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7B734" w14:textId="58B1A958"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2635E3">
        <w:rPr>
          <w:rFonts w:cs="HelveticaNeue-Thin"/>
          <w:color w:val="010202"/>
          <w:sz w:val="40"/>
          <w:szCs w:val="71"/>
        </w:rPr>
        <w:t>2</w:t>
      </w:r>
      <w:r w:rsidR="000B5594">
        <w:rPr>
          <w:rFonts w:cs="HelveticaNeue-Thin"/>
          <w:color w:val="010202"/>
          <w:sz w:val="40"/>
          <w:szCs w:val="71"/>
        </w:rPr>
        <w:t>5</w:t>
      </w:r>
      <w:r w:rsidR="002635E3">
        <w:rPr>
          <w:rFonts w:cs="HelveticaNeue-Thin"/>
          <w:color w:val="010202"/>
          <w:sz w:val="40"/>
          <w:szCs w:val="71"/>
        </w:rPr>
        <w:t>th</w:t>
      </w:r>
      <w:r w:rsidR="009B0D76">
        <w:rPr>
          <w:rFonts w:cs="HelveticaNeue-Thin"/>
          <w:color w:val="010202"/>
          <w:sz w:val="40"/>
          <w:szCs w:val="71"/>
        </w:rPr>
        <w:t xml:space="preserve"> </w:t>
      </w:r>
      <w:r w:rsidR="000B5594">
        <w:rPr>
          <w:rFonts w:cs="HelveticaNeue-Thin"/>
          <w:color w:val="010202"/>
          <w:sz w:val="40"/>
          <w:szCs w:val="71"/>
        </w:rPr>
        <w:t>May</w:t>
      </w:r>
      <w:r w:rsidR="00CB5B56">
        <w:rPr>
          <w:rFonts w:cs="HelveticaNeue-Thin"/>
          <w:color w:val="010202"/>
          <w:sz w:val="40"/>
          <w:szCs w:val="71"/>
        </w:rPr>
        <w:t xml:space="preserve"> </w:t>
      </w:r>
      <w:r w:rsidR="004F5E20">
        <w:rPr>
          <w:rFonts w:cs="HelveticaNeue-Thin"/>
          <w:color w:val="010202"/>
          <w:sz w:val="40"/>
          <w:szCs w:val="71"/>
        </w:rPr>
        <w:t xml:space="preserve">to </w:t>
      </w:r>
      <w:r w:rsidR="000B5594">
        <w:rPr>
          <w:rFonts w:cs="HelveticaNeue-Thin"/>
          <w:color w:val="010202"/>
          <w:sz w:val="40"/>
          <w:szCs w:val="71"/>
        </w:rPr>
        <w:t>29th</w:t>
      </w:r>
      <w:r w:rsidR="008C37A2">
        <w:rPr>
          <w:rFonts w:cs="HelveticaNeue-Thin"/>
          <w:color w:val="010202"/>
          <w:sz w:val="40"/>
          <w:szCs w:val="71"/>
        </w:rPr>
        <w:t xml:space="preserve"> </w:t>
      </w:r>
      <w:r w:rsidR="00F81B06">
        <w:rPr>
          <w:rFonts w:cs="HelveticaNeue-Thin"/>
          <w:color w:val="010202"/>
          <w:sz w:val="40"/>
          <w:szCs w:val="71"/>
        </w:rPr>
        <w:t>May</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20</w:t>
      </w:r>
    </w:p>
    <w:p w14:paraId="33FC165D" w14:textId="77777777" w:rsidR="00D62C7C" w:rsidRDefault="00D62C7C" w:rsidP="00FC1101">
      <w:pPr>
        <w:spacing w:after="0"/>
      </w:pPr>
    </w:p>
    <w:p w14:paraId="68F2CAC5" w14:textId="77777777" w:rsidR="00007A44" w:rsidRDefault="00007A44" w:rsidP="00553A46">
      <w:pPr>
        <w:spacing w:after="0"/>
        <w:rPr>
          <w:sz w:val="24"/>
          <w:szCs w:val="24"/>
        </w:rPr>
      </w:pPr>
      <w:r w:rsidRPr="00F81B06">
        <w:rPr>
          <w:sz w:val="24"/>
          <w:szCs w:val="24"/>
        </w:rPr>
        <w:t>Dear Families,</w:t>
      </w:r>
    </w:p>
    <w:p w14:paraId="4559D15D" w14:textId="77777777" w:rsidR="00F81B06" w:rsidRPr="00F81B06" w:rsidRDefault="00F81B06" w:rsidP="00553A46">
      <w:pPr>
        <w:spacing w:after="0"/>
        <w:rPr>
          <w:sz w:val="24"/>
          <w:szCs w:val="24"/>
        </w:rPr>
      </w:pPr>
    </w:p>
    <w:p w14:paraId="21C1C8E9" w14:textId="77777777" w:rsidR="00F44E46" w:rsidRPr="000B5594" w:rsidRDefault="00007A44" w:rsidP="00AF681F">
      <w:pPr>
        <w:pStyle w:val="NoSpacing"/>
        <w:spacing w:line="276" w:lineRule="auto"/>
        <w:rPr>
          <w:sz w:val="24"/>
          <w:szCs w:val="24"/>
        </w:rPr>
      </w:pPr>
      <w:r w:rsidRPr="000B5594">
        <w:rPr>
          <w:sz w:val="24"/>
          <w:szCs w:val="24"/>
        </w:rPr>
        <w:t>As a part of the continuous improvement required by the National Quality Standard, this week we</w:t>
      </w:r>
      <w:r w:rsidR="007F1AEF" w:rsidRPr="000B5594">
        <w:rPr>
          <w:sz w:val="24"/>
          <w:szCs w:val="24"/>
        </w:rPr>
        <w:t xml:space="preserve"> are</w:t>
      </w:r>
      <w:r w:rsidR="00F44E46" w:rsidRPr="000B5594">
        <w:rPr>
          <w:sz w:val="24"/>
          <w:szCs w:val="24"/>
        </w:rPr>
        <w:t>:</w:t>
      </w:r>
    </w:p>
    <w:p w14:paraId="22454A3E" w14:textId="6E0594E1" w:rsidR="002635E3" w:rsidRPr="000B5594" w:rsidRDefault="002635E3" w:rsidP="002635E3">
      <w:pPr>
        <w:pStyle w:val="ListParagraph"/>
        <w:numPr>
          <w:ilvl w:val="0"/>
          <w:numId w:val="1"/>
        </w:numPr>
        <w:spacing w:after="0"/>
        <w:rPr>
          <w:bCs/>
          <w:sz w:val="24"/>
          <w:szCs w:val="24"/>
        </w:rPr>
      </w:pPr>
      <w:r w:rsidRPr="000B5594">
        <w:rPr>
          <w:bCs/>
          <w:sz w:val="24"/>
          <w:szCs w:val="24"/>
        </w:rPr>
        <w:t xml:space="preserve">comparing the way educators </w:t>
      </w:r>
      <w:r w:rsidR="000B5594" w:rsidRPr="000B5594">
        <w:rPr>
          <w:bCs/>
          <w:sz w:val="24"/>
          <w:szCs w:val="24"/>
        </w:rPr>
        <w:t>implement hygiene, illness and injury management practices, and promote children’s health, wellbeing and physical activity</w:t>
      </w:r>
      <w:r w:rsidRPr="000B5594">
        <w:rPr>
          <w:bCs/>
          <w:sz w:val="24"/>
          <w:szCs w:val="24"/>
        </w:rPr>
        <w:t xml:space="preserve"> against the Government’s exceeding measures in this area. If you’d like more information about the practices required to achieve </w:t>
      </w:r>
      <w:proofErr w:type="gramStart"/>
      <w:r w:rsidRPr="000B5594">
        <w:rPr>
          <w:bCs/>
          <w:sz w:val="24"/>
          <w:szCs w:val="24"/>
        </w:rPr>
        <w:t>exceeding</w:t>
      </w:r>
      <w:proofErr w:type="gramEnd"/>
      <w:r w:rsidRPr="000B5594">
        <w:rPr>
          <w:bCs/>
          <w:sz w:val="24"/>
          <w:szCs w:val="24"/>
        </w:rPr>
        <w:t xml:space="preserve"> please let me know</w:t>
      </w:r>
    </w:p>
    <w:p w14:paraId="573DFDD2" w14:textId="4165FB09" w:rsidR="002635E3" w:rsidRPr="000B5594" w:rsidRDefault="002635E3" w:rsidP="002635E3">
      <w:pPr>
        <w:pStyle w:val="ListParagraph"/>
        <w:numPr>
          <w:ilvl w:val="0"/>
          <w:numId w:val="1"/>
        </w:numPr>
        <w:spacing w:after="0"/>
        <w:rPr>
          <w:bCs/>
          <w:sz w:val="24"/>
          <w:szCs w:val="24"/>
        </w:rPr>
      </w:pPr>
      <w:r w:rsidRPr="000B5594">
        <w:rPr>
          <w:bCs/>
          <w:sz w:val="24"/>
          <w:szCs w:val="24"/>
        </w:rPr>
        <w:t xml:space="preserve">reviewing our </w:t>
      </w:r>
      <w:r w:rsidR="000B5594" w:rsidRPr="000B5594">
        <w:rPr>
          <w:rFonts w:ascii="Calibri" w:eastAsia="Times New Roman" w:hAnsi="Calibri" w:cs="Calibri"/>
          <w:bCs/>
          <w:sz w:val="24"/>
          <w:szCs w:val="24"/>
        </w:rPr>
        <w:t>Physical Activity Promotion</w:t>
      </w:r>
      <w:r w:rsidR="000B5594" w:rsidRPr="000B5594">
        <w:rPr>
          <w:sz w:val="24"/>
          <w:szCs w:val="24"/>
        </w:rPr>
        <w:t xml:space="preserve"> </w:t>
      </w:r>
      <w:r w:rsidRPr="000B5594">
        <w:rPr>
          <w:sz w:val="24"/>
          <w:szCs w:val="24"/>
        </w:rPr>
        <w:t>Policy</w:t>
      </w:r>
      <w:r w:rsidRPr="000B5594">
        <w:rPr>
          <w:bCs/>
          <w:sz w:val="24"/>
          <w:szCs w:val="24"/>
        </w:rPr>
        <w:t xml:space="preserve">. Summaries follow: </w:t>
      </w:r>
    </w:p>
    <w:p w14:paraId="003F3E34" w14:textId="77777777" w:rsidR="00041164" w:rsidRPr="000B5594" w:rsidRDefault="00041164" w:rsidP="00FC1101">
      <w:pPr>
        <w:spacing w:after="0"/>
        <w:rPr>
          <w:b/>
          <w:sz w:val="24"/>
          <w:szCs w:val="24"/>
        </w:rPr>
      </w:pPr>
    </w:p>
    <w:p w14:paraId="4271F0CD" w14:textId="77777777" w:rsidR="000B5594" w:rsidRPr="000B5594" w:rsidRDefault="000B5594" w:rsidP="000B5594">
      <w:pPr>
        <w:spacing w:after="0" w:line="240" w:lineRule="auto"/>
        <w:rPr>
          <w:rFonts w:ascii="Calibri" w:eastAsia="Times New Roman" w:hAnsi="Calibri" w:cs="Calibri"/>
          <w:b/>
          <w:sz w:val="24"/>
          <w:szCs w:val="24"/>
        </w:rPr>
      </w:pPr>
      <w:r w:rsidRPr="000B5594">
        <w:rPr>
          <w:rFonts w:ascii="Calibri" w:eastAsia="Times New Roman" w:hAnsi="Calibri" w:cs="Calibri"/>
          <w:b/>
          <w:sz w:val="24"/>
          <w:szCs w:val="24"/>
        </w:rPr>
        <w:t>Physical Activity Promotion Policy</w:t>
      </w:r>
    </w:p>
    <w:p w14:paraId="282FC10A" w14:textId="77777777" w:rsidR="000B5594" w:rsidRPr="000B5594" w:rsidRDefault="000B5594" w:rsidP="000B5594">
      <w:pPr>
        <w:spacing w:after="0" w:line="240" w:lineRule="auto"/>
        <w:rPr>
          <w:rFonts w:ascii="Calibri" w:eastAsia="Times New Roman" w:hAnsi="Calibri" w:cs="Calibri"/>
          <w:sz w:val="24"/>
          <w:szCs w:val="24"/>
        </w:rPr>
      </w:pPr>
      <w:r w:rsidRPr="000B5594">
        <w:rPr>
          <w:rFonts w:ascii="Calibri" w:eastAsia="Times New Roman" w:hAnsi="Calibri" w:cs="Calibri"/>
          <w:sz w:val="24"/>
          <w:szCs w:val="24"/>
        </w:rPr>
        <w:t>Educators will:</w:t>
      </w:r>
    </w:p>
    <w:p w14:paraId="4B0D6AEF" w14:textId="77777777" w:rsidR="000B5594" w:rsidRPr="000B5594" w:rsidRDefault="000B5594" w:rsidP="000B5594">
      <w:pPr>
        <w:numPr>
          <w:ilvl w:val="0"/>
          <w:numId w:val="29"/>
        </w:numPr>
        <w:spacing w:after="0" w:line="240" w:lineRule="auto"/>
        <w:contextualSpacing/>
        <w:rPr>
          <w:rFonts w:ascii="Calibri" w:eastAsia="Calibri" w:hAnsi="Calibri" w:cs="Calibri"/>
          <w:sz w:val="24"/>
          <w:szCs w:val="24"/>
        </w:rPr>
      </w:pPr>
      <w:r w:rsidRPr="000B5594">
        <w:rPr>
          <w:rFonts w:ascii="Calibri" w:eastAsia="Calibri" w:hAnsi="Calibri" w:cs="Calibri"/>
          <w:sz w:val="24"/>
          <w:szCs w:val="24"/>
        </w:rPr>
        <w:t>implement the Federal Government’s Physical Activity Guidelines including the 24 Hour Movement Guidelines for the Early Years which recommend:</w:t>
      </w:r>
    </w:p>
    <w:p w14:paraId="5CCC258B" w14:textId="77777777" w:rsidR="000B5594" w:rsidRPr="000B5594" w:rsidRDefault="000B5594" w:rsidP="000B5594">
      <w:pPr>
        <w:numPr>
          <w:ilvl w:val="0"/>
          <w:numId w:val="31"/>
        </w:numPr>
        <w:spacing w:after="0" w:line="240" w:lineRule="auto"/>
        <w:rPr>
          <w:rFonts w:ascii="Calibri" w:eastAsia="Calibri" w:hAnsi="Calibri" w:cs="Calibri"/>
          <w:sz w:val="24"/>
          <w:szCs w:val="24"/>
        </w:rPr>
      </w:pPr>
      <w:r w:rsidRPr="000B5594">
        <w:rPr>
          <w:rFonts w:ascii="Calibri" w:eastAsia="Calibri" w:hAnsi="Calibri" w:cs="Calibri"/>
          <w:sz w:val="24"/>
          <w:szCs w:val="24"/>
        </w:rPr>
        <w:t>Infants (birth to 1 year) engage in physical activity from birth eg floor-based play several times a day including at least 30 minutes of tummy time for non-mobile babies spread throughout the day</w:t>
      </w:r>
    </w:p>
    <w:p w14:paraId="1EC933B8" w14:textId="77777777" w:rsidR="000B5594" w:rsidRPr="000B5594" w:rsidRDefault="000B5594" w:rsidP="000B5594">
      <w:pPr>
        <w:numPr>
          <w:ilvl w:val="0"/>
          <w:numId w:val="31"/>
        </w:numPr>
        <w:spacing w:after="0" w:line="240" w:lineRule="auto"/>
        <w:contextualSpacing/>
        <w:rPr>
          <w:rFonts w:ascii="Calibri" w:eastAsia="Calibri" w:hAnsi="Calibri" w:cs="Calibri"/>
          <w:sz w:val="24"/>
          <w:szCs w:val="24"/>
        </w:rPr>
      </w:pPr>
      <w:r w:rsidRPr="000B5594">
        <w:rPr>
          <w:rFonts w:ascii="Calibri" w:eastAsia="Calibri" w:hAnsi="Calibri" w:cs="Calibri"/>
          <w:sz w:val="24"/>
          <w:szCs w:val="24"/>
        </w:rPr>
        <w:t>Toddlers (1 to 2 years) engage in daily physical activity for at least three hours spread throughout the day</w:t>
      </w:r>
    </w:p>
    <w:p w14:paraId="27D1D4BD" w14:textId="77777777" w:rsidR="000B5594" w:rsidRPr="000B5594" w:rsidRDefault="000B5594" w:rsidP="000B5594">
      <w:pPr>
        <w:numPr>
          <w:ilvl w:val="0"/>
          <w:numId w:val="31"/>
        </w:numPr>
        <w:spacing w:after="0" w:line="240" w:lineRule="auto"/>
        <w:contextualSpacing/>
        <w:rPr>
          <w:rFonts w:ascii="Calibri" w:eastAsia="Calibri" w:hAnsi="Calibri" w:cs="Calibri"/>
          <w:sz w:val="24"/>
          <w:szCs w:val="24"/>
        </w:rPr>
      </w:pPr>
      <w:r w:rsidRPr="000B5594">
        <w:rPr>
          <w:rFonts w:ascii="Calibri" w:eastAsia="Calibri" w:hAnsi="Calibri" w:cs="Calibri"/>
          <w:sz w:val="24"/>
          <w:szCs w:val="24"/>
        </w:rPr>
        <w:t>Pre-schoolers (3 to 5 years) engage in daily physical activity for at least three hours spread throughout the day including at least one hour of energetic play</w:t>
      </w:r>
    </w:p>
    <w:p w14:paraId="37DB27A9" w14:textId="77777777" w:rsidR="000B5594" w:rsidRPr="000B5594" w:rsidRDefault="000B5594" w:rsidP="000B5594">
      <w:pPr>
        <w:numPr>
          <w:ilvl w:val="0"/>
          <w:numId w:val="31"/>
        </w:numPr>
        <w:spacing w:after="0" w:line="240" w:lineRule="auto"/>
        <w:contextualSpacing/>
        <w:rPr>
          <w:rFonts w:ascii="Calibri" w:eastAsia="Calibri" w:hAnsi="Calibri" w:cs="Calibri"/>
          <w:sz w:val="24"/>
          <w:szCs w:val="24"/>
        </w:rPr>
      </w:pPr>
      <w:r w:rsidRPr="000B5594">
        <w:rPr>
          <w:rFonts w:ascii="Calibri" w:eastAsia="Calibri" w:hAnsi="Calibri" w:cs="Calibri"/>
          <w:sz w:val="24"/>
          <w:szCs w:val="24"/>
        </w:rPr>
        <w:t>Children younger than two years of age should not spend any time watching television or using other electronic media (DVDs, computer and other electronic games)</w:t>
      </w:r>
    </w:p>
    <w:p w14:paraId="6D8D3F6E" w14:textId="77777777" w:rsidR="000B5594" w:rsidRPr="000B5594" w:rsidRDefault="000B5594" w:rsidP="000B5594">
      <w:pPr>
        <w:numPr>
          <w:ilvl w:val="0"/>
          <w:numId w:val="31"/>
        </w:numPr>
        <w:spacing w:after="0" w:line="240" w:lineRule="auto"/>
        <w:contextualSpacing/>
        <w:rPr>
          <w:rFonts w:ascii="Calibri" w:eastAsia="Calibri" w:hAnsi="Calibri" w:cs="Calibri"/>
          <w:sz w:val="24"/>
          <w:szCs w:val="24"/>
        </w:rPr>
      </w:pPr>
      <w:r w:rsidRPr="000B5594">
        <w:rPr>
          <w:rFonts w:ascii="Calibri" w:eastAsia="Calibri" w:hAnsi="Calibri" w:cs="Calibri"/>
          <w:sz w:val="24"/>
          <w:szCs w:val="24"/>
        </w:rPr>
        <w:t>For children two to five years of age, sitting and watching television and the use of other electronic media (DVDs, computer and other electronic games) should be limited to less than one hour per day</w:t>
      </w:r>
    </w:p>
    <w:p w14:paraId="5EC75246" w14:textId="77777777" w:rsidR="000B5594" w:rsidRPr="000B5594" w:rsidRDefault="000B5594" w:rsidP="000B5594">
      <w:pPr>
        <w:numPr>
          <w:ilvl w:val="0"/>
          <w:numId w:val="31"/>
        </w:numPr>
        <w:spacing w:after="0" w:line="240" w:lineRule="auto"/>
        <w:contextualSpacing/>
        <w:rPr>
          <w:rFonts w:ascii="Calibri" w:eastAsia="Calibri" w:hAnsi="Calibri" w:cs="Calibri"/>
          <w:sz w:val="24"/>
          <w:szCs w:val="24"/>
        </w:rPr>
      </w:pPr>
      <w:r w:rsidRPr="000B5594">
        <w:rPr>
          <w:rFonts w:ascii="Calibri" w:eastAsia="Calibri" w:hAnsi="Calibri" w:cs="Calibri"/>
          <w:sz w:val="24"/>
          <w:szCs w:val="24"/>
        </w:rPr>
        <w:t xml:space="preserve">Infants, toddlers and pre-schoolers should not be sedentary, restrained or kept inactive for more than one hour at a time </w:t>
      </w:r>
    </w:p>
    <w:p w14:paraId="1FAC3640" w14:textId="77777777" w:rsidR="000B5594" w:rsidRPr="000B5594" w:rsidRDefault="000B5594" w:rsidP="000B5594">
      <w:pPr>
        <w:numPr>
          <w:ilvl w:val="0"/>
          <w:numId w:val="29"/>
        </w:numPr>
        <w:spacing w:after="0" w:line="240" w:lineRule="auto"/>
        <w:contextualSpacing/>
        <w:rPr>
          <w:rFonts w:ascii="Calibri" w:eastAsia="Calibri" w:hAnsi="Calibri" w:cs="Calibri"/>
          <w:b/>
          <w:sz w:val="24"/>
          <w:szCs w:val="24"/>
        </w:rPr>
      </w:pPr>
      <w:r w:rsidRPr="000B5594">
        <w:rPr>
          <w:rFonts w:ascii="Calibri" w:eastAsia="Calibri" w:hAnsi="Calibri" w:cs="Calibri"/>
          <w:sz w:val="24"/>
          <w:szCs w:val="24"/>
        </w:rPr>
        <w:t>implement planned and spontaneous physical activities in indoor and outdoor areas</w:t>
      </w:r>
    </w:p>
    <w:p w14:paraId="2CAA0187" w14:textId="77777777" w:rsidR="000B5594" w:rsidRPr="000B5594" w:rsidRDefault="000B5594" w:rsidP="000B5594">
      <w:pPr>
        <w:numPr>
          <w:ilvl w:val="0"/>
          <w:numId w:val="29"/>
        </w:numPr>
        <w:spacing w:after="0" w:line="240" w:lineRule="auto"/>
        <w:contextualSpacing/>
        <w:rPr>
          <w:rFonts w:ascii="Calibri" w:eastAsia="Calibri" w:hAnsi="Calibri" w:cs="Calibri"/>
          <w:b/>
          <w:sz w:val="24"/>
          <w:szCs w:val="24"/>
        </w:rPr>
      </w:pPr>
      <w:r w:rsidRPr="000B5594">
        <w:rPr>
          <w:rFonts w:ascii="Calibri" w:eastAsia="Calibri" w:hAnsi="Calibri" w:cs="Calibri"/>
          <w:sz w:val="24"/>
          <w:szCs w:val="24"/>
        </w:rPr>
        <w:t>support and promote new activities and those suggested by children and families</w:t>
      </w:r>
    </w:p>
    <w:p w14:paraId="11096E70" w14:textId="77777777" w:rsidR="000B5594" w:rsidRPr="000B5594" w:rsidRDefault="000B5594" w:rsidP="000B5594">
      <w:pPr>
        <w:numPr>
          <w:ilvl w:val="0"/>
          <w:numId w:val="29"/>
        </w:numPr>
        <w:spacing w:after="0" w:line="240" w:lineRule="auto"/>
        <w:contextualSpacing/>
        <w:rPr>
          <w:rFonts w:ascii="Calibri" w:eastAsia="Calibri" w:hAnsi="Calibri" w:cs="Calibri"/>
          <w:b/>
          <w:sz w:val="24"/>
          <w:szCs w:val="24"/>
        </w:rPr>
      </w:pPr>
      <w:r w:rsidRPr="000B5594">
        <w:rPr>
          <w:rFonts w:ascii="Calibri" w:eastAsia="Calibri" w:hAnsi="Calibri" w:cs="Calibri"/>
          <w:sz w:val="24"/>
          <w:szCs w:val="24"/>
        </w:rPr>
        <w:t xml:space="preserve">participate in physical activity with children </w:t>
      </w:r>
    </w:p>
    <w:p w14:paraId="31DE82B9" w14:textId="77777777" w:rsidR="000B5594" w:rsidRPr="000B5594" w:rsidRDefault="000B5594" w:rsidP="000B5594">
      <w:pPr>
        <w:numPr>
          <w:ilvl w:val="0"/>
          <w:numId w:val="29"/>
        </w:numPr>
        <w:spacing w:after="0" w:line="240" w:lineRule="auto"/>
        <w:contextualSpacing/>
        <w:rPr>
          <w:rFonts w:ascii="Calibri" w:eastAsia="Calibri" w:hAnsi="Calibri" w:cs="Calibri"/>
          <w:b/>
          <w:sz w:val="24"/>
          <w:szCs w:val="24"/>
        </w:rPr>
      </w:pPr>
      <w:r w:rsidRPr="000B5594">
        <w:rPr>
          <w:rFonts w:ascii="Calibri" w:eastAsia="Calibri" w:hAnsi="Calibri" w:cs="Calibri"/>
          <w:sz w:val="24"/>
          <w:szCs w:val="24"/>
        </w:rPr>
        <w:t xml:space="preserve">promote the benefits of a physically active lifestyle with children </w:t>
      </w:r>
    </w:p>
    <w:p w14:paraId="4049CA59" w14:textId="77777777" w:rsidR="000B5594" w:rsidRPr="000B5594" w:rsidRDefault="000B5594" w:rsidP="000B5594">
      <w:pPr>
        <w:numPr>
          <w:ilvl w:val="0"/>
          <w:numId w:val="29"/>
        </w:numPr>
        <w:spacing w:after="0" w:line="240" w:lineRule="auto"/>
        <w:rPr>
          <w:rFonts w:ascii="Calibri" w:eastAsia="Calibri" w:hAnsi="Calibri" w:cs="Calibri"/>
          <w:sz w:val="24"/>
          <w:szCs w:val="24"/>
        </w:rPr>
      </w:pPr>
      <w:r w:rsidRPr="000B5594">
        <w:rPr>
          <w:rFonts w:ascii="Calibri" w:eastAsia="Calibri" w:hAnsi="Calibri" w:cs="Calibri"/>
          <w:sz w:val="24"/>
          <w:szCs w:val="24"/>
        </w:rPr>
        <w:t>include activities with complex motor skills, and activities like dance and drama.</w:t>
      </w:r>
    </w:p>
    <w:p w14:paraId="76143FDD" w14:textId="77777777" w:rsidR="00F81B06" w:rsidRPr="000B5594" w:rsidRDefault="00F81B06" w:rsidP="00B277B7">
      <w:pPr>
        <w:pStyle w:val="NoSpacing"/>
        <w:spacing w:line="276" w:lineRule="auto"/>
        <w:rPr>
          <w:sz w:val="24"/>
          <w:szCs w:val="24"/>
        </w:rPr>
      </w:pPr>
    </w:p>
    <w:p w14:paraId="01E2F7FA" w14:textId="77777777" w:rsidR="00B277B7" w:rsidRPr="000B5594" w:rsidRDefault="00B277B7" w:rsidP="00B277B7">
      <w:pPr>
        <w:pStyle w:val="NoSpacing"/>
        <w:spacing w:line="276" w:lineRule="auto"/>
        <w:rPr>
          <w:sz w:val="24"/>
          <w:szCs w:val="24"/>
        </w:rPr>
      </w:pPr>
      <w:r w:rsidRPr="000B5594">
        <w:rPr>
          <w:sz w:val="24"/>
          <w:szCs w:val="24"/>
        </w:rPr>
        <w:t xml:space="preserve">There </w:t>
      </w:r>
      <w:r w:rsidR="00F81B06" w:rsidRPr="000B5594">
        <w:rPr>
          <w:sz w:val="24"/>
          <w:szCs w:val="24"/>
        </w:rPr>
        <w:t>is a copy</w:t>
      </w:r>
      <w:r w:rsidR="002635E3" w:rsidRPr="000B5594">
        <w:rPr>
          <w:sz w:val="24"/>
          <w:szCs w:val="24"/>
        </w:rPr>
        <w:t xml:space="preserve"> </w:t>
      </w:r>
      <w:r w:rsidRPr="000B5594">
        <w:rPr>
          <w:sz w:val="24"/>
          <w:szCs w:val="24"/>
        </w:rPr>
        <w:t>of the polic</w:t>
      </w:r>
      <w:r w:rsidR="00E663D2" w:rsidRPr="000B5594">
        <w:rPr>
          <w:sz w:val="24"/>
          <w:szCs w:val="24"/>
        </w:rPr>
        <w:t>y</w:t>
      </w:r>
      <w:r w:rsidRPr="000B5594">
        <w:rPr>
          <w:sz w:val="24"/>
          <w:szCs w:val="24"/>
        </w:rPr>
        <w:t xml:space="preserve"> near the sign in/out sheet. Please take a moment to read </w:t>
      </w:r>
      <w:r w:rsidR="00F81B06" w:rsidRPr="000B5594">
        <w:rPr>
          <w:sz w:val="24"/>
          <w:szCs w:val="24"/>
        </w:rPr>
        <w:t>it</w:t>
      </w:r>
      <w:r w:rsidRPr="000B5594">
        <w:rPr>
          <w:sz w:val="24"/>
          <w:szCs w:val="24"/>
        </w:rPr>
        <w:t>.  We value any feedback you may have.</w:t>
      </w:r>
    </w:p>
    <w:p w14:paraId="7B4FDA81" w14:textId="77777777" w:rsidR="00553A46" w:rsidRPr="000B5594" w:rsidRDefault="00553A46" w:rsidP="00B277B7">
      <w:pPr>
        <w:pStyle w:val="NoSpacing"/>
        <w:spacing w:line="276" w:lineRule="auto"/>
        <w:rPr>
          <w:sz w:val="24"/>
          <w:szCs w:val="24"/>
        </w:rPr>
      </w:pPr>
    </w:p>
    <w:p w14:paraId="417E78E8" w14:textId="77777777" w:rsidR="00F81B06" w:rsidRPr="000B5594" w:rsidRDefault="00F81B06" w:rsidP="00B277B7">
      <w:pPr>
        <w:pStyle w:val="NoSpacing"/>
        <w:spacing w:line="276" w:lineRule="auto"/>
        <w:rPr>
          <w:sz w:val="24"/>
          <w:szCs w:val="24"/>
        </w:rPr>
      </w:pPr>
    </w:p>
    <w:p w14:paraId="2BF1385F" w14:textId="77777777" w:rsidR="00553A46" w:rsidRPr="000B5594" w:rsidRDefault="00553A46" w:rsidP="00B277B7">
      <w:pPr>
        <w:pStyle w:val="NoSpacing"/>
        <w:spacing w:line="276" w:lineRule="auto"/>
        <w:rPr>
          <w:sz w:val="24"/>
          <w:szCs w:val="24"/>
        </w:rPr>
      </w:pPr>
    </w:p>
    <w:p w14:paraId="600C510D" w14:textId="77777777" w:rsidR="00007A44" w:rsidRPr="000B5594" w:rsidRDefault="00007A44" w:rsidP="00FC1101">
      <w:pPr>
        <w:pStyle w:val="ListParagraph"/>
        <w:ind w:left="0"/>
        <w:rPr>
          <w:sz w:val="24"/>
          <w:szCs w:val="24"/>
        </w:rPr>
      </w:pPr>
      <w:r w:rsidRPr="000B5594">
        <w:rPr>
          <w:sz w:val="24"/>
          <w:szCs w:val="24"/>
        </w:rPr>
        <w:t>Nominated Supervisor</w:t>
      </w:r>
    </w:p>
    <w:sectPr w:rsidR="00007A44" w:rsidRPr="000B5594"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405E8" w14:textId="77777777" w:rsidR="00053B42" w:rsidRDefault="00053B42" w:rsidP="00467006">
      <w:pPr>
        <w:spacing w:after="0" w:line="240" w:lineRule="auto"/>
      </w:pPr>
      <w:r>
        <w:separator/>
      </w:r>
    </w:p>
  </w:endnote>
  <w:endnote w:type="continuationSeparator" w:id="0">
    <w:p w14:paraId="0311E3DC" w14:textId="77777777" w:rsidR="00053B42" w:rsidRDefault="00053B42"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E56EF" w14:textId="77777777" w:rsidR="00053B42" w:rsidRDefault="00053B42" w:rsidP="00467006">
      <w:pPr>
        <w:spacing w:after="0" w:line="240" w:lineRule="auto"/>
      </w:pPr>
      <w:r>
        <w:separator/>
      </w:r>
    </w:p>
  </w:footnote>
  <w:footnote w:type="continuationSeparator" w:id="0">
    <w:p w14:paraId="0F413414" w14:textId="77777777" w:rsidR="00053B42" w:rsidRDefault="00053B42"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5C712A"/>
    <w:multiLevelType w:val="hybridMultilevel"/>
    <w:tmpl w:val="663471B6"/>
    <w:lvl w:ilvl="0" w:tplc="0C090003">
      <w:start w:val="1"/>
      <w:numFmt w:val="bullet"/>
      <w:lvlText w:val="o"/>
      <w:lvlJc w:val="left"/>
      <w:pPr>
        <w:ind w:left="1791" w:hanging="360"/>
      </w:pPr>
      <w:rPr>
        <w:rFonts w:ascii="Courier New" w:hAnsi="Courier New" w:cs="Courier New"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8"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EF3BEC"/>
    <w:multiLevelType w:val="hybridMultilevel"/>
    <w:tmpl w:val="FF52A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AB56A2"/>
    <w:multiLevelType w:val="hybridMultilevel"/>
    <w:tmpl w:val="A76678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99A43F0"/>
    <w:multiLevelType w:val="hybridMultilevel"/>
    <w:tmpl w:val="50367D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E2087E"/>
    <w:multiLevelType w:val="hybridMultilevel"/>
    <w:tmpl w:val="B5BA11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26"/>
  </w:num>
  <w:num w:numId="4">
    <w:abstractNumId w:val="11"/>
  </w:num>
  <w:num w:numId="5">
    <w:abstractNumId w:val="6"/>
  </w:num>
  <w:num w:numId="6">
    <w:abstractNumId w:val="20"/>
  </w:num>
  <w:num w:numId="7">
    <w:abstractNumId w:val="22"/>
  </w:num>
  <w:num w:numId="8">
    <w:abstractNumId w:val="10"/>
  </w:num>
  <w:num w:numId="9">
    <w:abstractNumId w:val="24"/>
  </w:num>
  <w:num w:numId="10">
    <w:abstractNumId w:val="13"/>
  </w:num>
  <w:num w:numId="11">
    <w:abstractNumId w:val="9"/>
  </w:num>
  <w:num w:numId="12">
    <w:abstractNumId w:val="15"/>
  </w:num>
  <w:num w:numId="13">
    <w:abstractNumId w:val="21"/>
  </w:num>
  <w:num w:numId="14">
    <w:abstractNumId w:val="19"/>
  </w:num>
  <w:num w:numId="15">
    <w:abstractNumId w:val="2"/>
  </w:num>
  <w:num w:numId="16">
    <w:abstractNumId w:val="5"/>
  </w:num>
  <w:num w:numId="17">
    <w:abstractNumId w:val="12"/>
  </w:num>
  <w:num w:numId="18">
    <w:abstractNumId w:val="0"/>
  </w:num>
  <w:num w:numId="19">
    <w:abstractNumId w:val="23"/>
  </w:num>
  <w:num w:numId="20">
    <w:abstractNumId w:val="4"/>
  </w:num>
  <w:num w:numId="21">
    <w:abstractNumId w:val="3"/>
  </w:num>
  <w:num w:numId="22">
    <w:abstractNumId w:val="29"/>
  </w:num>
  <w:num w:numId="23">
    <w:abstractNumId w:val="8"/>
  </w:num>
  <w:num w:numId="24">
    <w:abstractNumId w:val="27"/>
  </w:num>
  <w:num w:numId="25">
    <w:abstractNumId w:val="5"/>
  </w:num>
  <w:num w:numId="26">
    <w:abstractNumId w:val="18"/>
  </w:num>
  <w:num w:numId="27">
    <w:abstractNumId w:val="25"/>
  </w:num>
  <w:num w:numId="28">
    <w:abstractNumId w:val="17"/>
  </w:num>
  <w:num w:numId="29">
    <w:abstractNumId w:val="28"/>
  </w:num>
  <w:num w:numId="30">
    <w:abstractNumId w:val="7"/>
  </w:num>
  <w:num w:numId="3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594"/>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0664"/>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35E3"/>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3A4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1B06"/>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0E67"/>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599A"/>
  <w15:docId w15:val="{97234502-85B6-480F-9766-1B6F899F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4</cp:revision>
  <dcterms:created xsi:type="dcterms:W3CDTF">2020-04-16T07:58:00Z</dcterms:created>
  <dcterms:modified xsi:type="dcterms:W3CDTF">2020-05-21T07:43:00Z</dcterms:modified>
</cp:coreProperties>
</file>