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26C61" w14:textId="77777777" w:rsidR="006D5CA5" w:rsidRPr="00693CA7" w:rsidRDefault="00B8053F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375F1B" w:rsidRPr="00693CA7">
        <w:rPr>
          <w:b/>
          <w:sz w:val="28"/>
          <w:szCs w:val="28"/>
        </w:rPr>
        <w:t>imple, guaranteed train</w:t>
      </w:r>
      <w:r>
        <w:rPr>
          <w:b/>
          <w:sz w:val="28"/>
          <w:szCs w:val="28"/>
        </w:rPr>
        <w:t>ing solutions.</w:t>
      </w:r>
    </w:p>
    <w:p w14:paraId="7B34C86F" w14:textId="77777777" w:rsidR="00375F1B" w:rsidRDefault="00375F1B">
      <w:r>
        <w:t xml:space="preserve">The Australian Community Education College </w:t>
      </w:r>
      <w:r w:rsidR="00B8053F">
        <w:t xml:space="preserve">(ACEC) </w:t>
      </w:r>
      <w:r>
        <w:t>provides a no nonsense, reliable and guaranteed training program to ensure that your Trainees stay on track and finish on time.</w:t>
      </w:r>
    </w:p>
    <w:p w14:paraId="32FA4CA0" w14:textId="77777777" w:rsidR="00375F1B" w:rsidRDefault="00375F1B">
      <w:r>
        <w:t>By structuring weekly learning activities around the weekly work routines of your Trainee, there is less extra work for your Trainees, which increases their likelihood of a quick and successful graduation.</w:t>
      </w:r>
    </w:p>
    <w:p w14:paraId="475A6B2B" w14:textId="2C1EFD50" w:rsidR="00375F1B" w:rsidRDefault="00375F1B">
      <w:r>
        <w:t>Our weekly learning activities are aligned with Centre Support’s weekly tasks</w:t>
      </w:r>
      <w:r w:rsidR="00B8053F">
        <w:t xml:space="preserve"> </w:t>
      </w:r>
      <w:r>
        <w:t>so the focus on each week’s learning is already happening in your rooms.</w:t>
      </w:r>
      <w:bookmarkStart w:id="0" w:name="_GoBack"/>
      <w:bookmarkEnd w:id="0"/>
    </w:p>
    <w:p w14:paraId="72CE30AD" w14:textId="77777777" w:rsidR="00375F1B" w:rsidRDefault="00375F1B">
      <w:r>
        <w:t>If you are seeking an efficient and proven system to quickly deliver high quality Educators with real, high quality practical skills, you need to contact The Australian Community Education College.</w:t>
      </w:r>
    </w:p>
    <w:p w14:paraId="6B2E57CD" w14:textId="77777777" w:rsidR="00375F1B" w:rsidRDefault="00375F1B">
      <w:r>
        <w:t>If you contact us quickly, your Trainee can be enrolled and studying within the month.</w:t>
      </w:r>
    </w:p>
    <w:p w14:paraId="6BEB5685" w14:textId="77777777" w:rsidR="00375F1B" w:rsidRDefault="00375F1B">
      <w:r>
        <w:t xml:space="preserve">Call our help desk now on 1300 363 954 or email </w:t>
      </w:r>
      <w:hyperlink r:id="rId4" w:history="1">
        <w:r w:rsidRPr="00FB59CC">
          <w:rPr>
            <w:rStyle w:val="Hyperlink"/>
          </w:rPr>
          <w:t>admin@acec.edu.au</w:t>
        </w:r>
      </w:hyperlink>
      <w:r>
        <w:t xml:space="preserve"> for more information, or to enrol.</w:t>
      </w:r>
    </w:p>
    <w:p w14:paraId="3E6320AE" w14:textId="52C76449" w:rsidR="00E552C6" w:rsidRDefault="00E552C6"/>
    <w:sectPr w:rsidR="00E552C6" w:rsidSect="006724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342"/>
    <w:rsid w:val="000C2AC0"/>
    <w:rsid w:val="00375F1B"/>
    <w:rsid w:val="004B5342"/>
    <w:rsid w:val="006724E3"/>
    <w:rsid w:val="00693CA7"/>
    <w:rsid w:val="006D5CA5"/>
    <w:rsid w:val="008F4238"/>
    <w:rsid w:val="00A57441"/>
    <w:rsid w:val="00B8053F"/>
    <w:rsid w:val="00E5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93772"/>
  <w15:docId w15:val="{48316145-CAD3-40B9-8CE0-D1E7EACE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2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F1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5F1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8053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ace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Hill</dc:creator>
  <cp:keywords/>
  <dc:description/>
  <cp:lastModifiedBy>Danielle Roden</cp:lastModifiedBy>
  <cp:revision>3</cp:revision>
  <dcterms:created xsi:type="dcterms:W3CDTF">2020-06-05T01:01:00Z</dcterms:created>
  <dcterms:modified xsi:type="dcterms:W3CDTF">2020-06-25T02:13:00Z</dcterms:modified>
</cp:coreProperties>
</file>