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5DDD9159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6656B2">
        <w:rPr>
          <w:rFonts w:cs="HelveticaNeue-Thin"/>
          <w:color w:val="010202"/>
          <w:sz w:val="40"/>
          <w:szCs w:val="71"/>
        </w:rPr>
        <w:t>31</w:t>
      </w:r>
      <w:r w:rsidR="006656B2" w:rsidRPr="006656B2">
        <w:rPr>
          <w:rFonts w:cs="HelveticaNeue-Thin"/>
          <w:color w:val="010202"/>
          <w:sz w:val="40"/>
          <w:szCs w:val="71"/>
          <w:vertAlign w:val="superscript"/>
        </w:rPr>
        <w:t>st</w:t>
      </w:r>
      <w:r w:rsidR="006656B2">
        <w:rPr>
          <w:rFonts w:cs="HelveticaNeue-Thin"/>
          <w:color w:val="010202"/>
          <w:sz w:val="40"/>
          <w:szCs w:val="71"/>
        </w:rPr>
        <w:t xml:space="preserve"> May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704EB8">
        <w:rPr>
          <w:rFonts w:cs="HelveticaNeue-Thin"/>
          <w:color w:val="010202"/>
          <w:sz w:val="40"/>
          <w:szCs w:val="71"/>
        </w:rPr>
        <w:t>4</w:t>
      </w:r>
      <w:r w:rsidR="00AF1F95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6656B2">
        <w:rPr>
          <w:rFonts w:cs="HelveticaNeue-Thin"/>
          <w:color w:val="010202"/>
          <w:sz w:val="40"/>
          <w:szCs w:val="71"/>
        </w:rPr>
        <w:t>June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6656B2">
        <w:rPr>
          <w:rFonts w:cs="HelveticaNeue-Thin"/>
          <w:color w:val="010202"/>
          <w:sz w:val="40"/>
          <w:szCs w:val="71"/>
        </w:rPr>
        <w:t>1</w:t>
      </w:r>
    </w:p>
    <w:p w14:paraId="2AD88795" w14:textId="77777777" w:rsidR="00D62C7C" w:rsidRDefault="00D62C7C" w:rsidP="00007A44"/>
    <w:p w14:paraId="6A890B30" w14:textId="77777777" w:rsidR="008A74EE" w:rsidRDefault="008A74EE" w:rsidP="00007A44"/>
    <w:p w14:paraId="4FD62E2D" w14:textId="19018647" w:rsidR="00007A44" w:rsidRPr="001259D4" w:rsidRDefault="00007A44" w:rsidP="00007A44">
      <w:r w:rsidRPr="001259D4">
        <w:t>Dear Families,</w:t>
      </w:r>
    </w:p>
    <w:p w14:paraId="66B66663" w14:textId="77777777" w:rsidR="00F44E46" w:rsidRPr="001259D4" w:rsidRDefault="00007A44" w:rsidP="00AF681F">
      <w:pPr>
        <w:pStyle w:val="NoSpacing"/>
        <w:spacing w:line="276" w:lineRule="auto"/>
      </w:pPr>
      <w:r w:rsidRPr="001259D4">
        <w:t>As a part of the continuous improvement required by the National Quality Standard, this week we</w:t>
      </w:r>
      <w:r w:rsidR="007F1AEF" w:rsidRPr="001259D4">
        <w:t xml:space="preserve"> are</w:t>
      </w:r>
      <w:r w:rsidR="00F44E46" w:rsidRPr="001259D4">
        <w:t>:</w:t>
      </w:r>
    </w:p>
    <w:p w14:paraId="7E82CF55" w14:textId="602D8812" w:rsidR="00C836E2" w:rsidRPr="007D157A" w:rsidRDefault="007D157A" w:rsidP="003B4D31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</w:rPr>
      </w:pPr>
      <w:r>
        <w:t>making sure</w:t>
      </w:r>
      <w:r w:rsidRPr="007D157A">
        <w:t xml:space="preserve"> educators </w:t>
      </w:r>
      <w:r>
        <w:t>implement learning that helps each child progress towards the outcomes in the Early Years Learning Framework</w:t>
      </w:r>
      <w:r w:rsidR="00100C5F">
        <w:t xml:space="preserve"> (EYLF)</w:t>
      </w:r>
      <w:r>
        <w:t xml:space="preserve">. If you’d like more information about what these outcomes are, your child’s educators welcome the opportunity to discuss these with you  </w:t>
      </w:r>
    </w:p>
    <w:p w14:paraId="1FAB7409" w14:textId="14A2C4D3" w:rsidR="00FA6E56" w:rsidRPr="001259D4" w:rsidRDefault="00FA6E56" w:rsidP="00376136">
      <w:pPr>
        <w:pStyle w:val="ListParagraph"/>
        <w:numPr>
          <w:ilvl w:val="0"/>
          <w:numId w:val="2"/>
        </w:numPr>
        <w:autoSpaceDE w:val="0"/>
        <w:autoSpaceDN w:val="0"/>
        <w:rPr>
          <w:bCs/>
        </w:rPr>
      </w:pPr>
      <w:r w:rsidRPr="001259D4">
        <w:rPr>
          <w:bCs/>
        </w:rPr>
        <w:t xml:space="preserve">reviewing our </w:t>
      </w:r>
      <w:r w:rsidR="008A74EE">
        <w:rPr>
          <w:bCs/>
        </w:rPr>
        <w:t>National Quality Framework</w:t>
      </w:r>
      <w:r w:rsidR="001259D4" w:rsidRPr="001259D4">
        <w:rPr>
          <w:bCs/>
        </w:rPr>
        <w:t xml:space="preserve"> </w:t>
      </w:r>
      <w:r w:rsidR="00AF1F95" w:rsidRPr="001259D4">
        <w:rPr>
          <w:bCs/>
          <w:color w:val="010202"/>
        </w:rPr>
        <w:t>Policy</w:t>
      </w:r>
      <w:r w:rsidR="00AF1F95" w:rsidRPr="001259D4">
        <w:rPr>
          <w:b/>
          <w:bCs/>
          <w:color w:val="010202"/>
        </w:rPr>
        <w:t xml:space="preserve">.  </w:t>
      </w:r>
      <w:r w:rsidR="00265222" w:rsidRPr="001259D4">
        <w:rPr>
          <w:bCs/>
        </w:rPr>
        <w:t>A s</w:t>
      </w:r>
      <w:r w:rsidR="003E2A5E" w:rsidRPr="001259D4">
        <w:rPr>
          <w:bCs/>
        </w:rPr>
        <w:t>ummar</w:t>
      </w:r>
      <w:r w:rsidR="00265222" w:rsidRPr="001259D4">
        <w:rPr>
          <w:bCs/>
        </w:rPr>
        <w:t>y</w:t>
      </w:r>
      <w:r w:rsidR="00E852DA" w:rsidRPr="001259D4">
        <w:rPr>
          <w:bCs/>
        </w:rPr>
        <w:t xml:space="preserve"> </w:t>
      </w:r>
      <w:r w:rsidRPr="001259D4">
        <w:rPr>
          <w:bCs/>
        </w:rPr>
        <w:t>follow</w:t>
      </w:r>
      <w:r w:rsidR="00E852DA" w:rsidRPr="001259D4">
        <w:rPr>
          <w:bCs/>
        </w:rPr>
        <w:t>s</w:t>
      </w:r>
      <w:r w:rsidRPr="001259D4">
        <w:rPr>
          <w:bCs/>
        </w:rPr>
        <w:t xml:space="preserve">: </w:t>
      </w:r>
    </w:p>
    <w:p w14:paraId="5345F088" w14:textId="77777777" w:rsidR="001259D4" w:rsidRPr="001259D4" w:rsidRDefault="001259D4" w:rsidP="001259D4">
      <w:pPr>
        <w:spacing w:after="0" w:line="240" w:lineRule="auto"/>
        <w:rPr>
          <w:rFonts w:ascii="Calibri" w:eastAsia="Calibri" w:hAnsi="Calibri" w:cs="Times New Roman"/>
          <w:b/>
        </w:rPr>
        <w:sectPr w:rsidR="001259D4" w:rsidRPr="001259D4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9A19A6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  <w:b/>
        </w:rPr>
      </w:pPr>
      <w:r w:rsidRPr="008A74EE">
        <w:rPr>
          <w:rFonts w:ascii="Calibri" w:eastAsia="Calibri" w:hAnsi="Calibri" w:cs="Times New Roman"/>
          <w:b/>
        </w:rPr>
        <w:t>National Quality Framework Policy</w:t>
      </w:r>
    </w:p>
    <w:p w14:paraId="70D6C6AD" w14:textId="4524DC29" w:rsidR="008A74EE" w:rsidRPr="00100C5F" w:rsidRDefault="008A74EE" w:rsidP="008A74EE">
      <w:pPr>
        <w:spacing w:after="0"/>
        <w:rPr>
          <w:rFonts w:ascii="Calibri" w:eastAsia="Calibri" w:hAnsi="Calibri" w:cs="Times New Roman"/>
        </w:rPr>
      </w:pPr>
      <w:r w:rsidRPr="008A74EE">
        <w:rPr>
          <w:rFonts w:ascii="Calibri" w:eastAsia="Calibri" w:hAnsi="Calibri" w:cs="Times New Roman"/>
        </w:rPr>
        <w:t xml:space="preserve">We are covered by and value the National Quality Framework which </w:t>
      </w:r>
      <w:r w:rsidRPr="00100C5F">
        <w:rPr>
          <w:rFonts w:ascii="Calibri" w:eastAsia="Calibri" w:hAnsi="Calibri" w:cs="Times New Roman"/>
        </w:rPr>
        <w:t xml:space="preserve">includes the </w:t>
      </w:r>
      <w:r w:rsidR="007D157A" w:rsidRPr="00100C5F">
        <w:t>Early Years Learning Framework</w:t>
      </w:r>
      <w:r w:rsidR="00100C5F">
        <w:t xml:space="preserve">, </w:t>
      </w:r>
      <w:r w:rsidRPr="00100C5F">
        <w:rPr>
          <w:rFonts w:ascii="Calibri" w:eastAsia="Calibri" w:hAnsi="Calibri" w:cs="Times New Roman"/>
        </w:rPr>
        <w:t>the National Education and Care Law and Regulations, and the National Quality Standard covering seven Quality Areas:</w:t>
      </w:r>
    </w:p>
    <w:p w14:paraId="7A90BEB9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100C5F">
        <w:rPr>
          <w:rFonts w:ascii="Calibri" w:eastAsia="Calibri" w:hAnsi="Calibri" w:cs="Calibri"/>
        </w:rPr>
        <w:t>1. Educational program and practice</w:t>
      </w:r>
    </w:p>
    <w:p w14:paraId="1DF1C45B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2. Children’s health and safety</w:t>
      </w:r>
    </w:p>
    <w:p w14:paraId="5F06A85B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3. Physical environment</w:t>
      </w:r>
    </w:p>
    <w:p w14:paraId="1D7587F9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4. Staffing arrangements</w:t>
      </w:r>
    </w:p>
    <w:p w14:paraId="40EE17ED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5. Relationships with children</w:t>
      </w:r>
    </w:p>
    <w:p w14:paraId="0918A8FB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Calibri"/>
        </w:rPr>
      </w:pPr>
      <w:r w:rsidRPr="008A74EE">
        <w:rPr>
          <w:rFonts w:ascii="Calibri" w:eastAsia="Calibri" w:hAnsi="Calibri" w:cs="Calibri"/>
        </w:rPr>
        <w:t>6. Collaborative partnerships with families and communities</w:t>
      </w:r>
    </w:p>
    <w:p w14:paraId="12175C69" w14:textId="77777777" w:rsidR="008A74EE" w:rsidRPr="008A74EE" w:rsidRDefault="008A74EE" w:rsidP="008A74EE">
      <w:pPr>
        <w:spacing w:after="0" w:line="259" w:lineRule="auto"/>
        <w:rPr>
          <w:rFonts w:ascii="Calibri" w:eastAsia="Calibri" w:hAnsi="Calibri" w:cs="Times New Roman"/>
        </w:rPr>
      </w:pPr>
      <w:r w:rsidRPr="008A74EE">
        <w:rPr>
          <w:rFonts w:ascii="Calibri" w:eastAsia="Calibri" w:hAnsi="Calibri" w:cs="Calibri"/>
        </w:rPr>
        <w:t>7. Governance and Leadership</w:t>
      </w:r>
      <w:r w:rsidRPr="008A74EE">
        <w:rPr>
          <w:rFonts w:ascii="Calibri" w:eastAsia="Calibri" w:hAnsi="Calibri" w:cs="Times New Roman"/>
        </w:rPr>
        <w:t xml:space="preserve"> </w:t>
      </w:r>
    </w:p>
    <w:p w14:paraId="2540D69A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</w:rPr>
      </w:pPr>
    </w:p>
    <w:p w14:paraId="43759D19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</w:rPr>
      </w:pPr>
      <w:r w:rsidRPr="008A74EE">
        <w:rPr>
          <w:rFonts w:ascii="Calibri" w:eastAsia="Calibri" w:hAnsi="Calibri" w:cs="Times New Roman"/>
        </w:rPr>
        <w:t xml:space="preserve">Services are assessed and rated on their performance. Rating levels include excellent, exceeding, meeting, working towards and significant improvement required. </w:t>
      </w:r>
    </w:p>
    <w:p w14:paraId="1218A90B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</w:rPr>
      </w:pPr>
    </w:p>
    <w:p w14:paraId="5719C01F" w14:textId="77777777" w:rsidR="008A74EE" w:rsidRPr="008A74EE" w:rsidRDefault="008A74EE" w:rsidP="008A74EE">
      <w:pPr>
        <w:spacing w:after="0"/>
        <w:rPr>
          <w:rFonts w:ascii="Calibri" w:eastAsia="Calibri" w:hAnsi="Calibri" w:cs="Times New Roman"/>
        </w:rPr>
      </w:pPr>
      <w:r w:rsidRPr="008A74EE">
        <w:rPr>
          <w:rFonts w:ascii="Calibri" w:eastAsia="Calibri" w:hAnsi="Calibri" w:cs="Times New Roman"/>
        </w:rPr>
        <w:t>We are committed to the continuous improvement of our practices and seek and value input from families and our community, including in respect of our Quality Improvement Plan.</w:t>
      </w:r>
    </w:p>
    <w:p w14:paraId="79ECF714" w14:textId="77777777" w:rsidR="001259D4" w:rsidRPr="008A74EE" w:rsidRDefault="001259D4" w:rsidP="003B4D31">
      <w:pPr>
        <w:pStyle w:val="NoSpacing"/>
        <w:rPr>
          <w:rFonts w:asciiTheme="minorHAnsi" w:hAnsiTheme="minorHAnsi" w:cstheme="minorHAnsi"/>
        </w:rPr>
        <w:sectPr w:rsidR="001259D4" w:rsidRPr="008A74EE" w:rsidSect="008A74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7C9DCF" w14:textId="3D297151" w:rsidR="003B4D31" w:rsidRPr="008A74EE" w:rsidRDefault="003B4D31" w:rsidP="003B4D31">
      <w:pPr>
        <w:pStyle w:val="NoSpacing"/>
        <w:rPr>
          <w:rFonts w:asciiTheme="minorHAnsi" w:hAnsiTheme="minorHAnsi" w:cstheme="minorHAnsi"/>
        </w:rPr>
      </w:pPr>
    </w:p>
    <w:p w14:paraId="6EBEE9AF" w14:textId="7B41029A" w:rsidR="002B0105" w:rsidRPr="001259D4" w:rsidRDefault="00C40E97" w:rsidP="003B4D31">
      <w:pPr>
        <w:pStyle w:val="NoSpacing"/>
        <w:spacing w:line="276" w:lineRule="auto"/>
      </w:pPr>
      <w:r w:rsidRPr="001259D4">
        <w:t>T</w:t>
      </w:r>
      <w:r w:rsidR="00666487" w:rsidRPr="001259D4">
        <w:t>here</w:t>
      </w:r>
      <w:r w:rsidR="008E41A8" w:rsidRPr="001259D4">
        <w:t xml:space="preserve"> </w:t>
      </w:r>
      <w:r w:rsidR="00265222" w:rsidRPr="001259D4">
        <w:t>is a copy of the policy</w:t>
      </w:r>
      <w:r w:rsidR="008E41A8" w:rsidRPr="001259D4">
        <w:t xml:space="preserve"> </w:t>
      </w:r>
      <w:r w:rsidR="00007A44" w:rsidRPr="001259D4">
        <w:t>near the sign in/out sheet</w:t>
      </w:r>
      <w:r w:rsidR="007A5C64" w:rsidRPr="001259D4">
        <w:t xml:space="preserve">. Please take a moment to read </w:t>
      </w:r>
      <w:r w:rsidR="00265222" w:rsidRPr="001259D4">
        <w:t>it</w:t>
      </w:r>
      <w:r w:rsidR="0032428F" w:rsidRPr="001259D4">
        <w:t>.</w:t>
      </w:r>
      <w:r w:rsidR="007A5C64" w:rsidRPr="001259D4">
        <w:t xml:space="preserve">  </w:t>
      </w:r>
    </w:p>
    <w:p w14:paraId="2D17D676" w14:textId="77777777" w:rsidR="00007A44" w:rsidRPr="001259D4" w:rsidRDefault="007A5C64" w:rsidP="00AF681F">
      <w:pPr>
        <w:pStyle w:val="ListParagraph"/>
        <w:ind w:left="0"/>
      </w:pPr>
      <w:r w:rsidRPr="001259D4">
        <w:t>W</w:t>
      </w:r>
      <w:r w:rsidR="00007A44" w:rsidRPr="001259D4">
        <w:t>e value any feedback you may have.</w:t>
      </w:r>
    </w:p>
    <w:p w14:paraId="068B3853" w14:textId="77777777" w:rsidR="00E852DA" w:rsidRPr="001259D4" w:rsidRDefault="00E852DA" w:rsidP="00AF681F">
      <w:pPr>
        <w:pStyle w:val="ListParagraph"/>
        <w:ind w:left="360"/>
      </w:pPr>
    </w:p>
    <w:p w14:paraId="25FC7842" w14:textId="080DBB1F" w:rsidR="00265222" w:rsidRDefault="00265222" w:rsidP="00AF681F">
      <w:pPr>
        <w:pStyle w:val="ListParagraph"/>
        <w:ind w:left="360"/>
      </w:pPr>
    </w:p>
    <w:p w14:paraId="11D03A67" w14:textId="7C5D4659" w:rsidR="008A74EE" w:rsidRDefault="008A74EE" w:rsidP="00AF681F">
      <w:pPr>
        <w:pStyle w:val="ListParagraph"/>
        <w:ind w:left="360"/>
      </w:pPr>
    </w:p>
    <w:p w14:paraId="2160C8BC" w14:textId="77777777" w:rsidR="008A74EE" w:rsidRPr="001259D4" w:rsidRDefault="008A74EE" w:rsidP="00AF681F">
      <w:pPr>
        <w:pStyle w:val="ListParagraph"/>
        <w:ind w:left="360"/>
      </w:pPr>
    </w:p>
    <w:p w14:paraId="1015DE35" w14:textId="77777777" w:rsidR="00007A44" w:rsidRPr="001259D4" w:rsidRDefault="00007A44" w:rsidP="00AF681F">
      <w:r w:rsidRPr="001259D4">
        <w:t>Nominated Supervisor</w:t>
      </w:r>
    </w:p>
    <w:sectPr w:rsidR="00007A44" w:rsidRPr="001259D4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0C5F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6B2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1D0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EB8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57A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6D06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6</cp:revision>
  <dcterms:created xsi:type="dcterms:W3CDTF">2021-05-27T06:36:00Z</dcterms:created>
  <dcterms:modified xsi:type="dcterms:W3CDTF">2021-05-28T01:55:00Z</dcterms:modified>
</cp:coreProperties>
</file>