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51C894" w14:textId="45040D69" w:rsidR="002575F8" w:rsidRDefault="00061593" w:rsidP="00AA51EF">
      <w:pPr>
        <w:jc w:val="right"/>
      </w:pPr>
      <w:bookmarkStart w:id="0" w:name="OLE_LINK23"/>
      <w:bookmarkStart w:id="1" w:name="OLE_LINK24"/>
      <w:r>
        <w:rPr>
          <w:noProof/>
          <w:lang w:eastAsia="en-AU" w:bidi="si-LK"/>
        </w:rPr>
        <w:drawing>
          <wp:anchor distT="0" distB="0" distL="114300" distR="114300" simplePos="0" relativeHeight="251698176" behindDoc="1" locked="0" layoutInCell="1" allowOverlap="1" wp14:anchorId="6A2FCB72" wp14:editId="2DE6C19A">
            <wp:simplePos x="0" y="0"/>
            <wp:positionH relativeFrom="page">
              <wp:posOffset>0</wp:posOffset>
            </wp:positionH>
            <wp:positionV relativeFrom="paragraph">
              <wp:posOffset>-873760</wp:posOffset>
            </wp:positionV>
            <wp:extent cx="7553472" cy="10684510"/>
            <wp:effectExtent l="0" t="0" r="9525" b="254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3472" cy="10684510"/>
                    </a:xfrm>
                    <a:prstGeom prst="rect">
                      <a:avLst/>
                    </a:prstGeom>
                  </pic:spPr>
                </pic:pic>
              </a:graphicData>
            </a:graphic>
            <wp14:sizeRelH relativeFrom="page">
              <wp14:pctWidth>0</wp14:pctWidth>
            </wp14:sizeRelH>
            <wp14:sizeRelV relativeFrom="page">
              <wp14:pctHeight>0</wp14:pctHeight>
            </wp14:sizeRelV>
          </wp:anchor>
        </w:drawing>
      </w:r>
      <w:r w:rsidR="00DB4225">
        <w:rPr>
          <w:noProof/>
          <w:lang w:eastAsia="en-AU" w:bidi="si-LK"/>
        </w:rPr>
        <w:drawing>
          <wp:inline distT="0" distB="0" distL="0" distR="0" wp14:anchorId="5F292D1F" wp14:editId="1DCB62AF">
            <wp:extent cx="4113533" cy="750627"/>
            <wp:effectExtent l="0" t="0" r="1270" b="0"/>
            <wp:docPr id="12" name="Picture 12" descr="Fair Work Ombudsma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Fair Work Ombudsman logo"/>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88046" cy="764224"/>
                    </a:xfrm>
                    <a:prstGeom prst="rect">
                      <a:avLst/>
                    </a:prstGeom>
                  </pic:spPr>
                </pic:pic>
              </a:graphicData>
            </a:graphic>
          </wp:inline>
        </w:drawing>
      </w:r>
    </w:p>
    <w:p w14:paraId="6318A45C" w14:textId="7E768A82" w:rsidR="002575F8" w:rsidRDefault="002575F8" w:rsidP="002575F8">
      <w:bookmarkStart w:id="2" w:name="_Hlk78365687"/>
      <w:bookmarkEnd w:id="2"/>
    </w:p>
    <w:p w14:paraId="440C6F62" w14:textId="08220D60" w:rsidR="002575F8" w:rsidRDefault="002575F8" w:rsidP="002575F8"/>
    <w:p w14:paraId="752823DE" w14:textId="3FE23F2F" w:rsidR="002575F8" w:rsidRDefault="002575F8" w:rsidP="002575F8"/>
    <w:p w14:paraId="15ADBDAA" w14:textId="09E54105" w:rsidR="002575F8" w:rsidRDefault="002575F8" w:rsidP="002575F8"/>
    <w:p w14:paraId="720A1125" w14:textId="07BA1597" w:rsidR="002575F8" w:rsidRDefault="002575F8" w:rsidP="002575F8"/>
    <w:p w14:paraId="217FE1EB" w14:textId="5D01CF17" w:rsidR="002575F8" w:rsidRDefault="00061593" w:rsidP="0043137A">
      <w:pPr>
        <w:ind w:left="1134"/>
      </w:pPr>
      <w:r>
        <w:rPr>
          <w:noProof/>
          <w:lang w:eastAsia="en-AU" w:bidi="si-LK"/>
        </w:rPr>
        <mc:AlternateContent>
          <mc:Choice Requires="wps">
            <w:drawing>
              <wp:inline distT="0" distB="0" distL="0" distR="0" wp14:anchorId="44EF0177" wp14:editId="0FBA9B8A">
                <wp:extent cx="5396230" cy="782955"/>
                <wp:effectExtent l="0" t="0" r="0" b="0"/>
                <wp:docPr id="6" name="Text Box 6"/>
                <wp:cNvGraphicFramePr/>
                <a:graphic xmlns:a="http://schemas.openxmlformats.org/drawingml/2006/main">
                  <a:graphicData uri="http://schemas.microsoft.com/office/word/2010/wordprocessingShape">
                    <wps:wsp>
                      <wps:cNvSpPr txBox="1"/>
                      <wps:spPr>
                        <a:xfrm>
                          <a:off x="0" y="0"/>
                          <a:ext cx="5396230" cy="782955"/>
                        </a:xfrm>
                        <a:prstGeom prst="rect">
                          <a:avLst/>
                        </a:prstGeom>
                        <a:noFill/>
                        <a:ln w="6350">
                          <a:noFill/>
                        </a:ln>
                      </wps:spPr>
                      <wps:txbx>
                        <w:txbxContent>
                          <w:p w14:paraId="3FC0B9A2" w14:textId="5FC446E4" w:rsidR="00CA7491" w:rsidRPr="00104194" w:rsidRDefault="00CA7491" w:rsidP="00AA51EF">
                            <w:pPr>
                              <w:jc w:val="right"/>
                              <w:rPr>
                                <w:b/>
                                <w:bCs/>
                                <w:color w:val="FFFFFF" w:themeColor="background1"/>
                                <w:sz w:val="80"/>
                                <w:szCs w:val="80"/>
                              </w:rPr>
                            </w:pPr>
                            <w:r w:rsidRPr="00104194">
                              <w:rPr>
                                <w:b/>
                                <w:bCs/>
                                <w:color w:val="FFFFFF" w:themeColor="background1"/>
                                <w:sz w:val="80"/>
                                <w:szCs w:val="80"/>
                              </w:rPr>
                              <w:t>Compassionate Leave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44EF0177" id="_x0000_t202" coordsize="21600,21600" o:spt="202" path="m,l,21600r21600,l21600,xe">
                <v:stroke joinstyle="miter"/>
                <v:path gradientshapeok="t" o:connecttype="rect"/>
              </v:shapetype>
              <v:shape id="Text Box 6" o:spid="_x0000_s1026" type="#_x0000_t202" style="width:424.9pt;height:6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EFPLAIAAFEEAAAOAAAAZHJzL2Uyb0RvYy54bWysVE1vGjEQvVfqf7B8L8t3AmKJaCKqSiiJ&#10;BFXOxmuzK9ke1zbs0l/fsXchKO2p6sWMZ2ZnPO+9YfHQaEVOwvkKTE4HvT4lwnAoKnPI6Y/d+ss9&#10;JT4wUzAFRuT0LDx9WH7+tKjtXAyhBFUIR7CI8fPa5rQMwc6zzPNSaOZ7YIXBoASnWcCrO2SFYzVW&#10;1yob9vvTrAZXWAdceI/epzZIl6m+lIKHFym9CETlFN8W0unSuY9ntlyw+cExW1a8ewb7h1doVhls&#10;ei31xAIjR1f9UUpX3IEHGXocdAZSVlykGXCaQf/DNNuSWZFmQXC8vcLk/19Z/nx6daQqcjqlxDCN&#10;FO1EE8hXaMg0olNbP8ekrcW00KAbWb74PTrj0I10Ov7iOATjiPP5im0sxtE5Gc2mwxGGOMbu7oez&#10;ySSWyd6/ts6HbwI0iUZOHXKXIGWnjQ9t6iUlNjOwrpRK/ClDahxgNOmnD64RLK4M9ogztG+NVmj2&#10;TTfYHoozzuWg1YW3fF1h8w3z4ZU5FAK+F8UdXvCQCrAJdBYlJbhff/PHfOQHo5TUKKyc+p9H5gQl&#10;6rtB5maD8TgqMV3Gk7shXtxtZH8bMUf9CKjdAa6R5cmM+UFdTOlAv+EOrGJXDDHDsXdOw8V8DK3c&#10;cYe4WK1SEmrPsrAxW8tj6QhnhHbXvDFnO/wDMvcMFwmy+Qca2tyWiNUxgKwSRxHgFtUOd9RtYrnb&#10;sbgYt/eU9f5PsPwNAAD//wMAUEsDBBQABgAIAAAAIQAgB0R53QAAAAUBAAAPAAAAZHJzL2Rvd25y&#10;ZXYueG1sTI9BS8NAEIXvgv9hGcGb3ZiqxDSbUgJFED209uJtk50mobuzMbtto7/e0YteBh7v8eZ7&#10;xXJyVpxwDL0nBbezBARS401PrYLd2/omAxGiJqOtJ1TwiQGW5eVFoXPjz7TB0za2gkso5FpBF+OQ&#10;SxmaDp0OMz8gsbf3o9OR5dhKM+ozlzsr0yR5kE73xB86PWDVYXPYHp2C52r9qjd16rIvWz297FfD&#10;x+79Xqnrq2m1ABFxin9h+MFndCiZqfZHMkFYBTwk/l72srtHnlFzKJ3PQZaF/E9ffgMAAP//AwBQ&#10;SwECLQAUAAYACAAAACEAtoM4kv4AAADhAQAAEwAAAAAAAAAAAAAAAAAAAAAAW0NvbnRlbnRfVHlw&#10;ZXNdLnhtbFBLAQItABQABgAIAAAAIQA4/SH/1gAAAJQBAAALAAAAAAAAAAAAAAAAAC8BAABfcmVs&#10;cy8ucmVsc1BLAQItABQABgAIAAAAIQADoEFPLAIAAFEEAAAOAAAAAAAAAAAAAAAAAC4CAABkcnMv&#10;ZTJvRG9jLnhtbFBLAQItABQABgAIAAAAIQAgB0R53QAAAAUBAAAPAAAAAAAAAAAAAAAAAIYEAABk&#10;cnMvZG93bnJldi54bWxQSwUGAAAAAAQABADzAAAAkAUAAAAA&#10;" filled="f" stroked="f" strokeweight=".5pt">
                <v:textbox>
                  <w:txbxContent>
                    <w:p w14:paraId="3FC0B9A2" w14:textId="5FC446E4" w:rsidR="00CA7491" w:rsidRPr="00104194" w:rsidRDefault="00CA7491" w:rsidP="00AA51EF">
                      <w:pPr>
                        <w:jc w:val="right"/>
                        <w:rPr>
                          <w:b/>
                          <w:bCs/>
                          <w:color w:val="FFFFFF" w:themeColor="background1"/>
                          <w:sz w:val="80"/>
                          <w:szCs w:val="80"/>
                        </w:rPr>
                      </w:pPr>
                      <w:r w:rsidRPr="00104194">
                        <w:rPr>
                          <w:b/>
                          <w:bCs/>
                          <w:color w:val="FFFFFF" w:themeColor="background1"/>
                          <w:sz w:val="80"/>
                          <w:szCs w:val="80"/>
                        </w:rPr>
                        <w:t>Compassionate Leave</w:t>
                      </w:r>
                    </w:p>
                  </w:txbxContent>
                </v:textbox>
                <w10:anchorlock/>
              </v:shape>
            </w:pict>
          </mc:Fallback>
        </mc:AlternateContent>
      </w:r>
    </w:p>
    <w:p w14:paraId="2E461C76" w14:textId="0076C78F" w:rsidR="002575F8" w:rsidRDefault="002575F8" w:rsidP="002575F8">
      <w:pPr>
        <w:pStyle w:val="ListParagraph"/>
        <w:ind w:left="142"/>
      </w:pPr>
    </w:p>
    <w:p w14:paraId="77FF42BE" w14:textId="220BC4C4" w:rsidR="002575F8" w:rsidRDefault="00061593" w:rsidP="0043137A">
      <w:pPr>
        <w:pStyle w:val="ListParagraph"/>
        <w:ind w:left="2410"/>
      </w:pPr>
      <w:r>
        <w:rPr>
          <w:noProof/>
          <w:lang w:eastAsia="en-AU" w:bidi="si-LK"/>
        </w:rPr>
        <mc:AlternateContent>
          <mc:Choice Requires="wps">
            <w:drawing>
              <wp:inline distT="0" distB="0" distL="0" distR="0" wp14:anchorId="2B6925D8" wp14:editId="5DA3038A">
                <wp:extent cx="4448175" cy="1295400"/>
                <wp:effectExtent l="0" t="0" r="9525" b="0"/>
                <wp:docPr id="7" name="Text Box 7"/>
                <wp:cNvGraphicFramePr/>
                <a:graphic xmlns:a="http://schemas.openxmlformats.org/drawingml/2006/main">
                  <a:graphicData uri="http://schemas.microsoft.com/office/word/2010/wordprocessingShape">
                    <wps:wsp>
                      <wps:cNvSpPr txBox="1"/>
                      <wps:spPr>
                        <a:xfrm>
                          <a:off x="0" y="0"/>
                          <a:ext cx="4448175" cy="1295400"/>
                        </a:xfrm>
                        <a:prstGeom prst="rect">
                          <a:avLst/>
                        </a:prstGeom>
                        <a:solidFill>
                          <a:schemeClr val="lt1"/>
                        </a:solidFill>
                        <a:ln w="6350">
                          <a:noFill/>
                        </a:ln>
                      </wps:spPr>
                      <wps:txbx>
                        <w:txbxContent>
                          <w:p w14:paraId="3573B2F9" w14:textId="576B6C3C" w:rsidR="00A466DD" w:rsidRPr="0043137A" w:rsidRDefault="00CA7491" w:rsidP="00104194">
                            <w:pPr>
                              <w:pStyle w:val="BodyText"/>
                            </w:pPr>
                            <w:r w:rsidRPr="004B6AFE">
                              <w:t>This is leave (time off work) for a worker</w:t>
                            </w:r>
                            <w:r w:rsidR="00DE657F">
                              <w:t xml:space="preserve"> in compassionate </w:t>
                            </w:r>
                            <w:proofErr w:type="spellStart"/>
                            <w:r w:rsidR="00DE657F">
                              <w:t>cirucmstances</w:t>
                            </w:r>
                            <w:proofErr w:type="spellEnd"/>
                            <w:r w:rsidRPr="004B6AFE">
                              <w:t>. It is sometimes called bereavement leave.</w:t>
                            </w:r>
                            <w:r w:rsidR="00DE657F">
                              <w:t xml:space="preserve"> It can sometimes apply to Sorry Business.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B6925D8" id="Text Box 7" o:spid="_x0000_s1027" type="#_x0000_t202" style="width:350.25pt;height:10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Q2WRgIAAIMEAAAOAAAAZHJzL2Uyb0RvYy54bWysVFtv2jAUfp+0/2D5fSRhobQRoWJUTJOq&#10;thJMfTaOTSI5Pp5tSNiv37EDlHV7mvbi+Fx8Lt93Tmb3favIQVjXgC5pNkopEZpD1ehdSb9vVp9u&#10;KXGe6Yop0KKkR+Ho/fzjh1lnCjGGGlQlLMEg2hWdKWntvSmSxPFatMyNwAiNRgm2ZR5Fu0sqyzqM&#10;3qpknKY3SQe2Mha4cA61D4ORzmN8KQX3z1I64YkqKdbm42njuQ1nMp+xYmeZqRt+KoP9QxUtazQm&#10;vYR6YJ6RvW3+CNU23IID6Ucc2gSkbLiIPWA3Wfqum3XNjIi9IDjOXGBy/y8sfzq8WNJUJZ1SolmL&#10;FG1E78kX6Mk0oNMZV6DT2qCb71GNLJ/1DpWh6V7aNnyxHYJ2xPl4wTYE46jM8/w2m04o4WjLxneT&#10;PI3oJ2/PjXX+q4CWhEtJLZIXMWWHR+exFHQ9u4RsDlRTrRqlohAGRiyVJQeGVCsfi8QXv3kpTbqS&#10;3nyepDGwhvB8iKw0JgjNDk2Fm++3fYTm0vAWqiPiYGGYI2f4qsFaH5nzL8zi4GDruAz+GQ+pAHPB&#10;6UZJDfbn3/TBH/lEKyUdDmJJ3Y89s4IS9U0j03dZnofJjUI+mY5RsNeW7bVF79slIAAZrp3h8Rr8&#10;vTpfpYX2FXdmEbKiiWmOuUvKvT0LSz8sCG4dF4tFdMNpNcw/6rXhIXiAPHCx6V+ZNSfCPHL9BOeh&#10;ZcU73gbf8FLDYu9BNpHUgPSA64kAnPTI9Wkrwypdy9Hr7d8x/wUAAP//AwBQSwMEFAAGAAgAAAAh&#10;AAMqzbPaAAAABQEAAA8AAABkcnMvZG93bnJldi54bWxMj8FOwzAQRO9I/IO1SFwqaqeCUoU4VanE&#10;BzTtBzjx1g6J11HsNOHvMVzgstJoRjNvi/3ienbDMbSeJGRrAQyp8bolI+Fy/njaAQtRkVa9J5Tw&#10;hQH25f1doXLtZzrhrYqGpRIKuZJgYxxyzkNj0amw9gNS8q5+dComORquRzWnctfzjRBb7lRLacGq&#10;AY8Wm66anITqVB9Wppo+zyv7Tsf50mWZ6aR8fFgOb8AiLvEvDD/4CR3KxFT7iXRgvYT0SPy9yXsV&#10;4gVYLWEjngXwsuD/6ctvAAAA//8DAFBLAQItABQABgAIAAAAIQC2gziS/gAAAOEBAAATAAAAAAAA&#10;AAAAAAAAAAAAAABbQ29udGVudF9UeXBlc10ueG1sUEsBAi0AFAAGAAgAAAAhADj9If/WAAAAlAEA&#10;AAsAAAAAAAAAAAAAAAAALwEAAF9yZWxzLy5yZWxzUEsBAi0AFAAGAAgAAAAhAApBDZZGAgAAgwQA&#10;AA4AAAAAAAAAAAAAAAAALgIAAGRycy9lMm9Eb2MueG1sUEsBAi0AFAAGAAgAAAAhAAMqzbPaAAAA&#10;BQEAAA8AAAAAAAAAAAAAAAAAoAQAAGRycy9kb3ducmV2LnhtbFBLBQYAAAAABAAEAPMAAACnBQAA&#10;AAA=&#10;" fillcolor="white [3201]" stroked="f" strokeweight=".5pt">
                <v:textbox>
                  <w:txbxContent>
                    <w:p w14:paraId="3573B2F9" w14:textId="576B6C3C" w:rsidR="00A466DD" w:rsidRPr="0043137A" w:rsidRDefault="00CA7491" w:rsidP="00104194">
                      <w:pPr>
                        <w:pStyle w:val="BodyText"/>
                      </w:pPr>
                      <w:r w:rsidRPr="004B6AFE">
                        <w:t>This is leave (time off work) for a worker</w:t>
                      </w:r>
                      <w:r w:rsidR="00DE657F">
                        <w:t xml:space="preserve"> in compassionate </w:t>
                      </w:r>
                      <w:proofErr w:type="spellStart"/>
                      <w:r w:rsidR="00DE657F">
                        <w:t>cirucmstances</w:t>
                      </w:r>
                      <w:proofErr w:type="spellEnd"/>
                      <w:r w:rsidRPr="004B6AFE">
                        <w:t>. It is sometimes called bereavement leave.</w:t>
                      </w:r>
                      <w:r w:rsidR="00DE657F">
                        <w:t xml:space="preserve"> It can sometimes apply to Sorry Business. </w:t>
                      </w:r>
                    </w:p>
                  </w:txbxContent>
                </v:textbox>
                <w10:anchorlock/>
              </v:shape>
            </w:pict>
          </mc:Fallback>
        </mc:AlternateContent>
      </w:r>
    </w:p>
    <w:p w14:paraId="0A8EE667" w14:textId="7C63F71B" w:rsidR="002575F8" w:rsidRDefault="002575F8" w:rsidP="002575F8">
      <w:pPr>
        <w:pStyle w:val="ListParagraph"/>
        <w:ind w:left="142"/>
      </w:pPr>
    </w:p>
    <w:p w14:paraId="080C14FE" w14:textId="2350E7AA" w:rsidR="002575F8" w:rsidRDefault="002575F8" w:rsidP="002575F8">
      <w:pPr>
        <w:pStyle w:val="ListParagraph"/>
        <w:ind w:left="142"/>
      </w:pPr>
    </w:p>
    <w:p w14:paraId="2ECBF6EA" w14:textId="5CFB97DF" w:rsidR="002575F8" w:rsidRDefault="002575F8" w:rsidP="002575F8">
      <w:pPr>
        <w:pStyle w:val="ListParagraph"/>
        <w:ind w:left="142"/>
      </w:pPr>
    </w:p>
    <w:p w14:paraId="71C94465" w14:textId="6B6C54B9" w:rsidR="002575F8" w:rsidRDefault="002575F8" w:rsidP="002575F8">
      <w:pPr>
        <w:pStyle w:val="ListParagraph"/>
        <w:ind w:left="142"/>
      </w:pPr>
    </w:p>
    <w:p w14:paraId="0156D38A" w14:textId="67C23DA1" w:rsidR="002575F8" w:rsidRDefault="002575F8" w:rsidP="002575F8">
      <w:pPr>
        <w:pStyle w:val="ListParagraph"/>
        <w:ind w:left="142"/>
      </w:pPr>
    </w:p>
    <w:p w14:paraId="0026E8A2" w14:textId="2D15ADB3" w:rsidR="002575F8" w:rsidRDefault="002575F8" w:rsidP="002575F8">
      <w:pPr>
        <w:pStyle w:val="ListParagraph"/>
        <w:ind w:left="142"/>
      </w:pPr>
    </w:p>
    <w:p w14:paraId="7EFAC234" w14:textId="28D9F86C" w:rsidR="002575F8" w:rsidRDefault="002575F8" w:rsidP="002575F8">
      <w:pPr>
        <w:pStyle w:val="ListParagraph"/>
        <w:ind w:left="142"/>
      </w:pPr>
    </w:p>
    <w:p w14:paraId="4897646D" w14:textId="7343E8FC" w:rsidR="002575F8" w:rsidRDefault="002575F8" w:rsidP="002575F8">
      <w:pPr>
        <w:pStyle w:val="ListParagraph"/>
        <w:ind w:left="142"/>
      </w:pPr>
    </w:p>
    <w:p w14:paraId="2C6E2E50" w14:textId="3D5FE254" w:rsidR="002575F8" w:rsidRDefault="002575F8" w:rsidP="002575F8">
      <w:pPr>
        <w:pStyle w:val="ListParagraph"/>
        <w:ind w:left="142"/>
      </w:pPr>
    </w:p>
    <w:p w14:paraId="2EBF139C" w14:textId="3DA44207" w:rsidR="002575F8" w:rsidRDefault="002575F8" w:rsidP="002575F8">
      <w:pPr>
        <w:pStyle w:val="ListParagraph"/>
        <w:ind w:left="142"/>
      </w:pPr>
    </w:p>
    <w:p w14:paraId="47ED078A" w14:textId="23F7F2D5" w:rsidR="002575F8" w:rsidRDefault="002575F8" w:rsidP="002575F8">
      <w:pPr>
        <w:pStyle w:val="ListParagraph"/>
        <w:ind w:left="142"/>
      </w:pPr>
    </w:p>
    <w:p w14:paraId="22929667" w14:textId="1BA56FC4" w:rsidR="002575F8" w:rsidRDefault="002575F8" w:rsidP="002575F8">
      <w:pPr>
        <w:pStyle w:val="ListParagraph"/>
        <w:ind w:left="142"/>
      </w:pPr>
    </w:p>
    <w:p w14:paraId="6EB88444" w14:textId="52EF9190" w:rsidR="002575F8" w:rsidRDefault="002575F8" w:rsidP="002575F8">
      <w:pPr>
        <w:pStyle w:val="ListParagraph"/>
        <w:ind w:left="142"/>
      </w:pPr>
    </w:p>
    <w:p w14:paraId="080FAA08" w14:textId="49FA09F8" w:rsidR="002575F8" w:rsidRDefault="002575F8" w:rsidP="002575F8">
      <w:pPr>
        <w:pStyle w:val="ListParagraph"/>
        <w:ind w:left="142"/>
      </w:pPr>
    </w:p>
    <w:p w14:paraId="156E1F2C" w14:textId="103BD57C" w:rsidR="006F79B5" w:rsidRDefault="006F79B5">
      <w:pPr>
        <w:rPr>
          <w:rFonts w:ascii="Calibri" w:hAnsi="Calibri"/>
        </w:rPr>
      </w:pPr>
    </w:p>
    <w:p w14:paraId="4C912563" w14:textId="77777777" w:rsidR="00DE657F" w:rsidRDefault="00DE657F">
      <w:pPr>
        <w:rPr>
          <w:rFonts w:ascii="Calibri" w:hAnsi="Calibri"/>
        </w:rPr>
      </w:pPr>
    </w:p>
    <w:p w14:paraId="5782F83A" w14:textId="29727B86" w:rsidR="002575F8" w:rsidRDefault="00D21858" w:rsidP="0043137A">
      <w:pPr>
        <w:sectPr w:rsidR="002575F8" w:rsidSect="0058334C">
          <w:footerReference w:type="default" r:id="rId10"/>
          <w:footerReference w:type="first" r:id="rId11"/>
          <w:type w:val="continuous"/>
          <w:pgSz w:w="11906" w:h="16838" w:code="9"/>
          <w:pgMar w:top="1366" w:right="851" w:bottom="1134" w:left="851" w:header="284" w:footer="1366" w:gutter="0"/>
          <w:cols w:space="282"/>
          <w:titlePg/>
          <w:docGrid w:linePitch="360"/>
        </w:sectPr>
      </w:pPr>
      <w:r>
        <w:rPr>
          <w:b/>
          <w:bCs/>
          <w:noProof/>
          <w:sz w:val="28"/>
          <w:szCs w:val="28"/>
          <w:lang w:eastAsia="en-AU" w:bidi="si-LK"/>
        </w:rPr>
        <mc:AlternateContent>
          <mc:Choice Requires="wps">
            <w:drawing>
              <wp:anchor distT="0" distB="0" distL="114300" distR="114300" simplePos="0" relativeHeight="251696128" behindDoc="0" locked="0" layoutInCell="1" allowOverlap="1" wp14:anchorId="70897E73" wp14:editId="0B269FCE">
                <wp:simplePos x="0" y="0"/>
                <wp:positionH relativeFrom="margin">
                  <wp:posOffset>4251960</wp:posOffset>
                </wp:positionH>
                <wp:positionV relativeFrom="paragraph">
                  <wp:posOffset>6350</wp:posOffset>
                </wp:positionV>
                <wp:extent cx="2303813" cy="403761"/>
                <wp:effectExtent l="0" t="0" r="0" b="0"/>
                <wp:wrapNone/>
                <wp:docPr id="9" name="Text Box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303813" cy="403761"/>
                        </a:xfrm>
                        <a:prstGeom prst="rect">
                          <a:avLst/>
                        </a:prstGeom>
                        <a:noFill/>
                        <a:ln w="6350">
                          <a:noFill/>
                        </a:ln>
                      </wps:spPr>
                      <wps:txbx>
                        <w:txbxContent>
                          <w:p w14:paraId="4B06EA25" w14:textId="77777777" w:rsidR="00CA7491" w:rsidRPr="0058334C" w:rsidRDefault="00CA7491" w:rsidP="0058334C">
                            <w:pPr>
                              <w:jc w:val="right"/>
                              <w:rPr>
                                <w:b/>
                                <w:bCs/>
                                <w:color w:val="FFFFFF" w:themeColor="background1"/>
                                <w:sz w:val="32"/>
                                <w:szCs w:val="28"/>
                              </w:rPr>
                            </w:pPr>
                            <w:r w:rsidRPr="0058334C">
                              <w:rPr>
                                <w:b/>
                                <w:bCs/>
                                <w:color w:val="FFFFFF" w:themeColor="background1"/>
                                <w:sz w:val="32"/>
                                <w:szCs w:val="28"/>
                              </w:rPr>
                              <w:t>www.fairwork.gov.au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0897E73" id="Text Box 9" o:spid="_x0000_s1028" type="#_x0000_t202" alt="&quot;&quot;" style="position:absolute;margin-left:334.8pt;margin-top:.5pt;width:181.4pt;height:31.8pt;z-index:25169612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CmBMgIAAFgEAAAOAAAAZHJzL2Uyb0RvYy54bWysVE1v2zAMvQ/YfxB0X+x8NG2COEXWIsOA&#10;oi2QDD0rshQbkERNUmJnv36UHKdBt9Owi0yRFMX3HuXFfasVOQrnazAFHQ5ySoThUNZmX9Af2/WX&#10;O0p8YKZkCowo6El4er/8/GnR2LkYQQWqFI5gEePnjS1oFYKdZ5nnldDMD8AKg0EJTrOAW7fPSsca&#10;rK5VNsrzadaAK60DLrxH72MXpMtUX0rBw4uUXgSiCoq9hbS6tO7imi0XbL53zFY1P7fB/qELzWqD&#10;l15KPbLAyMHVf5TSNXfgQYYBB52BlDUXCQOiGeYf0GwqZkXCguR4e6HJ/7+y/Pn46khdFnRGiWEa&#10;JdqKNpCv0JJZZKexfo5JG4tpoUU3qtz7PToj6FY6Hb8Ih2AceT5duI3FODpH43x8NxxTwjE2yce3&#10;01Qmez9tnQ/fBGgSjYI61C5Ryo5PPmAnmNqnxMsMrGulkn7KkKag0/FNng5cInhCGTwYMXS9Riu0&#10;uzYhHvU4dlCeEJ6Dbjy85esae3hiPrwyh/OAiHDGwwsuUgHeBWeLkgrcr7/5Yz7KhFFKGpyvgvqf&#10;B+YEJeq7QQFnw8kkDmTaTG5uR7hx15HddcQc9APgCA/xNVmezJgfVG9KB/oNn8Iq3oohZjjeXdDQ&#10;mw+hm3p8SlysVikJR9Cy8GQ2lsfSkdXI8LZ9Y86eZQgo4DP0k8jmH9Tocjs9VocAsk5SRZ47Vs/0&#10;4/gmBc9PLb6P633Kev8hLH8DAAD//wMAUEsDBBQABgAIAAAAIQBBMcvj3wAAAAkBAAAPAAAAZHJz&#10;L2Rvd25yZXYueG1sTI9NS8NAEIbvgv9hGcGb3RhrqDGbUgJFED209uJtkp0mwf2I2W0b/fVOT/U4&#10;PC/vPG+xnKwRRxpD752C+1kCglzjde9aBbuP9d0CRIjoNBrvSMEPBViW11cF5tqf3IaO29gKLnEh&#10;RwVdjEMuZWg6shhmfiDHbO9Hi5HPsZV6xBOXWyPTJMmkxd7xhw4HqjpqvrYHq+C1Wr/jpk7t4tdU&#10;L2/71fC9+3xU6vZmWj2DiDTFSxjO+qwOJTvV/uB0EEZBlj1lHGXAk848eUjnIGom8wxkWcj/C8o/&#10;AAAA//8DAFBLAQItABQABgAIAAAAIQC2gziS/gAAAOEBAAATAAAAAAAAAAAAAAAAAAAAAABbQ29u&#10;dGVudF9UeXBlc10ueG1sUEsBAi0AFAAGAAgAAAAhADj9If/WAAAAlAEAAAsAAAAAAAAAAAAAAAAA&#10;LwEAAF9yZWxzLy5yZWxzUEsBAi0AFAAGAAgAAAAhAEAYKYEyAgAAWAQAAA4AAAAAAAAAAAAAAAAA&#10;LgIAAGRycy9lMm9Eb2MueG1sUEsBAi0AFAAGAAgAAAAhAEExy+PfAAAACQEAAA8AAAAAAAAAAAAA&#10;AAAAjAQAAGRycy9kb3ducmV2LnhtbFBLBQYAAAAABAAEAPMAAACYBQAAAAA=&#10;" filled="f" stroked="f" strokeweight=".5pt">
                <v:textbox>
                  <w:txbxContent>
                    <w:p w14:paraId="4B06EA25" w14:textId="77777777" w:rsidR="00CA7491" w:rsidRPr="0058334C" w:rsidRDefault="00CA7491" w:rsidP="0058334C">
                      <w:pPr>
                        <w:jc w:val="right"/>
                        <w:rPr>
                          <w:b/>
                          <w:bCs/>
                          <w:color w:val="FFFFFF" w:themeColor="background1"/>
                          <w:sz w:val="32"/>
                          <w:szCs w:val="28"/>
                        </w:rPr>
                      </w:pPr>
                      <w:r w:rsidRPr="0058334C">
                        <w:rPr>
                          <w:b/>
                          <w:bCs/>
                          <w:color w:val="FFFFFF" w:themeColor="background1"/>
                          <w:sz w:val="32"/>
                          <w:szCs w:val="28"/>
                        </w:rPr>
                        <w:t>www.fairwork.gov.au</w:t>
                      </w:r>
                    </w:p>
                  </w:txbxContent>
                </v:textbox>
                <w10:wrap anchorx="margin"/>
              </v:shape>
            </w:pict>
          </mc:Fallback>
        </mc:AlternateContent>
      </w:r>
    </w:p>
    <w:p w14:paraId="0859B4FC" w14:textId="77777777" w:rsidR="000C31FA" w:rsidRDefault="000C31FA" w:rsidP="006C6819">
      <w:pPr>
        <w:spacing w:after="240"/>
        <w:sectPr w:rsidR="000C31FA" w:rsidSect="00AA51EF">
          <w:footerReference w:type="default" r:id="rId12"/>
          <w:type w:val="continuous"/>
          <w:pgSz w:w="11906" w:h="16838" w:code="9"/>
          <w:pgMar w:top="851" w:right="851" w:bottom="709" w:left="851" w:header="284" w:footer="397" w:gutter="0"/>
          <w:cols w:num="2" w:space="282"/>
          <w:titlePg/>
          <w:docGrid w:linePitch="360"/>
        </w:sectPr>
      </w:pPr>
    </w:p>
    <w:p w14:paraId="6121D4C9" w14:textId="7B7BC56C" w:rsidR="00CA7491" w:rsidRPr="004B6AFE" w:rsidRDefault="00EB0426" w:rsidP="0043137A">
      <w:pPr>
        <w:pStyle w:val="Heading1"/>
        <w:rPr>
          <w:color w:val="auto"/>
          <w:sz w:val="22"/>
        </w:rPr>
      </w:pPr>
      <w:r>
        <w:rPr>
          <w:noProof/>
          <w:lang w:eastAsia="en-AU" w:bidi="si-LK"/>
        </w:rPr>
        <w:lastRenderedPageBreak/>
        <w:drawing>
          <wp:inline distT="0" distB="0" distL="0" distR="0" wp14:anchorId="14438675" wp14:editId="2E325006">
            <wp:extent cx="469900" cy="497840"/>
            <wp:effectExtent l="0" t="0" r="6350" b="0"/>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474628" cy="502849"/>
                    </a:xfrm>
                    <a:prstGeom prst="rect">
                      <a:avLst/>
                    </a:prstGeom>
                    <a:ln>
                      <a:noFill/>
                    </a:ln>
                    <a:extLst>
                      <a:ext uri="{53640926-AAD7-44D8-BBD7-CCE9431645EC}">
                        <a14:shadowObscured xmlns:a14="http://schemas.microsoft.com/office/drawing/2010/main"/>
                      </a:ext>
                    </a:extLst>
                  </pic:spPr>
                </pic:pic>
              </a:graphicData>
            </a:graphic>
          </wp:inline>
        </w:drawing>
      </w:r>
      <w:r w:rsidR="00CA7491" w:rsidRPr="004B6AFE">
        <w:t>Who can take compassionate leave?</w:t>
      </w:r>
    </w:p>
    <w:p w14:paraId="69ED08D8" w14:textId="25636DA5" w:rsidR="00CA7491" w:rsidRDefault="00CA7491" w:rsidP="0043137A">
      <w:pPr>
        <w:pStyle w:val="Bullet"/>
        <w:numPr>
          <w:ilvl w:val="0"/>
          <w:numId w:val="42"/>
        </w:numPr>
      </w:pPr>
      <w:r w:rsidRPr="004B6AFE">
        <w:t xml:space="preserve">All workers </w:t>
      </w:r>
      <w:r w:rsidR="00AD310D">
        <w:t xml:space="preserve">are entitled to </w:t>
      </w:r>
      <w:r w:rsidRPr="004B6AFE">
        <w:t>compassionate leave.</w:t>
      </w:r>
      <w:r w:rsidR="00AD310D">
        <w:t xml:space="preserve"> Compassionate leave is available in </w:t>
      </w:r>
      <w:r w:rsidR="004F3BE1">
        <w:t xml:space="preserve">certain situations. </w:t>
      </w:r>
    </w:p>
    <w:p w14:paraId="457940E7" w14:textId="1122740A" w:rsidR="00CA7491" w:rsidRDefault="002B3236" w:rsidP="0043137A">
      <w:pPr>
        <w:pStyle w:val="Heading1"/>
      </w:pPr>
      <w:r>
        <w:rPr>
          <w:noProof/>
          <w:lang w:eastAsia="en-AU" w:bidi="si-LK"/>
        </w:rPr>
        <w:drawing>
          <wp:inline distT="0" distB="0" distL="0" distR="0" wp14:anchorId="71CA6A4A" wp14:editId="7D5C7DBC">
            <wp:extent cx="474628" cy="478350"/>
            <wp:effectExtent l="0" t="0" r="0"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474628" cy="478350"/>
                    </a:xfrm>
                    <a:prstGeom prst="rect">
                      <a:avLst/>
                    </a:prstGeom>
                    <a:ln>
                      <a:noFill/>
                    </a:ln>
                    <a:extLst>
                      <a:ext uri="{53640926-AAD7-44D8-BBD7-CCE9431645EC}">
                        <a14:shadowObscured xmlns:a14="http://schemas.microsoft.com/office/drawing/2010/main"/>
                      </a:ext>
                    </a:extLst>
                  </pic:spPr>
                </pic:pic>
              </a:graphicData>
            </a:graphic>
          </wp:inline>
        </w:drawing>
      </w:r>
      <w:r w:rsidR="00CA7491" w:rsidRPr="004B6AFE">
        <w:t>When can a worker take compassionate leave?</w:t>
      </w:r>
    </w:p>
    <w:p w14:paraId="2BFF8C7B" w14:textId="72720B6F" w:rsidR="00CA7491" w:rsidRDefault="00CA7491">
      <w:pPr>
        <w:pStyle w:val="Bullet"/>
        <w:numPr>
          <w:ilvl w:val="0"/>
          <w:numId w:val="42"/>
        </w:numPr>
      </w:pPr>
      <w:r w:rsidRPr="004B6AFE">
        <w:t>Workers can take compassionate leave when someone in their immediate family (which includes parents, children, siblings, partners, grandparents, or a partner’s family) or household dies or suffers a life</w:t>
      </w:r>
      <w:r w:rsidR="009A6C4D">
        <w:t>-</w:t>
      </w:r>
      <w:r w:rsidRPr="004B6AFE">
        <w:t>threatening illness or injury.</w:t>
      </w:r>
    </w:p>
    <w:p w14:paraId="0A3928F5" w14:textId="5297D125" w:rsidR="009A6C4D" w:rsidRDefault="009A6C4D">
      <w:pPr>
        <w:pStyle w:val="Bullet"/>
        <w:numPr>
          <w:ilvl w:val="0"/>
          <w:numId w:val="42"/>
        </w:numPr>
      </w:pPr>
      <w:r>
        <w:t>Workers can also take compassionate leave when a child in their immediate family or household</w:t>
      </w:r>
      <w:r w:rsidR="00AD310D">
        <w:t xml:space="preserve"> </w:t>
      </w:r>
      <w:r>
        <w:t>is stillborn</w:t>
      </w:r>
      <w:r w:rsidR="0052518A">
        <w:t>,</w:t>
      </w:r>
      <w:r>
        <w:t xml:space="preserve"> or if they or their </w:t>
      </w:r>
      <w:r w:rsidR="00E7698A">
        <w:t xml:space="preserve">current </w:t>
      </w:r>
      <w:r>
        <w:t>spouse or de facto partner has a miscarriage.</w:t>
      </w:r>
    </w:p>
    <w:p w14:paraId="56602C57" w14:textId="33463DF0" w:rsidR="00CA7491" w:rsidRDefault="00CA7491">
      <w:pPr>
        <w:pStyle w:val="Bullet"/>
        <w:numPr>
          <w:ilvl w:val="0"/>
          <w:numId w:val="42"/>
        </w:numPr>
      </w:pPr>
      <w:r w:rsidRPr="004B6AFE">
        <w:t>Workers must tell the</w:t>
      </w:r>
      <w:r w:rsidR="00AD310D">
        <w:t>ir</w:t>
      </w:r>
      <w:r w:rsidRPr="004B6AFE">
        <w:t xml:space="preserve"> boss they are taking compassionate leave</w:t>
      </w:r>
      <w:r w:rsidR="00E7698A">
        <w:t xml:space="preserve"> </w:t>
      </w:r>
      <w:r w:rsidRPr="004B6AFE">
        <w:t>as soon as they can</w:t>
      </w:r>
      <w:r w:rsidR="00E7698A">
        <w:t xml:space="preserve"> (this may be after the leave has started)</w:t>
      </w:r>
      <w:r w:rsidR="00AD310D">
        <w:t xml:space="preserve"> and how much leave</w:t>
      </w:r>
      <w:r w:rsidR="00AD310D" w:rsidRPr="004B6AFE">
        <w:t xml:space="preserve"> </w:t>
      </w:r>
      <w:r w:rsidR="00AD310D">
        <w:t>they are taking</w:t>
      </w:r>
      <w:r w:rsidRPr="004B6AFE">
        <w:t>.</w:t>
      </w:r>
    </w:p>
    <w:p w14:paraId="4291DD59" w14:textId="53EF457D" w:rsidR="00CA7491" w:rsidRPr="004B6AFE" w:rsidRDefault="002B3236" w:rsidP="0043137A">
      <w:pPr>
        <w:pStyle w:val="Heading1"/>
      </w:pPr>
      <w:r>
        <w:rPr>
          <w:noProof/>
          <w:lang w:eastAsia="en-AU" w:bidi="si-LK"/>
        </w:rPr>
        <w:drawing>
          <wp:inline distT="0" distB="0" distL="0" distR="0" wp14:anchorId="7195521B" wp14:editId="087BC17C">
            <wp:extent cx="474628" cy="478350"/>
            <wp:effectExtent l="0" t="0" r="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474628" cy="478350"/>
                    </a:xfrm>
                    <a:prstGeom prst="rect">
                      <a:avLst/>
                    </a:prstGeom>
                    <a:ln>
                      <a:noFill/>
                    </a:ln>
                    <a:extLst>
                      <a:ext uri="{53640926-AAD7-44D8-BBD7-CCE9431645EC}">
                        <a14:shadowObscured xmlns:a14="http://schemas.microsoft.com/office/drawing/2010/main"/>
                      </a:ext>
                    </a:extLst>
                  </pic:spPr>
                </pic:pic>
              </a:graphicData>
            </a:graphic>
          </wp:inline>
        </w:drawing>
      </w:r>
      <w:r w:rsidR="00CA7491" w:rsidRPr="004B6AFE">
        <w:t>How much</w:t>
      </w:r>
      <w:r w:rsidR="00396B4D">
        <w:t xml:space="preserve"> compassionate</w:t>
      </w:r>
      <w:r w:rsidR="00CA7491" w:rsidRPr="004B6AFE">
        <w:t xml:space="preserve"> leave can</w:t>
      </w:r>
      <w:r w:rsidR="00396B4D">
        <w:t xml:space="preserve"> a</w:t>
      </w:r>
      <w:r w:rsidR="00CA7491" w:rsidRPr="004B6AFE">
        <w:t xml:space="preserve"> worker take? </w:t>
      </w:r>
    </w:p>
    <w:p w14:paraId="7B536809" w14:textId="77777777" w:rsidR="0052518A" w:rsidRPr="0043137A" w:rsidRDefault="00CA7491" w:rsidP="0043137A">
      <w:pPr>
        <w:pStyle w:val="Bullet"/>
      </w:pPr>
      <w:r w:rsidRPr="004B6AFE">
        <w:t>Workers can take 2 days of compassionat</w:t>
      </w:r>
      <w:r>
        <w:t>e leave each time they need it.</w:t>
      </w:r>
      <w:r w:rsidR="00AD310D" w:rsidRPr="00AD310D">
        <w:rPr>
          <w:rFonts w:eastAsia="Calibri"/>
        </w:rPr>
        <w:t xml:space="preserve"> </w:t>
      </w:r>
      <w:r w:rsidR="00AD310D">
        <w:rPr>
          <w:rFonts w:eastAsia="Calibri"/>
        </w:rPr>
        <w:t>They can take this as</w:t>
      </w:r>
      <w:r w:rsidR="0052518A">
        <w:rPr>
          <w:rFonts w:eastAsia="Calibri"/>
        </w:rPr>
        <w:t>:</w:t>
      </w:r>
    </w:p>
    <w:p w14:paraId="5E8F69EF" w14:textId="28C2FA54" w:rsidR="0052518A" w:rsidRDefault="00AD310D" w:rsidP="0043137A">
      <w:pPr>
        <w:pStyle w:val="Bullet"/>
        <w:numPr>
          <w:ilvl w:val="1"/>
          <w:numId w:val="41"/>
        </w:numPr>
      </w:pPr>
      <w:r>
        <w:t xml:space="preserve">one continuous period of </w:t>
      </w:r>
      <w:r w:rsidRPr="00E769AB">
        <w:t>2 day</w:t>
      </w:r>
      <w:r>
        <w:t>s</w:t>
      </w:r>
    </w:p>
    <w:p w14:paraId="2BA17942" w14:textId="5B0A2FB2" w:rsidR="0052518A" w:rsidRDefault="00AD310D" w:rsidP="0043137A">
      <w:pPr>
        <w:pStyle w:val="Bullet"/>
        <w:numPr>
          <w:ilvl w:val="1"/>
          <w:numId w:val="41"/>
        </w:numPr>
      </w:pPr>
      <w:r w:rsidRPr="00E769AB">
        <w:t>2 separate periods of 1 day each</w:t>
      </w:r>
      <w:r>
        <w:t xml:space="preserve">, or </w:t>
      </w:r>
    </w:p>
    <w:p w14:paraId="70E56DB4" w14:textId="3EDFD2A9" w:rsidR="00CA7491" w:rsidRDefault="00AD310D" w:rsidP="0043137A">
      <w:pPr>
        <w:pStyle w:val="Bullet"/>
        <w:numPr>
          <w:ilvl w:val="1"/>
          <w:numId w:val="41"/>
        </w:numPr>
      </w:pPr>
      <w:r w:rsidRPr="00E769AB">
        <w:t xml:space="preserve">any separate periods </w:t>
      </w:r>
      <w:r>
        <w:t xml:space="preserve">that the worker and their boss </w:t>
      </w:r>
      <w:r w:rsidRPr="00E769AB">
        <w:t>agree</w:t>
      </w:r>
      <w:r>
        <w:t xml:space="preserve"> to</w:t>
      </w:r>
      <w:r w:rsidRPr="00E769AB">
        <w:t>.</w:t>
      </w:r>
    </w:p>
    <w:p w14:paraId="2CAE9272" w14:textId="4CC78D9E" w:rsidR="00CA7491" w:rsidRPr="004B6AFE" w:rsidRDefault="002B3236" w:rsidP="0043137A">
      <w:pPr>
        <w:pStyle w:val="Heading1"/>
      </w:pPr>
      <w:r>
        <w:rPr>
          <w:noProof/>
          <w:lang w:eastAsia="en-AU" w:bidi="si-LK"/>
        </w:rPr>
        <w:drawing>
          <wp:inline distT="0" distB="0" distL="0" distR="0" wp14:anchorId="63EA8CE3" wp14:editId="382BCEFC">
            <wp:extent cx="474628" cy="478350"/>
            <wp:effectExtent l="0" t="0" r="0" b="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474628" cy="478350"/>
                    </a:xfrm>
                    <a:prstGeom prst="rect">
                      <a:avLst/>
                    </a:prstGeom>
                    <a:ln>
                      <a:noFill/>
                    </a:ln>
                    <a:extLst>
                      <a:ext uri="{53640926-AAD7-44D8-BBD7-CCE9431645EC}">
                        <a14:shadowObscured xmlns:a14="http://schemas.microsoft.com/office/drawing/2010/main"/>
                      </a:ext>
                    </a:extLst>
                  </pic:spPr>
                </pic:pic>
              </a:graphicData>
            </a:graphic>
          </wp:inline>
        </w:drawing>
      </w:r>
      <w:r w:rsidR="00CA7491" w:rsidRPr="004B6AFE">
        <w:t>How much pay do</w:t>
      </w:r>
      <w:r w:rsidR="00396B4D">
        <w:t>es a</w:t>
      </w:r>
      <w:r w:rsidR="00CA7491" w:rsidRPr="004B6AFE">
        <w:t xml:space="preserve"> worker get </w:t>
      </w:r>
      <w:r w:rsidR="00396B4D">
        <w:t xml:space="preserve">during </w:t>
      </w:r>
      <w:r w:rsidR="0043137A">
        <w:tab/>
      </w:r>
      <w:r w:rsidR="00396B4D">
        <w:t>compassionate</w:t>
      </w:r>
      <w:r w:rsidR="00CA7491" w:rsidRPr="004B6AFE">
        <w:t xml:space="preserve"> leave? </w:t>
      </w:r>
    </w:p>
    <w:p w14:paraId="4034E339" w14:textId="60FE9CE3" w:rsidR="00CA7491" w:rsidRPr="004B6AFE" w:rsidRDefault="00CA7491">
      <w:pPr>
        <w:pStyle w:val="Bullet"/>
        <w:numPr>
          <w:ilvl w:val="0"/>
          <w:numId w:val="39"/>
        </w:numPr>
      </w:pPr>
      <w:r w:rsidRPr="004B6AFE">
        <w:t xml:space="preserve">Full-time and part-time workers get their base rate </w:t>
      </w:r>
      <w:r w:rsidR="0052518A" w:rsidRPr="004B6AFE">
        <w:t>of pay</w:t>
      </w:r>
      <w:r w:rsidR="0052518A">
        <w:t xml:space="preserve"> </w:t>
      </w:r>
      <w:r w:rsidRPr="004B6AFE">
        <w:t>(the normal amount without overtime, penalt</w:t>
      </w:r>
      <w:r w:rsidR="0052518A">
        <w:t>y rates</w:t>
      </w:r>
      <w:r w:rsidRPr="004B6AFE">
        <w:t xml:space="preserve">, bonuses and allowances) </w:t>
      </w:r>
      <w:r w:rsidR="00946568" w:rsidRPr="00CD7867">
        <w:t>for the ordinary hours they would have worked during the leave</w:t>
      </w:r>
      <w:r w:rsidRPr="004B6AFE">
        <w:t xml:space="preserve">. </w:t>
      </w:r>
    </w:p>
    <w:p w14:paraId="47FDEA4F" w14:textId="77777777" w:rsidR="00CA7491" w:rsidRDefault="00CA7491">
      <w:pPr>
        <w:pStyle w:val="Bullet"/>
        <w:numPr>
          <w:ilvl w:val="0"/>
          <w:numId w:val="39"/>
        </w:numPr>
      </w:pPr>
      <w:r w:rsidRPr="004B6AFE">
        <w:t xml:space="preserve">Casual workers get unpaid compassionate leave. </w:t>
      </w:r>
    </w:p>
    <w:p w14:paraId="7312A20D" w14:textId="77ECD964" w:rsidR="00CA7491" w:rsidRPr="004B6AFE" w:rsidRDefault="002B3236" w:rsidP="0043137A">
      <w:pPr>
        <w:pStyle w:val="Heading1"/>
      </w:pPr>
      <w:r>
        <w:rPr>
          <w:noProof/>
          <w:lang w:eastAsia="en-AU" w:bidi="si-LK"/>
        </w:rPr>
        <w:drawing>
          <wp:inline distT="0" distB="0" distL="0" distR="0" wp14:anchorId="545CC4A4" wp14:editId="7588933D">
            <wp:extent cx="474627" cy="478350"/>
            <wp:effectExtent l="0" t="0" r="0" b="0"/>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474627" cy="478350"/>
                    </a:xfrm>
                    <a:prstGeom prst="rect">
                      <a:avLst/>
                    </a:prstGeom>
                    <a:ln>
                      <a:noFill/>
                    </a:ln>
                    <a:extLst>
                      <a:ext uri="{53640926-AAD7-44D8-BBD7-CCE9431645EC}">
                        <a14:shadowObscured xmlns:a14="http://schemas.microsoft.com/office/drawing/2010/main"/>
                      </a:ext>
                    </a:extLst>
                  </pic:spPr>
                </pic:pic>
              </a:graphicData>
            </a:graphic>
          </wp:inline>
        </w:drawing>
      </w:r>
      <w:r w:rsidR="00CA7491" w:rsidRPr="004B6AFE">
        <w:t xml:space="preserve">Do workers need to give their boss any evidence? </w:t>
      </w:r>
    </w:p>
    <w:p w14:paraId="24E8AF22" w14:textId="77777777" w:rsidR="0052518A" w:rsidRDefault="00CA7491" w:rsidP="0043137A">
      <w:pPr>
        <w:pStyle w:val="Bullet"/>
      </w:pPr>
      <w:r w:rsidRPr="004B6AFE">
        <w:t>A worker can be asked to provide evidence</w:t>
      </w:r>
      <w:r w:rsidR="00946568">
        <w:t xml:space="preserve"> of the</w:t>
      </w:r>
      <w:r w:rsidR="00946568" w:rsidRPr="00946568">
        <w:t xml:space="preserve"> reason for compassionate leave</w:t>
      </w:r>
      <w:r w:rsidRPr="004B6AFE">
        <w:t>. This is usually either</w:t>
      </w:r>
      <w:r w:rsidR="0052518A">
        <w:t xml:space="preserve">: </w:t>
      </w:r>
    </w:p>
    <w:p w14:paraId="2AB1CE35" w14:textId="362ECEAD" w:rsidR="0052518A" w:rsidRDefault="006807E4" w:rsidP="0043137A">
      <w:pPr>
        <w:pStyle w:val="Bullet"/>
        <w:numPr>
          <w:ilvl w:val="1"/>
          <w:numId w:val="41"/>
        </w:numPr>
      </w:pPr>
      <w:r>
        <w:t>a medical certificate</w:t>
      </w:r>
      <w:r w:rsidR="001E6064">
        <w:t>,</w:t>
      </w:r>
      <w:r w:rsidR="00CA7491" w:rsidRPr="004B6AFE">
        <w:t xml:space="preserve"> death or funeral notice or </w:t>
      </w:r>
    </w:p>
    <w:p w14:paraId="2CDFC642" w14:textId="739B5FA9" w:rsidR="00CA7491" w:rsidRDefault="00CA7491" w:rsidP="0043137A">
      <w:pPr>
        <w:pStyle w:val="Bullet"/>
        <w:numPr>
          <w:ilvl w:val="1"/>
          <w:numId w:val="41"/>
        </w:numPr>
      </w:pPr>
      <w:r w:rsidRPr="004B6AFE">
        <w:lastRenderedPageBreak/>
        <w:t xml:space="preserve">a statutory declaration (when you write down a statement and you declare it to be true and sign it in front of </w:t>
      </w:r>
      <w:r w:rsidR="00946568">
        <w:t xml:space="preserve">an authorised </w:t>
      </w:r>
      <w:r w:rsidRPr="004B6AFE">
        <w:t>witness</w:t>
      </w:r>
      <w:r w:rsidR="00C23A2C">
        <w:t>, who then also signs the document</w:t>
      </w:r>
      <w:r w:rsidRPr="004B6AFE">
        <w:t xml:space="preserve">). </w:t>
      </w:r>
    </w:p>
    <w:p w14:paraId="24BF5962" w14:textId="77F9238B" w:rsidR="0005307E" w:rsidRPr="004B6AFE" w:rsidRDefault="0005307E" w:rsidP="0043137A">
      <w:pPr>
        <w:pStyle w:val="Bullet"/>
      </w:pPr>
      <w:r>
        <w:t xml:space="preserve">A worker might not get compassionate leave if they </w:t>
      </w:r>
      <w:r w:rsidR="00BC3B16">
        <w:t xml:space="preserve">don’t give notice and </w:t>
      </w:r>
      <w:r>
        <w:t xml:space="preserve">provide </w:t>
      </w:r>
      <w:r w:rsidR="00BC3B16">
        <w:t xml:space="preserve">any </w:t>
      </w:r>
      <w:r>
        <w:t>requested evidence.</w:t>
      </w:r>
    </w:p>
    <w:p w14:paraId="1FC59D6F" w14:textId="10C649E5" w:rsidR="00CA7491" w:rsidRPr="004B6AFE" w:rsidRDefault="00EB0426" w:rsidP="0043137A">
      <w:pPr>
        <w:pStyle w:val="Heading1"/>
      </w:pPr>
      <w:r>
        <w:rPr>
          <w:noProof/>
          <w:lang w:eastAsia="en-AU" w:bidi="si-LK"/>
        </w:rPr>
        <w:drawing>
          <wp:inline distT="0" distB="0" distL="0" distR="0" wp14:anchorId="79714F6B" wp14:editId="0B00BE8D">
            <wp:extent cx="457200" cy="533400"/>
            <wp:effectExtent l="0" t="0" r="0" b="0"/>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rotWithShape="1">
                    <a:blip r:embed="rId18" cstate="print">
                      <a:extLst>
                        <a:ext uri="{28A0092B-C50C-407E-A947-70E740481C1C}">
                          <a14:useLocalDpi xmlns:a14="http://schemas.microsoft.com/office/drawing/2010/main" val="0"/>
                        </a:ext>
                      </a:extLst>
                    </a:blip>
                    <a:srcRect r="24202" b="-2815"/>
                    <a:stretch/>
                  </pic:blipFill>
                  <pic:spPr bwMode="auto">
                    <a:xfrm>
                      <a:off x="0" y="0"/>
                      <a:ext cx="462136" cy="539159"/>
                    </a:xfrm>
                    <a:prstGeom prst="rect">
                      <a:avLst/>
                    </a:prstGeom>
                    <a:ln>
                      <a:noFill/>
                    </a:ln>
                    <a:extLst>
                      <a:ext uri="{53640926-AAD7-44D8-BBD7-CCE9431645EC}">
                        <a14:shadowObscured xmlns:a14="http://schemas.microsoft.com/office/drawing/2010/main"/>
                      </a:ext>
                    </a:extLst>
                  </pic:spPr>
                </pic:pic>
              </a:graphicData>
            </a:graphic>
          </wp:inline>
        </w:drawing>
      </w:r>
      <w:r w:rsidR="00CA7491" w:rsidRPr="004B6AFE">
        <w:t xml:space="preserve">What happens if a worker needs more than 2 days </w:t>
      </w:r>
      <w:r w:rsidR="002B3236">
        <w:tab/>
      </w:r>
      <w:r w:rsidR="002B3236">
        <w:tab/>
      </w:r>
      <w:r w:rsidR="00CA7491" w:rsidRPr="004B6AFE">
        <w:t xml:space="preserve">of compassionate leave? </w:t>
      </w:r>
    </w:p>
    <w:p w14:paraId="6C921342" w14:textId="77777777" w:rsidR="0052518A" w:rsidRDefault="00CA7491">
      <w:pPr>
        <w:pStyle w:val="Bullet"/>
      </w:pPr>
      <w:r w:rsidRPr="004B6AFE">
        <w:t>Workers should talk to their boss about taking other types of leave</w:t>
      </w:r>
      <w:r w:rsidR="00BC3B16">
        <w:t xml:space="preserve"> or time off</w:t>
      </w:r>
      <w:r w:rsidRPr="004B6AFE">
        <w:t>. This could include</w:t>
      </w:r>
      <w:r w:rsidR="0052518A">
        <w:t>:</w:t>
      </w:r>
    </w:p>
    <w:p w14:paraId="0841E39F" w14:textId="3A828205" w:rsidR="0052518A" w:rsidRDefault="00CA7491" w:rsidP="0043137A">
      <w:pPr>
        <w:pStyle w:val="Bullet"/>
        <w:numPr>
          <w:ilvl w:val="1"/>
          <w:numId w:val="41"/>
        </w:numPr>
      </w:pPr>
      <w:r w:rsidRPr="004B6AFE">
        <w:t>annual leave (holiday pay</w:t>
      </w:r>
      <w:r w:rsidR="0052518A">
        <w:t>)</w:t>
      </w:r>
      <w:r w:rsidRPr="004B6AFE">
        <w:t xml:space="preserve"> </w:t>
      </w:r>
    </w:p>
    <w:p w14:paraId="61A2F13A" w14:textId="77777777" w:rsidR="0052518A" w:rsidRDefault="00CA7491" w:rsidP="0043137A">
      <w:pPr>
        <w:pStyle w:val="Bullet"/>
        <w:numPr>
          <w:ilvl w:val="1"/>
          <w:numId w:val="41"/>
        </w:numPr>
      </w:pPr>
      <w:r w:rsidRPr="004B6AFE">
        <w:t>personal/carer’s leave</w:t>
      </w:r>
      <w:r w:rsidR="0052518A">
        <w:t xml:space="preserve"> (sick leave)</w:t>
      </w:r>
    </w:p>
    <w:p w14:paraId="69638B6B" w14:textId="3BC2C3FF" w:rsidR="0052518A" w:rsidRDefault="00CA7491" w:rsidP="0043137A">
      <w:pPr>
        <w:pStyle w:val="Bullet"/>
        <w:numPr>
          <w:ilvl w:val="1"/>
          <w:numId w:val="41"/>
        </w:numPr>
      </w:pPr>
      <w:r w:rsidRPr="004B6AFE">
        <w:t>taking annual leave in advance</w:t>
      </w:r>
    </w:p>
    <w:p w14:paraId="30948DCF" w14:textId="39E5E0BC" w:rsidR="0052518A" w:rsidRDefault="00CA7491" w:rsidP="0043137A">
      <w:pPr>
        <w:pStyle w:val="Bullet"/>
        <w:numPr>
          <w:ilvl w:val="1"/>
          <w:numId w:val="41"/>
        </w:numPr>
      </w:pPr>
      <w:r w:rsidRPr="004B6AFE">
        <w:t>time off in lieu</w:t>
      </w:r>
      <w:r w:rsidR="0052518A">
        <w:t>,</w:t>
      </w:r>
      <w:r w:rsidRPr="004B6AFE">
        <w:t xml:space="preserve"> or </w:t>
      </w:r>
    </w:p>
    <w:p w14:paraId="7B355B6D" w14:textId="2AE865C2" w:rsidR="00CA7491" w:rsidRPr="004B6AFE" w:rsidRDefault="00CA7491" w:rsidP="0043137A">
      <w:pPr>
        <w:pStyle w:val="Bullet"/>
        <w:numPr>
          <w:ilvl w:val="1"/>
          <w:numId w:val="41"/>
        </w:numPr>
      </w:pPr>
      <w:r w:rsidRPr="004B6AFE">
        <w:t xml:space="preserve">unpaid leave. </w:t>
      </w:r>
    </w:p>
    <w:p w14:paraId="490155F7" w14:textId="42EB50A2" w:rsidR="00CA7491" w:rsidRPr="004B6AFE" w:rsidRDefault="00CA7491">
      <w:pPr>
        <w:pStyle w:val="Bullet"/>
      </w:pPr>
      <w:r w:rsidRPr="004B6AFE">
        <w:t xml:space="preserve">Check the award or </w:t>
      </w:r>
      <w:r w:rsidR="00BC3B16">
        <w:t xml:space="preserve">registered </w:t>
      </w:r>
      <w:r w:rsidRPr="004B6AFE">
        <w:t xml:space="preserve">agreement if one applies </w:t>
      </w:r>
      <w:r w:rsidR="00BC3B16">
        <w:t>–</w:t>
      </w:r>
      <w:r w:rsidRPr="004B6AFE">
        <w:t xml:space="preserve"> some might provide unpaid ceremonial leave that gives Aboriginal and Torres Strait Islander workers the right to take unpaid leave for Sorry Business.</w:t>
      </w:r>
      <w:r w:rsidR="0052518A">
        <w:t xml:space="preserve"> Visit </w:t>
      </w:r>
      <w:hyperlink r:id="rId19" w:history="1">
        <w:r w:rsidR="0052518A" w:rsidRPr="0043137A">
          <w:rPr>
            <w:rStyle w:val="Hyperlink"/>
          </w:rPr>
          <w:t>www.fairwork.gov.au/awards</w:t>
        </w:r>
      </w:hyperlink>
      <w:r w:rsidR="0052518A" w:rsidRPr="0052518A">
        <w:t xml:space="preserve"> and </w:t>
      </w:r>
      <w:hyperlink r:id="rId20" w:history="1">
        <w:r w:rsidR="0052518A" w:rsidRPr="0043137A">
          <w:rPr>
            <w:rStyle w:val="Hyperlink"/>
          </w:rPr>
          <w:t>www.fairwork.gov.au/agreements</w:t>
        </w:r>
      </w:hyperlink>
    </w:p>
    <w:p w14:paraId="534BB7D3" w14:textId="20FC15A3" w:rsidR="00CA7491" w:rsidRPr="004B6AFE" w:rsidRDefault="002B3236" w:rsidP="0043137A">
      <w:pPr>
        <w:pStyle w:val="Heading1"/>
      </w:pPr>
      <w:r>
        <w:rPr>
          <w:noProof/>
          <w:lang w:eastAsia="en-AU" w:bidi="si-LK"/>
        </w:rPr>
        <w:drawing>
          <wp:inline distT="0" distB="0" distL="0" distR="0" wp14:anchorId="01D6D2EE" wp14:editId="2966973B">
            <wp:extent cx="474628" cy="478350"/>
            <wp:effectExtent l="0" t="0" r="0" b="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474628" cy="478350"/>
                    </a:xfrm>
                    <a:prstGeom prst="rect">
                      <a:avLst/>
                    </a:prstGeom>
                    <a:ln>
                      <a:noFill/>
                    </a:ln>
                    <a:extLst>
                      <a:ext uri="{53640926-AAD7-44D8-BBD7-CCE9431645EC}">
                        <a14:shadowObscured xmlns:a14="http://schemas.microsoft.com/office/drawing/2010/main"/>
                      </a:ext>
                    </a:extLst>
                  </pic:spPr>
                </pic:pic>
              </a:graphicData>
            </a:graphic>
          </wp:inline>
        </w:drawing>
      </w:r>
      <w:r w:rsidR="00CA7491" w:rsidRPr="004B6AFE">
        <w:t>Find out more</w:t>
      </w:r>
    </w:p>
    <w:p w14:paraId="1AD8045A" w14:textId="4154BE38" w:rsidR="00CA7491" w:rsidRPr="004B6AFE" w:rsidRDefault="00CA7491" w:rsidP="00104194">
      <w:pPr>
        <w:pStyle w:val="Calloutbox"/>
        <w:rPr>
          <w:color w:val="205D9F"/>
        </w:rPr>
      </w:pPr>
      <w:r w:rsidRPr="004B6AFE">
        <w:t>For more information about compassionate leave</w:t>
      </w:r>
      <w:r w:rsidR="00BC3B16">
        <w:t xml:space="preserve"> or other leave</w:t>
      </w:r>
      <w:r w:rsidRPr="004B6AFE">
        <w:t xml:space="preserve">, go to </w:t>
      </w:r>
      <w:hyperlink r:id="rId22" w:tooltip="Fair Work Ombudsman leave" w:history="1">
        <w:r w:rsidRPr="004B6AFE">
          <w:rPr>
            <w:rStyle w:val="Hyperlink"/>
            <w:rFonts w:cs="Arial"/>
          </w:rPr>
          <w:t>www.fairwork.gov.au/leave</w:t>
        </w:r>
      </w:hyperlink>
      <w:r>
        <w:rPr>
          <w:rStyle w:val="Hyperlink"/>
          <w:rFonts w:cs="Arial"/>
        </w:rPr>
        <w:t>.</w:t>
      </w:r>
      <w:r w:rsidRPr="004B6AFE">
        <w:rPr>
          <w:color w:val="205D9F"/>
        </w:rPr>
        <w:t xml:space="preserve"> </w:t>
      </w:r>
    </w:p>
    <w:p w14:paraId="6C2BBD58" w14:textId="70A1E2CF" w:rsidR="00CA7491" w:rsidRPr="004B6AFE" w:rsidRDefault="00CA7491" w:rsidP="00104194">
      <w:pPr>
        <w:pStyle w:val="Calloutbox"/>
      </w:pPr>
      <w:r w:rsidRPr="004B6AFE">
        <w:t xml:space="preserve">You can also talk with someone from a community organisation or community legal centre, </w:t>
      </w:r>
      <w:r w:rsidR="00BD6522">
        <w:t>a</w:t>
      </w:r>
      <w:r w:rsidR="001E6064">
        <w:t>n</w:t>
      </w:r>
      <w:r w:rsidR="00BD6522" w:rsidRPr="004B6AFE">
        <w:t xml:space="preserve"> </w:t>
      </w:r>
      <w:r w:rsidRPr="004B6AFE">
        <w:t>HR officer, an Indigenous liaison or employment officer, an employer association (if you’re a boss) or a union representative (if you’re a worker).</w:t>
      </w:r>
    </w:p>
    <w:p w14:paraId="10FF2487" w14:textId="18C59307" w:rsidR="00BC0C78" w:rsidRDefault="00BC0C78" w:rsidP="007C7B17">
      <w:pPr>
        <w:rPr>
          <w:rFonts w:cstheme="minorHAnsi"/>
        </w:rPr>
        <w:sectPr w:rsidR="00BC0C78" w:rsidSect="00104194">
          <w:footerReference w:type="default" r:id="rId23"/>
          <w:type w:val="continuous"/>
          <w:pgSz w:w="11906" w:h="16838" w:code="9"/>
          <w:pgMar w:top="720" w:right="720" w:bottom="720" w:left="720" w:header="284" w:footer="1367" w:gutter="0"/>
          <w:cols w:space="567"/>
          <w:titlePg/>
          <w:docGrid w:linePitch="360"/>
        </w:sectPr>
      </w:pPr>
    </w:p>
    <w:p w14:paraId="6C94473A" w14:textId="2DD27019" w:rsidR="00C83F6E" w:rsidRPr="00A006CC" w:rsidRDefault="007C7B17" w:rsidP="00BC0C78">
      <w:r w:rsidRPr="00C83F6E">
        <w:rPr>
          <w:rFonts w:ascii="Calibri" w:eastAsia="Times New Roman" w:hAnsi="Calibri" w:cs="Calibri"/>
          <w:noProof/>
          <w:szCs w:val="24"/>
          <w:lang w:eastAsia="en-AU" w:bidi="si-LK"/>
        </w:rPr>
        <mc:AlternateContent>
          <mc:Choice Requires="wps">
            <w:drawing>
              <wp:anchor distT="0" distB="0" distL="114300" distR="114300" simplePos="0" relativeHeight="251691008" behindDoc="0" locked="0" layoutInCell="1" allowOverlap="1" wp14:anchorId="1903AF18" wp14:editId="0A4E06F1">
                <wp:simplePos x="0" y="0"/>
                <wp:positionH relativeFrom="column">
                  <wp:posOffset>4298315</wp:posOffset>
                </wp:positionH>
                <wp:positionV relativeFrom="paragraph">
                  <wp:posOffset>1737995</wp:posOffset>
                </wp:positionV>
                <wp:extent cx="2085975" cy="666750"/>
                <wp:effectExtent l="0" t="0" r="9525" b="0"/>
                <wp:wrapThrough wrapText="bothSides">
                  <wp:wrapPolygon edited="0">
                    <wp:start x="0" y="0"/>
                    <wp:lineTo x="0" y="20983"/>
                    <wp:lineTo x="21501" y="20983"/>
                    <wp:lineTo x="21501" y="0"/>
                    <wp:lineTo x="0" y="0"/>
                  </wp:wrapPolygon>
                </wp:wrapThrough>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975" cy="666750"/>
                        </a:xfrm>
                        <a:prstGeom prst="rect">
                          <a:avLst/>
                        </a:prstGeom>
                        <a:solidFill>
                          <a:srgbClr val="FFFFFF"/>
                        </a:solidFill>
                        <a:ln w="28575">
                          <a:noFill/>
                          <a:miter lim="800000"/>
                          <a:headEnd/>
                          <a:tailEnd/>
                        </a:ln>
                      </wps:spPr>
                      <wps:txbx>
                        <w:txbxContent>
                          <w:p w14:paraId="1DA98E48" w14:textId="58812381" w:rsidR="00504D55" w:rsidRDefault="00504D55" w:rsidP="00504D55">
                            <w:pPr>
                              <w:pStyle w:val="BodyText"/>
                              <w:spacing w:after="0" w:line="240" w:lineRule="auto"/>
                              <w:rPr>
                                <w:sz w:val="18"/>
                                <w:szCs w:val="18"/>
                              </w:rPr>
                            </w:pPr>
                            <w:r>
                              <w:rPr>
                                <w:b/>
                                <w:bCs/>
                                <w:sz w:val="18"/>
                                <w:szCs w:val="18"/>
                              </w:rPr>
                              <w:t>Last updated:</w:t>
                            </w:r>
                            <w:r>
                              <w:rPr>
                                <w:sz w:val="18"/>
                                <w:szCs w:val="18"/>
                              </w:rPr>
                              <w:t xml:space="preserve"> </w:t>
                            </w:r>
                            <w:r w:rsidR="00D468AC">
                              <w:rPr>
                                <w:sz w:val="18"/>
                                <w:szCs w:val="18"/>
                              </w:rPr>
                              <w:t xml:space="preserve">October </w:t>
                            </w:r>
                            <w:r>
                              <w:rPr>
                                <w:sz w:val="18"/>
                                <w:szCs w:val="18"/>
                              </w:rPr>
                              <w:t>2021</w:t>
                            </w:r>
                          </w:p>
                          <w:p w14:paraId="0CC424CB" w14:textId="77777777" w:rsidR="00504D55" w:rsidRDefault="00504D55" w:rsidP="00504D55">
                            <w:pPr>
                              <w:pStyle w:val="BodyText"/>
                              <w:spacing w:after="0" w:line="240" w:lineRule="auto"/>
                              <w:rPr>
                                <w:sz w:val="18"/>
                                <w:szCs w:val="18"/>
                              </w:rPr>
                            </w:pPr>
                            <w:r>
                              <w:rPr>
                                <w:sz w:val="18"/>
                                <w:szCs w:val="18"/>
                              </w:rPr>
                              <w:t>© Copyright Fair Work Ombudsman</w:t>
                            </w:r>
                          </w:p>
                          <w:p w14:paraId="16FDB2B1" w14:textId="536F2B74" w:rsidR="00CA7491" w:rsidRPr="00381F37" w:rsidRDefault="00504D55" w:rsidP="007C7B17">
                            <w:pPr>
                              <w:pStyle w:val="BodyText"/>
                              <w:spacing w:after="0" w:line="240" w:lineRule="auto"/>
                              <w:rPr>
                                <w:sz w:val="18"/>
                                <w:szCs w:val="18"/>
                              </w:rPr>
                            </w:pPr>
                            <w:r>
                              <w:rPr>
                                <w:sz w:val="18"/>
                                <w:szCs w:val="18"/>
                              </w:rPr>
                              <w:t>FWOFS13.0</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1903AF18" id="_x0000_s1029" type="#_x0000_t202" style="position:absolute;margin-left:338.45pt;margin-top:136.85pt;width:164.25pt;height:5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k3sIwIAACQEAAAOAAAAZHJzL2Uyb0RvYy54bWysU9uO2yAQfa/Uf0C8N3bSOJu14qy22aaq&#10;tL1Iu/0AjHGMCgwFEjv9+h1wkkbbt6o8IIYZDmfOzKzuBq3IQTgvwVR0OskpEYZDI82uoj+et++W&#10;lPjATMMUGFHRo/D0bv32zaq3pZhBB6oRjiCI8WVvK9qFYMss87wTmvkJWGHQ2YLTLKDpdlnjWI/o&#10;WmWzPF9kPbjGOuDCe7x9GJ10nfDbVvDwrW29CERVFLmFtLu013HP1itW7hyzneQnGuwfWGgmDX56&#10;gXpggZG9k39BackdeGjDhIPOoG0lFykHzGaav8rmqWNWpFxQHG8vMvn/B8u/Hr47IpuKFgUlhmms&#10;0bMYAvkAA5lFeXrrS4x6shgXBrzGMqdUvX0E/tMTA5uOmZ24dw76TrAG6U3jy+zq6YjjI0jdf4EG&#10;v2H7AAloaJ2O2qEaBNGxTMdLaSIVjpezfFnc3iBFjr7FYnFTpNplrDy/ts6HTwI0iYeKOix9QmeH&#10;Rx8iG1aeQ+JnHpRstlKpZLhdvVGOHBi2yTatlMCrMGVIj1SWBRKJzwxEgNRCWgbsYyV1RZd5XGNn&#10;RTk+miaFBCbVeEYqypz0iZKM4oShHlIl3p9lr6E5omAOxrbFMcNDB+43JT22bEX9rz1zghL12aDo&#10;t9P5PPZ4MubFzQwNd+2prz3McISqaKBkPG5CmosxsXssTiuTbrGKI5MTZWzFJOdpbGKvX9sp6s9w&#10;r18AAAD//wMAUEsDBBQABgAIAAAAIQBrIh0V4gAAAAwBAAAPAAAAZHJzL2Rvd25yZXYueG1sTI/B&#10;TsMwEETvSPyDtUjcqEMDcRuyqapWcEIqFEQ5OrFJosbrKHaT9O9xT3BczdPM22w1mZYNuneNJYT7&#10;WQRMU2lVQxXC58fz3QKY85KUbC1phLN2sMqvrzKZKjvSux72vmKhhFwqEWrvu5RzV9baSDeznaaQ&#10;/djeSB/OvuKql2MoNy2fR1HCjWwoLNSy05tal8f9ySCoeLn9Orweh5diTW/f44425+0B8fZmWj8B&#10;83ryfzBc9IM65MGpsCdSjrUIiUiWAUWYi1gAuxBR9PgArECIxUIAzzP+/4n8FwAA//8DAFBLAQIt&#10;ABQABgAIAAAAIQC2gziS/gAAAOEBAAATAAAAAAAAAAAAAAAAAAAAAABbQ29udGVudF9UeXBlc10u&#10;eG1sUEsBAi0AFAAGAAgAAAAhADj9If/WAAAAlAEAAAsAAAAAAAAAAAAAAAAALwEAAF9yZWxzLy5y&#10;ZWxzUEsBAi0AFAAGAAgAAAAhAMseTewjAgAAJAQAAA4AAAAAAAAAAAAAAAAALgIAAGRycy9lMm9E&#10;b2MueG1sUEsBAi0AFAAGAAgAAAAhAGsiHRXiAAAADAEAAA8AAAAAAAAAAAAAAAAAfQQAAGRycy9k&#10;b3ducmV2LnhtbFBLBQYAAAAABAAEAPMAAACMBQAAAAA=&#10;" stroked="f" strokeweight="2.25pt">
                <v:textbox>
                  <w:txbxContent>
                    <w:p w14:paraId="1DA98E48" w14:textId="58812381" w:rsidR="00504D55" w:rsidRDefault="00504D55" w:rsidP="00504D55">
                      <w:pPr>
                        <w:pStyle w:val="BodyText"/>
                        <w:spacing w:after="0" w:line="240" w:lineRule="auto"/>
                        <w:rPr>
                          <w:sz w:val="18"/>
                          <w:szCs w:val="18"/>
                        </w:rPr>
                      </w:pPr>
                      <w:r>
                        <w:rPr>
                          <w:b/>
                          <w:bCs/>
                          <w:sz w:val="18"/>
                          <w:szCs w:val="18"/>
                        </w:rPr>
                        <w:t>Last updated:</w:t>
                      </w:r>
                      <w:r>
                        <w:rPr>
                          <w:sz w:val="18"/>
                          <w:szCs w:val="18"/>
                        </w:rPr>
                        <w:t xml:space="preserve"> </w:t>
                      </w:r>
                      <w:r w:rsidR="00D468AC">
                        <w:rPr>
                          <w:sz w:val="18"/>
                          <w:szCs w:val="18"/>
                        </w:rPr>
                        <w:t xml:space="preserve">October </w:t>
                      </w:r>
                      <w:r>
                        <w:rPr>
                          <w:sz w:val="18"/>
                          <w:szCs w:val="18"/>
                        </w:rPr>
                        <w:t>2021</w:t>
                      </w:r>
                    </w:p>
                    <w:p w14:paraId="0CC424CB" w14:textId="77777777" w:rsidR="00504D55" w:rsidRDefault="00504D55" w:rsidP="00504D55">
                      <w:pPr>
                        <w:pStyle w:val="BodyText"/>
                        <w:spacing w:after="0" w:line="240" w:lineRule="auto"/>
                        <w:rPr>
                          <w:sz w:val="18"/>
                          <w:szCs w:val="18"/>
                        </w:rPr>
                      </w:pPr>
                      <w:r>
                        <w:rPr>
                          <w:sz w:val="18"/>
                          <w:szCs w:val="18"/>
                        </w:rPr>
                        <w:t>© Copyright Fair Work Ombudsman</w:t>
                      </w:r>
                    </w:p>
                    <w:p w14:paraId="16FDB2B1" w14:textId="536F2B74" w:rsidR="00CA7491" w:rsidRPr="00381F37" w:rsidRDefault="00504D55" w:rsidP="007C7B17">
                      <w:pPr>
                        <w:pStyle w:val="BodyText"/>
                        <w:spacing w:after="0" w:line="240" w:lineRule="auto"/>
                        <w:rPr>
                          <w:sz w:val="18"/>
                          <w:szCs w:val="18"/>
                        </w:rPr>
                      </w:pPr>
                      <w:r>
                        <w:rPr>
                          <w:sz w:val="18"/>
                          <w:szCs w:val="18"/>
                        </w:rPr>
                        <w:t>FWOFS13.0</w:t>
                      </w:r>
                    </w:p>
                  </w:txbxContent>
                </v:textbox>
                <w10:wrap type="through"/>
              </v:shape>
            </w:pict>
          </mc:Fallback>
        </mc:AlternateContent>
      </w:r>
      <w:r w:rsidR="00BC0C78" w:rsidRPr="00A64387">
        <w:rPr>
          <w:rFonts w:cstheme="minorHAnsi"/>
          <w:noProof/>
          <w:lang w:eastAsia="en-AU"/>
        </w:rPr>
        <mc:AlternateContent>
          <mc:Choice Requires="wps">
            <w:drawing>
              <wp:inline distT="0" distB="0" distL="0" distR="0" wp14:anchorId="79EE0F40" wp14:editId="3962757D">
                <wp:extent cx="6447065" cy="1661713"/>
                <wp:effectExtent l="19050" t="19050" r="11430" b="15240"/>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7065" cy="1661713"/>
                        </a:xfrm>
                        <a:prstGeom prst="rect">
                          <a:avLst/>
                        </a:prstGeom>
                        <a:solidFill>
                          <a:srgbClr val="FFFFFF"/>
                        </a:solidFill>
                        <a:ln w="28575">
                          <a:solidFill>
                            <a:srgbClr val="1B365D"/>
                          </a:solidFill>
                          <a:miter lim="800000"/>
                          <a:headEnd/>
                          <a:tailEnd/>
                        </a:ln>
                      </wps:spPr>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7"/>
                              <w:gridCol w:w="4397"/>
                            </w:tblGrid>
                            <w:tr w:rsidR="00CA7491" w:rsidRPr="00BC0C78" w14:paraId="399FAB37" w14:textId="77777777" w:rsidTr="00CA7491">
                              <w:tc>
                                <w:tcPr>
                                  <w:tcW w:w="4477" w:type="dxa"/>
                                </w:tcPr>
                                <w:p w14:paraId="65C09C81" w14:textId="77777777" w:rsidR="00CA7491" w:rsidRPr="00AA51EF" w:rsidRDefault="00CA7491" w:rsidP="0043137A">
                                  <w:pPr>
                                    <w:pStyle w:val="Heading3"/>
                                    <w:outlineLvl w:val="2"/>
                                    <w:rPr>
                                      <w:sz w:val="20"/>
                                    </w:rPr>
                                  </w:pPr>
                                  <w:r w:rsidRPr="00AA51EF">
                                    <w:t>CONTACT US</w:t>
                                  </w:r>
                                </w:p>
                              </w:tc>
                              <w:tc>
                                <w:tcPr>
                                  <w:tcW w:w="4397" w:type="dxa"/>
                                </w:tcPr>
                                <w:p w14:paraId="2940E50B" w14:textId="77777777" w:rsidR="00CA7491" w:rsidRPr="00AA51EF" w:rsidRDefault="00CA7491" w:rsidP="00CA7491">
                                  <w:pPr>
                                    <w:spacing w:before="120"/>
                                    <w:rPr>
                                      <w:rFonts w:cstheme="minorHAnsi"/>
                                      <w:sz w:val="20"/>
                                      <w:szCs w:val="20"/>
                                    </w:rPr>
                                  </w:pPr>
                                </w:p>
                              </w:tc>
                            </w:tr>
                            <w:tr w:rsidR="00CA7491" w:rsidRPr="00BC0C78" w14:paraId="1102E127" w14:textId="77777777" w:rsidTr="00CA7491">
                              <w:tc>
                                <w:tcPr>
                                  <w:tcW w:w="4477" w:type="dxa"/>
                                </w:tcPr>
                                <w:p w14:paraId="3D783D1D" w14:textId="77777777" w:rsidR="00CA7491" w:rsidRPr="00AA51EF" w:rsidRDefault="00CA7491" w:rsidP="00CA7491">
                                  <w:pPr>
                                    <w:spacing w:before="120"/>
                                    <w:rPr>
                                      <w:rFonts w:cstheme="minorHAnsi"/>
                                      <w:sz w:val="20"/>
                                      <w:szCs w:val="20"/>
                                    </w:rPr>
                                  </w:pPr>
                                  <w:r w:rsidRPr="00AA51EF">
                                    <w:rPr>
                                      <w:rFonts w:cstheme="minorHAnsi"/>
                                      <w:sz w:val="20"/>
                                      <w:szCs w:val="20"/>
                                    </w:rPr>
                                    <w:t xml:space="preserve">Fair Work Online: </w:t>
                                  </w:r>
                                  <w:hyperlink r:id="rId24" w:history="1">
                                    <w:r w:rsidRPr="00AA51EF">
                                      <w:rPr>
                                        <w:rStyle w:val="Hyperlink"/>
                                        <w:rFonts w:cstheme="minorHAnsi"/>
                                        <w:sz w:val="20"/>
                                        <w:szCs w:val="20"/>
                                      </w:rPr>
                                      <w:t>www.fairwork.gov.au</w:t>
                                    </w:r>
                                  </w:hyperlink>
                                </w:p>
                                <w:p w14:paraId="48CD5D19" w14:textId="77777777" w:rsidR="00CA7491" w:rsidRPr="00AA51EF" w:rsidRDefault="00CA7491" w:rsidP="00CA7491">
                                  <w:pPr>
                                    <w:spacing w:before="120"/>
                                    <w:rPr>
                                      <w:rFonts w:cstheme="minorHAnsi"/>
                                      <w:sz w:val="20"/>
                                      <w:szCs w:val="20"/>
                                    </w:rPr>
                                  </w:pPr>
                                  <w:r w:rsidRPr="00AA51EF">
                                    <w:rPr>
                                      <w:rFonts w:cstheme="minorHAnsi"/>
                                      <w:sz w:val="20"/>
                                      <w:szCs w:val="20"/>
                                    </w:rPr>
                                    <w:t xml:space="preserve">Fair Work Infoline: </w:t>
                                  </w:r>
                                  <w:r w:rsidRPr="00AA51EF">
                                    <w:rPr>
                                      <w:rFonts w:cstheme="minorHAnsi"/>
                                      <w:b/>
                                      <w:bCs/>
                                      <w:sz w:val="20"/>
                                      <w:szCs w:val="20"/>
                                    </w:rPr>
                                    <w:t>13 13 94</w:t>
                                  </w:r>
                                </w:p>
                                <w:p w14:paraId="09796093" w14:textId="77777777" w:rsidR="00CA7491" w:rsidRPr="00AA51EF" w:rsidRDefault="00CA7491" w:rsidP="00CA7491">
                                  <w:pPr>
                                    <w:spacing w:before="120"/>
                                    <w:rPr>
                                      <w:rFonts w:cstheme="minorHAnsi"/>
                                      <w:sz w:val="20"/>
                                      <w:szCs w:val="20"/>
                                    </w:rPr>
                                  </w:pPr>
                                  <w:r w:rsidRPr="00AA51EF">
                                    <w:rPr>
                                      <w:rFonts w:cstheme="minorHAnsi"/>
                                      <w:sz w:val="20"/>
                                      <w:szCs w:val="20"/>
                                    </w:rPr>
                                    <w:t>Need language help?</w:t>
                                  </w:r>
                                </w:p>
                                <w:p w14:paraId="107AAEBD" w14:textId="77777777" w:rsidR="00CA7491" w:rsidRPr="00AA51EF" w:rsidRDefault="00CA7491" w:rsidP="00CA7491">
                                  <w:pPr>
                                    <w:spacing w:before="120"/>
                                    <w:rPr>
                                      <w:rFonts w:cstheme="minorHAnsi"/>
                                      <w:sz w:val="20"/>
                                      <w:szCs w:val="20"/>
                                    </w:rPr>
                                  </w:pPr>
                                  <w:r w:rsidRPr="00AA51EF">
                                    <w:rPr>
                                      <w:rFonts w:cstheme="minorHAnsi"/>
                                      <w:sz w:val="20"/>
                                      <w:szCs w:val="20"/>
                                    </w:rPr>
                                    <w:t xml:space="preserve">Contact the Translating and Interpreting Service (TIS) on </w:t>
                                  </w:r>
                                  <w:r w:rsidRPr="00AA51EF">
                                    <w:rPr>
                                      <w:rFonts w:cstheme="minorHAnsi"/>
                                      <w:b/>
                                      <w:bCs/>
                                      <w:sz w:val="20"/>
                                      <w:szCs w:val="20"/>
                                    </w:rPr>
                                    <w:t>13 14 50</w:t>
                                  </w:r>
                                </w:p>
                                <w:p w14:paraId="4D8E3923" w14:textId="77777777" w:rsidR="00CA7491" w:rsidRPr="00AA51EF" w:rsidRDefault="00CA7491" w:rsidP="00CA7491">
                                  <w:pPr>
                                    <w:spacing w:before="120"/>
                                    <w:rPr>
                                      <w:rFonts w:cstheme="minorHAnsi"/>
                                      <w:sz w:val="20"/>
                                      <w:szCs w:val="20"/>
                                    </w:rPr>
                                  </w:pPr>
                                </w:p>
                              </w:tc>
                              <w:tc>
                                <w:tcPr>
                                  <w:tcW w:w="4397" w:type="dxa"/>
                                </w:tcPr>
                                <w:p w14:paraId="6432E18F" w14:textId="77777777" w:rsidR="00CA7491" w:rsidRPr="00AA51EF" w:rsidRDefault="00CA7491" w:rsidP="00CA7491">
                                  <w:pPr>
                                    <w:spacing w:before="120"/>
                                    <w:rPr>
                                      <w:rFonts w:cstheme="minorHAnsi"/>
                                      <w:sz w:val="20"/>
                                      <w:szCs w:val="20"/>
                                    </w:rPr>
                                  </w:pPr>
                                  <w:r w:rsidRPr="00AA51EF">
                                    <w:rPr>
                                      <w:rFonts w:cstheme="minorHAnsi"/>
                                      <w:sz w:val="20"/>
                                      <w:szCs w:val="20"/>
                                    </w:rPr>
                                    <w:t>Hearing &amp; speech assistance</w:t>
                                  </w:r>
                                </w:p>
                                <w:p w14:paraId="0F040FBB" w14:textId="77777777" w:rsidR="00CA7491" w:rsidRPr="00AA51EF" w:rsidRDefault="00CA7491" w:rsidP="00CA7491">
                                  <w:pPr>
                                    <w:spacing w:before="120"/>
                                    <w:rPr>
                                      <w:rFonts w:cstheme="minorHAnsi"/>
                                      <w:sz w:val="20"/>
                                      <w:szCs w:val="20"/>
                                    </w:rPr>
                                  </w:pPr>
                                  <w:r w:rsidRPr="00AA51EF">
                                    <w:rPr>
                                      <w:rFonts w:cstheme="minorHAnsi"/>
                                      <w:sz w:val="20"/>
                                      <w:szCs w:val="20"/>
                                    </w:rPr>
                                    <w:t>Call through the National Relay Service (NRS):</w:t>
                                  </w:r>
                                </w:p>
                                <w:p w14:paraId="29DC382D" w14:textId="77777777" w:rsidR="00CA7491" w:rsidRPr="00AA51EF" w:rsidRDefault="00CA7491" w:rsidP="00CA7491">
                                  <w:pPr>
                                    <w:spacing w:before="120"/>
                                    <w:rPr>
                                      <w:rFonts w:cstheme="minorHAnsi"/>
                                      <w:b/>
                                      <w:bCs/>
                                      <w:sz w:val="20"/>
                                      <w:szCs w:val="20"/>
                                    </w:rPr>
                                  </w:pPr>
                                  <w:r w:rsidRPr="00AA51EF">
                                    <w:rPr>
                                      <w:rFonts w:cstheme="minorHAnsi"/>
                                      <w:sz w:val="20"/>
                                      <w:szCs w:val="20"/>
                                    </w:rPr>
                                    <w:t xml:space="preserve">For TTY: </w:t>
                                  </w:r>
                                  <w:r w:rsidRPr="00AA51EF">
                                    <w:rPr>
                                      <w:rFonts w:cstheme="minorHAnsi"/>
                                      <w:b/>
                                      <w:bCs/>
                                      <w:sz w:val="20"/>
                                      <w:szCs w:val="20"/>
                                    </w:rPr>
                                    <w:t>13 36 77</w:t>
                                  </w:r>
                                  <w:r w:rsidRPr="00AA51EF">
                                    <w:rPr>
                                      <w:rFonts w:cstheme="minorHAnsi"/>
                                      <w:sz w:val="20"/>
                                      <w:szCs w:val="20"/>
                                    </w:rPr>
                                    <w:t xml:space="preserve">. Ask for the Fair Work Infoline </w:t>
                                  </w:r>
                                  <w:r w:rsidRPr="00AA51EF">
                                    <w:rPr>
                                      <w:rFonts w:cstheme="minorHAnsi"/>
                                      <w:b/>
                                      <w:bCs/>
                                      <w:sz w:val="20"/>
                                      <w:szCs w:val="20"/>
                                    </w:rPr>
                                    <w:t>13 13 94</w:t>
                                  </w:r>
                                </w:p>
                                <w:p w14:paraId="0063D584" w14:textId="77777777" w:rsidR="00CA7491" w:rsidRPr="00AA51EF" w:rsidRDefault="00CA7491" w:rsidP="00CA7491">
                                  <w:pPr>
                                    <w:spacing w:before="120"/>
                                    <w:rPr>
                                      <w:rFonts w:cstheme="minorHAnsi"/>
                                      <w:sz w:val="20"/>
                                      <w:szCs w:val="20"/>
                                    </w:rPr>
                                  </w:pPr>
                                  <w:r w:rsidRPr="00AA51EF">
                                    <w:rPr>
                                      <w:rFonts w:cstheme="minorHAnsi"/>
                                      <w:sz w:val="20"/>
                                      <w:szCs w:val="20"/>
                                    </w:rPr>
                                    <w:t xml:space="preserve">Speak &amp; Listen: </w:t>
                                  </w:r>
                                  <w:r w:rsidRPr="00AA51EF">
                                    <w:rPr>
                                      <w:rFonts w:cstheme="minorHAnsi"/>
                                      <w:b/>
                                      <w:bCs/>
                                      <w:sz w:val="20"/>
                                      <w:szCs w:val="20"/>
                                    </w:rPr>
                                    <w:t>1300 555 727</w:t>
                                  </w:r>
                                  <w:r w:rsidRPr="00AA51EF">
                                    <w:rPr>
                                      <w:rFonts w:cstheme="minorHAnsi"/>
                                      <w:sz w:val="20"/>
                                      <w:szCs w:val="20"/>
                                    </w:rPr>
                                    <w:t xml:space="preserve">. Ask for the Fair Work Infoline </w:t>
                                  </w:r>
                                  <w:r w:rsidRPr="00AA51EF">
                                    <w:rPr>
                                      <w:rFonts w:cstheme="minorHAnsi"/>
                                      <w:b/>
                                      <w:bCs/>
                                      <w:sz w:val="20"/>
                                      <w:szCs w:val="20"/>
                                    </w:rPr>
                                    <w:t>13 13 94</w:t>
                                  </w:r>
                                </w:p>
                              </w:tc>
                            </w:tr>
                          </w:tbl>
                          <w:p w14:paraId="3684517D" w14:textId="77777777" w:rsidR="00CA7491" w:rsidRPr="00AA51EF" w:rsidRDefault="00CA7491" w:rsidP="00BC0C78">
                            <w:pPr>
                              <w:spacing w:before="120" w:after="0" w:line="240" w:lineRule="auto"/>
                              <w:rPr>
                                <w:rFonts w:cstheme="minorHAnsi"/>
                                <w:sz w:val="20"/>
                              </w:rPr>
                            </w:pPr>
                          </w:p>
                        </w:txbxContent>
                      </wps:txbx>
                      <wps:bodyPr rot="0" vert="horz" wrap="square" lIns="91440" tIns="45720" rIns="91440" bIns="45720" anchor="t" anchorCtr="0">
                        <a:noAutofit/>
                      </wps:bodyPr>
                    </wps:wsp>
                  </a:graphicData>
                </a:graphic>
              </wp:inline>
            </w:drawing>
          </mc:Choice>
          <mc:Fallback>
            <w:pict>
              <v:shape w14:anchorId="79EE0F40" id="Text Box 2" o:spid="_x0000_s1030" type="#_x0000_t202" style="width:507.65pt;height:130.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Ls5LQIAAE4EAAAOAAAAZHJzL2Uyb0RvYy54bWysVNtu2zAMfR+wfxD0vthOHCcz4hRtsgwD&#10;ugvQ7gNkWY6FyaInKbGzry8lp2l2exnmB0EUqaPDQ9Krm6FV5CiMlaALmkxiSoTmUEm9L+jXx92b&#10;JSXWMV0xBVoU9CQsvVm/frXqu1xMoQFVCUMQRNu87wraONflUWR5I1pmJ9AJjc4aTMscmmYfVYb1&#10;iN6qaBrHWdSDqToDXFiLp9vRSdcBv64Fd5/r2gpHVEGRmwurCWvp12i9YvnesK6R/EyD/QOLlkmN&#10;j16gtswxcjDyN6hWcgMWajfh0EZQ15KLkANmk8S/ZPPQsE6EXFAc211ksv8Pln86fjFEVgWdoTya&#10;tVijRzE4cgcDmXp5+s7mGPXQYZwb8BjLHFK13T3wb5Zo2DRM78WtMdA3glVIL/E3o6urI471IGX/&#10;ESp8hh0cBKChNq3XDtUgiI48TpfSeCocD7M0XcTZnBKOviTLkkUyC2+w/Pl6Z6x7L6AlflNQg7UP&#10;8Ox4b52nw/LnEP+aBSWrnVQqGGZfbpQhR4Z9sgvfGf2nMKVJX9Dpcr6YjxL8FSO5m2Xz7Z8wWumw&#10;45VsC7qM/eeDWO6Fe6ersHdMqnGPnJU+K+nFG2V0QzmEmqX+rle5hOqE0hoYGxwHEjcNmB+U9Njc&#10;BbXfD8wIStQHjeV5m6Spn4ZgpPPFFA1z7SmvPUxzhCqoo2TcblyYIE9bwy2WsZZB4BcmZ8rYtEH3&#10;84D5qbi2Q9TLb2D9BAAA//8DAFBLAwQUAAYACAAAACEAgS/TgdwAAAAGAQAADwAAAGRycy9kb3du&#10;cmV2LnhtbEyPzU7DMBCE70i8g7VI3KidIAoKcSr+KkRvtFRw3MRLEhGvrdhtw9vjcoHLSqMZzXxb&#10;LiY7iD2NoXesIZspEMSNMz23Gt42y4sbECEiGxwck4ZvCrCoTk9KLIw78Cvt17EVqYRDgRq6GH0h&#10;ZWg6shhmzhMn79ONFmOSYyvNiIdUbgeZKzWXFntOCx16euio+VrvrIaXR/WxqmX+bLd437x7v9zU&#10;T1utz8+mu1sQkab4F4YjfkKHKjHVbscmiEFDeiT+3qOnsqtLELWGfJ5dg6xK+R+/+gEAAP//AwBQ&#10;SwECLQAUAAYACAAAACEAtoM4kv4AAADhAQAAEwAAAAAAAAAAAAAAAAAAAAAAW0NvbnRlbnRfVHlw&#10;ZXNdLnhtbFBLAQItABQABgAIAAAAIQA4/SH/1gAAAJQBAAALAAAAAAAAAAAAAAAAAC8BAABfcmVs&#10;cy8ucmVsc1BLAQItABQABgAIAAAAIQBz6Ls5LQIAAE4EAAAOAAAAAAAAAAAAAAAAAC4CAABkcnMv&#10;ZTJvRG9jLnhtbFBLAQItABQABgAIAAAAIQCBL9OB3AAAAAYBAAAPAAAAAAAAAAAAAAAAAIcEAABk&#10;cnMvZG93bnJldi54bWxQSwUGAAAAAAQABADzAAAAkAUAAAAA&#10;" strokecolor="#1b365d" strokeweight="2.25pt">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7"/>
                        <w:gridCol w:w="4397"/>
                      </w:tblGrid>
                      <w:tr w:rsidR="00CA7491" w:rsidRPr="00BC0C78" w14:paraId="399FAB37" w14:textId="77777777" w:rsidTr="00CA7491">
                        <w:tc>
                          <w:tcPr>
                            <w:tcW w:w="4477" w:type="dxa"/>
                          </w:tcPr>
                          <w:p w14:paraId="65C09C81" w14:textId="77777777" w:rsidR="00CA7491" w:rsidRPr="00AA51EF" w:rsidRDefault="00CA7491" w:rsidP="0043137A">
                            <w:pPr>
                              <w:pStyle w:val="Heading3"/>
                              <w:outlineLvl w:val="2"/>
                              <w:rPr>
                                <w:sz w:val="20"/>
                              </w:rPr>
                            </w:pPr>
                            <w:r w:rsidRPr="00AA51EF">
                              <w:t>CONTACT US</w:t>
                            </w:r>
                          </w:p>
                        </w:tc>
                        <w:tc>
                          <w:tcPr>
                            <w:tcW w:w="4397" w:type="dxa"/>
                          </w:tcPr>
                          <w:p w14:paraId="2940E50B" w14:textId="77777777" w:rsidR="00CA7491" w:rsidRPr="00AA51EF" w:rsidRDefault="00CA7491" w:rsidP="00CA7491">
                            <w:pPr>
                              <w:spacing w:before="120"/>
                              <w:rPr>
                                <w:rFonts w:cstheme="minorHAnsi"/>
                                <w:sz w:val="20"/>
                                <w:szCs w:val="20"/>
                              </w:rPr>
                            </w:pPr>
                          </w:p>
                        </w:tc>
                      </w:tr>
                      <w:tr w:rsidR="00CA7491" w:rsidRPr="00BC0C78" w14:paraId="1102E127" w14:textId="77777777" w:rsidTr="00CA7491">
                        <w:tc>
                          <w:tcPr>
                            <w:tcW w:w="4477" w:type="dxa"/>
                          </w:tcPr>
                          <w:p w14:paraId="3D783D1D" w14:textId="77777777" w:rsidR="00CA7491" w:rsidRPr="00AA51EF" w:rsidRDefault="00CA7491" w:rsidP="00CA7491">
                            <w:pPr>
                              <w:spacing w:before="120"/>
                              <w:rPr>
                                <w:rFonts w:cstheme="minorHAnsi"/>
                                <w:sz w:val="20"/>
                                <w:szCs w:val="20"/>
                              </w:rPr>
                            </w:pPr>
                            <w:r w:rsidRPr="00AA51EF">
                              <w:rPr>
                                <w:rFonts w:cstheme="minorHAnsi"/>
                                <w:sz w:val="20"/>
                                <w:szCs w:val="20"/>
                              </w:rPr>
                              <w:t xml:space="preserve">Fair Work Online: </w:t>
                            </w:r>
                            <w:hyperlink r:id="rId25" w:history="1">
                              <w:r w:rsidRPr="00AA51EF">
                                <w:rPr>
                                  <w:rStyle w:val="Hyperlink"/>
                                  <w:rFonts w:cstheme="minorHAnsi"/>
                                  <w:sz w:val="20"/>
                                  <w:szCs w:val="20"/>
                                </w:rPr>
                                <w:t>www.fairwork.gov.au</w:t>
                              </w:r>
                            </w:hyperlink>
                          </w:p>
                          <w:p w14:paraId="48CD5D19" w14:textId="77777777" w:rsidR="00CA7491" w:rsidRPr="00AA51EF" w:rsidRDefault="00CA7491" w:rsidP="00CA7491">
                            <w:pPr>
                              <w:spacing w:before="120"/>
                              <w:rPr>
                                <w:rFonts w:cstheme="minorHAnsi"/>
                                <w:sz w:val="20"/>
                                <w:szCs w:val="20"/>
                              </w:rPr>
                            </w:pPr>
                            <w:r w:rsidRPr="00AA51EF">
                              <w:rPr>
                                <w:rFonts w:cstheme="minorHAnsi"/>
                                <w:sz w:val="20"/>
                                <w:szCs w:val="20"/>
                              </w:rPr>
                              <w:t xml:space="preserve">Fair Work Infoline: </w:t>
                            </w:r>
                            <w:r w:rsidRPr="00AA51EF">
                              <w:rPr>
                                <w:rFonts w:cstheme="minorHAnsi"/>
                                <w:b/>
                                <w:bCs/>
                                <w:sz w:val="20"/>
                                <w:szCs w:val="20"/>
                              </w:rPr>
                              <w:t>13 13 94</w:t>
                            </w:r>
                          </w:p>
                          <w:p w14:paraId="09796093" w14:textId="77777777" w:rsidR="00CA7491" w:rsidRPr="00AA51EF" w:rsidRDefault="00CA7491" w:rsidP="00CA7491">
                            <w:pPr>
                              <w:spacing w:before="120"/>
                              <w:rPr>
                                <w:rFonts w:cstheme="minorHAnsi"/>
                                <w:sz w:val="20"/>
                                <w:szCs w:val="20"/>
                              </w:rPr>
                            </w:pPr>
                            <w:r w:rsidRPr="00AA51EF">
                              <w:rPr>
                                <w:rFonts w:cstheme="minorHAnsi"/>
                                <w:sz w:val="20"/>
                                <w:szCs w:val="20"/>
                              </w:rPr>
                              <w:t>Need language help?</w:t>
                            </w:r>
                          </w:p>
                          <w:p w14:paraId="107AAEBD" w14:textId="77777777" w:rsidR="00CA7491" w:rsidRPr="00AA51EF" w:rsidRDefault="00CA7491" w:rsidP="00CA7491">
                            <w:pPr>
                              <w:spacing w:before="120"/>
                              <w:rPr>
                                <w:rFonts w:cstheme="minorHAnsi"/>
                                <w:sz w:val="20"/>
                                <w:szCs w:val="20"/>
                              </w:rPr>
                            </w:pPr>
                            <w:r w:rsidRPr="00AA51EF">
                              <w:rPr>
                                <w:rFonts w:cstheme="minorHAnsi"/>
                                <w:sz w:val="20"/>
                                <w:szCs w:val="20"/>
                              </w:rPr>
                              <w:t xml:space="preserve">Contact the Translating and Interpreting Service (TIS) on </w:t>
                            </w:r>
                            <w:r w:rsidRPr="00AA51EF">
                              <w:rPr>
                                <w:rFonts w:cstheme="minorHAnsi"/>
                                <w:b/>
                                <w:bCs/>
                                <w:sz w:val="20"/>
                                <w:szCs w:val="20"/>
                              </w:rPr>
                              <w:t>13 14 50</w:t>
                            </w:r>
                          </w:p>
                          <w:p w14:paraId="4D8E3923" w14:textId="77777777" w:rsidR="00CA7491" w:rsidRPr="00AA51EF" w:rsidRDefault="00CA7491" w:rsidP="00CA7491">
                            <w:pPr>
                              <w:spacing w:before="120"/>
                              <w:rPr>
                                <w:rFonts w:cstheme="minorHAnsi"/>
                                <w:sz w:val="20"/>
                                <w:szCs w:val="20"/>
                              </w:rPr>
                            </w:pPr>
                          </w:p>
                        </w:tc>
                        <w:tc>
                          <w:tcPr>
                            <w:tcW w:w="4397" w:type="dxa"/>
                          </w:tcPr>
                          <w:p w14:paraId="6432E18F" w14:textId="77777777" w:rsidR="00CA7491" w:rsidRPr="00AA51EF" w:rsidRDefault="00CA7491" w:rsidP="00CA7491">
                            <w:pPr>
                              <w:spacing w:before="120"/>
                              <w:rPr>
                                <w:rFonts w:cstheme="minorHAnsi"/>
                                <w:sz w:val="20"/>
                                <w:szCs w:val="20"/>
                              </w:rPr>
                            </w:pPr>
                            <w:r w:rsidRPr="00AA51EF">
                              <w:rPr>
                                <w:rFonts w:cstheme="minorHAnsi"/>
                                <w:sz w:val="20"/>
                                <w:szCs w:val="20"/>
                              </w:rPr>
                              <w:t>Hearing &amp; speech assistance</w:t>
                            </w:r>
                          </w:p>
                          <w:p w14:paraId="0F040FBB" w14:textId="77777777" w:rsidR="00CA7491" w:rsidRPr="00AA51EF" w:rsidRDefault="00CA7491" w:rsidP="00CA7491">
                            <w:pPr>
                              <w:spacing w:before="120"/>
                              <w:rPr>
                                <w:rFonts w:cstheme="minorHAnsi"/>
                                <w:sz w:val="20"/>
                                <w:szCs w:val="20"/>
                              </w:rPr>
                            </w:pPr>
                            <w:r w:rsidRPr="00AA51EF">
                              <w:rPr>
                                <w:rFonts w:cstheme="minorHAnsi"/>
                                <w:sz w:val="20"/>
                                <w:szCs w:val="20"/>
                              </w:rPr>
                              <w:t>Call through the National Relay Service (NRS):</w:t>
                            </w:r>
                          </w:p>
                          <w:p w14:paraId="29DC382D" w14:textId="77777777" w:rsidR="00CA7491" w:rsidRPr="00AA51EF" w:rsidRDefault="00CA7491" w:rsidP="00CA7491">
                            <w:pPr>
                              <w:spacing w:before="120"/>
                              <w:rPr>
                                <w:rFonts w:cstheme="minorHAnsi"/>
                                <w:b/>
                                <w:bCs/>
                                <w:sz w:val="20"/>
                                <w:szCs w:val="20"/>
                              </w:rPr>
                            </w:pPr>
                            <w:r w:rsidRPr="00AA51EF">
                              <w:rPr>
                                <w:rFonts w:cstheme="minorHAnsi"/>
                                <w:sz w:val="20"/>
                                <w:szCs w:val="20"/>
                              </w:rPr>
                              <w:t xml:space="preserve">For TTY: </w:t>
                            </w:r>
                            <w:r w:rsidRPr="00AA51EF">
                              <w:rPr>
                                <w:rFonts w:cstheme="minorHAnsi"/>
                                <w:b/>
                                <w:bCs/>
                                <w:sz w:val="20"/>
                                <w:szCs w:val="20"/>
                              </w:rPr>
                              <w:t>13 36 77</w:t>
                            </w:r>
                            <w:r w:rsidRPr="00AA51EF">
                              <w:rPr>
                                <w:rFonts w:cstheme="minorHAnsi"/>
                                <w:sz w:val="20"/>
                                <w:szCs w:val="20"/>
                              </w:rPr>
                              <w:t xml:space="preserve">. Ask for the Fair Work Infoline </w:t>
                            </w:r>
                            <w:r w:rsidRPr="00AA51EF">
                              <w:rPr>
                                <w:rFonts w:cstheme="minorHAnsi"/>
                                <w:b/>
                                <w:bCs/>
                                <w:sz w:val="20"/>
                                <w:szCs w:val="20"/>
                              </w:rPr>
                              <w:t>13 13 94</w:t>
                            </w:r>
                          </w:p>
                          <w:p w14:paraId="0063D584" w14:textId="77777777" w:rsidR="00CA7491" w:rsidRPr="00AA51EF" w:rsidRDefault="00CA7491" w:rsidP="00CA7491">
                            <w:pPr>
                              <w:spacing w:before="120"/>
                              <w:rPr>
                                <w:rFonts w:cstheme="minorHAnsi"/>
                                <w:sz w:val="20"/>
                                <w:szCs w:val="20"/>
                              </w:rPr>
                            </w:pPr>
                            <w:r w:rsidRPr="00AA51EF">
                              <w:rPr>
                                <w:rFonts w:cstheme="minorHAnsi"/>
                                <w:sz w:val="20"/>
                                <w:szCs w:val="20"/>
                              </w:rPr>
                              <w:t xml:space="preserve">Speak &amp; Listen: </w:t>
                            </w:r>
                            <w:r w:rsidRPr="00AA51EF">
                              <w:rPr>
                                <w:rFonts w:cstheme="minorHAnsi"/>
                                <w:b/>
                                <w:bCs/>
                                <w:sz w:val="20"/>
                                <w:szCs w:val="20"/>
                              </w:rPr>
                              <w:t>1300 555 727</w:t>
                            </w:r>
                            <w:r w:rsidRPr="00AA51EF">
                              <w:rPr>
                                <w:rFonts w:cstheme="minorHAnsi"/>
                                <w:sz w:val="20"/>
                                <w:szCs w:val="20"/>
                              </w:rPr>
                              <w:t xml:space="preserve">. Ask for the Fair Work Infoline </w:t>
                            </w:r>
                            <w:r w:rsidRPr="00AA51EF">
                              <w:rPr>
                                <w:rFonts w:cstheme="minorHAnsi"/>
                                <w:b/>
                                <w:bCs/>
                                <w:sz w:val="20"/>
                                <w:szCs w:val="20"/>
                              </w:rPr>
                              <w:t>13 13 94</w:t>
                            </w:r>
                          </w:p>
                        </w:tc>
                      </w:tr>
                    </w:tbl>
                    <w:p w14:paraId="3684517D" w14:textId="77777777" w:rsidR="00CA7491" w:rsidRPr="00AA51EF" w:rsidRDefault="00CA7491" w:rsidP="00BC0C78">
                      <w:pPr>
                        <w:spacing w:before="120" w:after="0" w:line="240" w:lineRule="auto"/>
                        <w:rPr>
                          <w:rFonts w:cstheme="minorHAnsi"/>
                          <w:sz w:val="20"/>
                        </w:rPr>
                      </w:pPr>
                    </w:p>
                  </w:txbxContent>
                </v:textbox>
                <w10:anchorlock/>
              </v:shape>
            </w:pict>
          </mc:Fallback>
        </mc:AlternateContent>
      </w:r>
      <w:r w:rsidRPr="00A64387">
        <w:rPr>
          <w:rFonts w:cstheme="minorHAnsi"/>
          <w:noProof/>
          <w:lang w:eastAsia="en-AU" w:bidi="si-LK"/>
        </w:rPr>
        <mc:AlternateContent>
          <mc:Choice Requires="wps">
            <w:drawing>
              <wp:inline distT="0" distB="0" distL="0" distR="0" wp14:anchorId="5DBC73D1" wp14:editId="21B3F743">
                <wp:extent cx="4124325" cy="809625"/>
                <wp:effectExtent l="0" t="0" r="9525" b="9525"/>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4325" cy="809625"/>
                        </a:xfrm>
                        <a:prstGeom prst="rect">
                          <a:avLst/>
                        </a:prstGeom>
                        <a:solidFill>
                          <a:srgbClr val="FFFFFF"/>
                        </a:solidFill>
                        <a:ln w="28575">
                          <a:noFill/>
                          <a:miter lim="800000"/>
                          <a:headEnd/>
                          <a:tailEnd/>
                        </a:ln>
                      </wps:spPr>
                      <wps:txbx>
                        <w:txbxContent>
                          <w:p w14:paraId="3DF120F6" w14:textId="77777777" w:rsidR="00CA7491" w:rsidRPr="00381F37" w:rsidRDefault="00CA7491" w:rsidP="007C7B17">
                            <w:pPr>
                              <w:pStyle w:val="BodyText"/>
                              <w:spacing w:after="0" w:line="240" w:lineRule="auto"/>
                              <w:rPr>
                                <w:sz w:val="18"/>
                                <w:szCs w:val="18"/>
                              </w:rPr>
                            </w:pPr>
                            <w:r w:rsidRPr="00381F37">
                              <w:rPr>
                                <w:sz w:val="18"/>
                                <w:szCs w:val="18"/>
                              </w:rPr>
                              <w:t>The Fair Work Ombudsman is committed to providing you with advice that you can rely on. The information contained in this fact sheet is general in nature. If you are unsure about how it applies to your situation you can call our Infoline on 13 13 94 or speak with a union, industry association or a workplace relations professional.</w:t>
                            </w:r>
                          </w:p>
                        </w:txbxContent>
                      </wps:txbx>
                      <wps:bodyPr rot="0" vert="horz" wrap="square" lIns="91440" tIns="45720" rIns="91440" bIns="45720" anchor="t" anchorCtr="0">
                        <a:noAutofit/>
                      </wps:bodyPr>
                    </wps:wsp>
                  </a:graphicData>
                </a:graphic>
              </wp:inline>
            </w:drawing>
          </mc:Choice>
          <mc:Fallback>
            <w:pict>
              <v:shape w14:anchorId="5DBC73D1" id="_x0000_s1031" type="#_x0000_t202" style="width:324.75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UQjIgIAACQEAAAOAAAAZHJzL2Uyb0RvYy54bWysU9tu2zAMfR+wfxD0vjjxkjY14hRdugwD&#10;ugvQ7gNoWY6FSaInKbGzrx8lp2m2vQ3Tg0BK5NHhIbW6HYxmB+m8Qlvy2WTKmbQCa2V3Jf/2tH2z&#10;5MwHsDVotLLkR+n57fr1q1XfFTLHFnUtHSMQ64u+K3kbQldkmRetNOAn2ElLlw06A4Fct8tqBz2h&#10;G53l0+lV1qOrO4dCek+n9+MlXyf8ppEifGkaLwPTJSduIe0u7VXcs/UKip2DrlXiRAP+gYUBZenR&#10;M9Q9BGB7p/6CMko49NiEiUCTYdMoIVMNVM1s+kc1jy10MtVC4vjuLJP/f7Di8+GrY6ou+eKaMwuG&#10;evQkh8De4cDyKE/f+YKiHjuKCwMdU5tTqb57QPHdM4ubFuxO3jmHfSuhJnqzmJldpI44PoJU/Ses&#10;6RnYB0xAQ+NM1I7UYIRObTqeWxOpCDqcz/L523zBmaC75fTmiuz4BBTP2Z3z4YNEw6JRcketT+hw&#10;ePBhDH0OiY951KreKq2T43bVRjt2ABqTbVon9N/CtGV9yfPl4nqRoC1GAMKGwqhAc6yVieziivlQ&#10;RDne2zrZAZQebWKt7UmfKMkoThiqYexEzI3aVVgfSTCH49jSNyOjRfeTs55GtuT+xx6c5Ex/tCT6&#10;zWw+jzOenPniOifHXd5UlzdgBUGVPHA2mpuQ/kWkbfGOmtOopNsLkxNlGsWk/OnbxFm/9FPUy+de&#10;/wIAAP//AwBQSwMEFAAGAAgAAAAhAAglQsjdAAAABQEAAA8AAABkcnMvZG93bnJldi54bWxMj0FP&#10;wkAQhe8m/ofNmHiTrSgopVtCIHoyQdEAx213aBu6s013acu/d/Sil5dM3st73ySLwdaiw9ZXjhTc&#10;jyIQSLkzFRUKvj5f7p5B+KDJ6NoRKrigh0V6fZXo2LiePrDbhkJwCflYKyhDaGIpfV6i1X7kGiT2&#10;jq61OvDZFtK0uudyW8txFE2l1RXxQqkbXJWYn7Znq8A8zNa7/dupe82W9H7oN7S6rPdK3d4MyzmI&#10;gEP4C8MPPqNDykyZO5PxolbAj4RfZW/6OJuAyDg0fpqATBP5nz79BgAA//8DAFBLAQItABQABgAI&#10;AAAAIQC2gziS/gAAAOEBAAATAAAAAAAAAAAAAAAAAAAAAABbQ29udGVudF9UeXBlc10ueG1sUEsB&#10;Ai0AFAAGAAgAAAAhADj9If/WAAAAlAEAAAsAAAAAAAAAAAAAAAAALwEAAF9yZWxzLy5yZWxzUEsB&#10;Ai0AFAAGAAgAAAAhAHNNRCMiAgAAJAQAAA4AAAAAAAAAAAAAAAAALgIAAGRycy9lMm9Eb2MueG1s&#10;UEsBAi0AFAAGAAgAAAAhAAglQsjdAAAABQEAAA8AAAAAAAAAAAAAAAAAfAQAAGRycy9kb3ducmV2&#10;LnhtbFBLBQYAAAAABAAEAPMAAACGBQAAAAA=&#10;" stroked="f" strokeweight="2.25pt">
                <v:textbox>
                  <w:txbxContent>
                    <w:p w14:paraId="3DF120F6" w14:textId="77777777" w:rsidR="00CA7491" w:rsidRPr="00381F37" w:rsidRDefault="00CA7491" w:rsidP="007C7B17">
                      <w:pPr>
                        <w:pStyle w:val="BodyText"/>
                        <w:spacing w:after="0" w:line="240" w:lineRule="auto"/>
                        <w:rPr>
                          <w:sz w:val="18"/>
                          <w:szCs w:val="18"/>
                        </w:rPr>
                      </w:pPr>
                      <w:r w:rsidRPr="00381F37">
                        <w:rPr>
                          <w:sz w:val="18"/>
                          <w:szCs w:val="18"/>
                        </w:rPr>
                        <w:t>The Fair Work Ombudsman is committed to providing you with advice that you can rely on. The information contained in this fact sheet is general in nature. If you are unsure about how it applies to your situation you can call our Infoline on 13 13 94 or speak with a union, industry association or a workplace relations professional.</w:t>
                      </w:r>
                    </w:p>
                  </w:txbxContent>
                </v:textbox>
                <w10:anchorlock/>
              </v:shape>
            </w:pict>
          </mc:Fallback>
        </mc:AlternateContent>
      </w:r>
    </w:p>
    <w:bookmarkEnd w:id="0"/>
    <w:bookmarkEnd w:id="1"/>
    <w:p w14:paraId="20BAA249" w14:textId="1030D7C6" w:rsidR="00C83F6E" w:rsidRPr="00C83F6E" w:rsidRDefault="00C83F6E" w:rsidP="00C83F6E">
      <w:pPr>
        <w:pStyle w:val="Footer"/>
      </w:pPr>
    </w:p>
    <w:sectPr w:rsidR="00C83F6E" w:rsidRPr="00C83F6E" w:rsidSect="00104194">
      <w:type w:val="continuous"/>
      <w:pgSz w:w="11906" w:h="16838" w:code="9"/>
      <w:pgMar w:top="720" w:right="720" w:bottom="720" w:left="720" w:header="284" w:footer="1367" w:gutter="0"/>
      <w:cols w:num="2" w:space="56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66D04C" w14:textId="77777777" w:rsidR="00E62D71" w:rsidRDefault="00E62D71" w:rsidP="008424BA">
      <w:pPr>
        <w:spacing w:after="0" w:line="240" w:lineRule="auto"/>
      </w:pPr>
      <w:r>
        <w:separator/>
      </w:r>
    </w:p>
  </w:endnote>
  <w:endnote w:type="continuationSeparator" w:id="0">
    <w:p w14:paraId="580BE3FF" w14:textId="77777777" w:rsidR="00E62D71" w:rsidRDefault="00E62D71" w:rsidP="008424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Helvetica">
    <w:panose1 w:val="020B05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Iskoola Pota">
    <w:charset w:val="00"/>
    <w:family w:val="swiss"/>
    <w:pitch w:val="variable"/>
    <w:sig w:usb0="00000003" w:usb1="00000000" w:usb2="000002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Pro-Regular">
    <w:altName w:val="Calibri"/>
    <w:panose1 w:val="00000000000000000000"/>
    <w:charset w:val="4D"/>
    <w:family w:val="auto"/>
    <w:notTrueType/>
    <w:pitch w:val="default"/>
    <w:sig w:usb0="00000003" w:usb1="00000000" w:usb2="00000000" w:usb3="00000000" w:csb0="00000001" w:csb1="00000000"/>
  </w:font>
  <w:font w:name="Myriad Pro">
    <w:altName w:val="Arial"/>
    <w:panose1 w:val="00000000000000000000"/>
    <w:charset w:val="00"/>
    <w:family w:val="swiss"/>
    <w:notTrueType/>
    <w:pitch w:val="variable"/>
    <w:sig w:usb0="00000001"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DD99CC" w14:textId="351E08B6" w:rsidR="00CA7491" w:rsidRPr="00FE03FC" w:rsidRDefault="00CA7491" w:rsidP="006E6CB5">
    <w:pPr>
      <w:spacing w:line="240" w:lineRule="auto"/>
      <w:jc w:val="right"/>
      <w:rPr>
        <w:b/>
        <w:bCs/>
        <w:color w:val="1B365D"/>
      </w:rPr>
    </w:pPr>
    <w:r w:rsidRPr="00FE03FC">
      <w:rPr>
        <w:b/>
        <w:bCs/>
        <w:noProof/>
        <w:color w:val="1B365D"/>
        <w:sz w:val="28"/>
        <w:szCs w:val="28"/>
      </w:rPr>
      <w:drawing>
        <wp:anchor distT="0" distB="0" distL="114300" distR="114300" simplePos="0" relativeHeight="251677696" behindDoc="1" locked="0" layoutInCell="1" allowOverlap="1" wp14:anchorId="5F621481" wp14:editId="43A5B4BB">
          <wp:simplePos x="0" y="0"/>
          <wp:positionH relativeFrom="page">
            <wp:align>right</wp:align>
          </wp:positionH>
          <wp:positionV relativeFrom="paragraph">
            <wp:posOffset>341630</wp:posOffset>
          </wp:positionV>
          <wp:extent cx="7638856" cy="954956"/>
          <wp:effectExtent l="0" t="0" r="635" b="0"/>
          <wp:wrapNone/>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pic:nvPicPr>
                <pic:blipFill>
                  <a:blip r:embed="rId1"/>
                  <a:stretch>
                    <a:fillRect/>
                  </a:stretch>
                </pic:blipFill>
                <pic:spPr>
                  <a:xfrm>
                    <a:off x="0" y="0"/>
                    <a:ext cx="7638856" cy="954956"/>
                  </a:xfrm>
                  <a:prstGeom prst="rect">
                    <a:avLst/>
                  </a:prstGeom>
                </pic:spPr>
              </pic:pic>
            </a:graphicData>
          </a:graphic>
          <wp14:sizeRelH relativeFrom="page">
            <wp14:pctWidth>0</wp14:pctWidth>
          </wp14:sizeRelH>
          <wp14:sizeRelV relativeFrom="page">
            <wp14:pctHeight>0</wp14:pctHeight>
          </wp14:sizeRelV>
        </wp:anchor>
      </w:drawing>
    </w:r>
  </w:p>
  <w:p w14:paraId="560DBAA8" w14:textId="41C1447A" w:rsidR="00CA7491" w:rsidRDefault="00CA749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1BAA7F" w14:textId="0E664F1B" w:rsidR="00CA7491" w:rsidRDefault="00504D55">
    <w:pPr>
      <w:pStyle w:val="Footer"/>
    </w:pPr>
    <w:r w:rsidRPr="00FE03FC">
      <w:rPr>
        <w:b/>
        <w:bCs/>
        <w:noProof/>
        <w:color w:val="1B365D"/>
        <w:sz w:val="28"/>
        <w:szCs w:val="28"/>
      </w:rPr>
      <w:drawing>
        <wp:anchor distT="0" distB="0" distL="114300" distR="114300" simplePos="0" relativeHeight="251689984" behindDoc="1" locked="0" layoutInCell="1" allowOverlap="1" wp14:anchorId="410CB92F" wp14:editId="73B2082A">
          <wp:simplePos x="0" y="0"/>
          <wp:positionH relativeFrom="page">
            <wp:posOffset>-78740</wp:posOffset>
          </wp:positionH>
          <wp:positionV relativeFrom="paragraph">
            <wp:posOffset>242570</wp:posOffset>
          </wp:positionV>
          <wp:extent cx="7638856" cy="954956"/>
          <wp:effectExtent l="0" t="0" r="635" b="0"/>
          <wp:wrapNone/>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a:extLst>
                      <a:ext uri="{C183D7F6-B498-43B3-948B-1728B52AA6E4}">
                        <adec:decorative xmlns:adec="http://schemas.microsoft.com/office/drawing/2017/decorative" val="1"/>
                      </a:ext>
                    </a:extLst>
                  </pic:cNvPr>
                  <pic:cNvPicPr/>
                </pic:nvPicPr>
                <pic:blipFill>
                  <a:blip r:embed="rId1"/>
                  <a:stretch>
                    <a:fillRect/>
                  </a:stretch>
                </pic:blipFill>
                <pic:spPr>
                  <a:xfrm>
                    <a:off x="0" y="0"/>
                    <a:ext cx="7638856" cy="954956"/>
                  </a:xfrm>
                  <a:prstGeom prst="rect">
                    <a:avLst/>
                  </a:prstGeom>
                </pic:spPr>
              </pic:pic>
            </a:graphicData>
          </a:graphic>
          <wp14:sizeRelH relativeFrom="page">
            <wp14:pctWidth>0</wp14:pctWidth>
          </wp14:sizeRelH>
          <wp14:sizeRelV relativeFrom="page">
            <wp14:pctHeight>0</wp14:pctHeight>
          </wp14:sizeRelV>
        </wp:anchor>
      </w:drawing>
    </w:r>
  </w:p>
  <w:p w14:paraId="110C8445" w14:textId="0C575BB8" w:rsidR="00CA7491" w:rsidRDefault="00CA749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BE40B2" w14:textId="77777777" w:rsidR="00CA7491" w:rsidRPr="00FE03FC" w:rsidRDefault="00CA7491" w:rsidP="006E6CB5">
    <w:pPr>
      <w:spacing w:line="240" w:lineRule="auto"/>
      <w:jc w:val="right"/>
      <w:rPr>
        <w:b/>
        <w:bCs/>
        <w:color w:val="1B365D"/>
      </w:rPr>
    </w:pPr>
    <w:r w:rsidRPr="00FE03FC">
      <w:rPr>
        <w:b/>
        <w:bCs/>
        <w:noProof/>
        <w:color w:val="1B365D"/>
        <w:sz w:val="28"/>
        <w:szCs w:val="28"/>
      </w:rPr>
      <w:drawing>
        <wp:anchor distT="0" distB="0" distL="114300" distR="114300" simplePos="0" relativeHeight="251680768" behindDoc="1" locked="0" layoutInCell="1" allowOverlap="1" wp14:anchorId="05A4C6B8" wp14:editId="47134220">
          <wp:simplePos x="0" y="0"/>
          <wp:positionH relativeFrom="page">
            <wp:align>left</wp:align>
          </wp:positionH>
          <wp:positionV relativeFrom="paragraph">
            <wp:posOffset>-115570</wp:posOffset>
          </wp:positionV>
          <wp:extent cx="7638856" cy="954956"/>
          <wp:effectExtent l="0" t="0" r="635" b="0"/>
          <wp:wrapNone/>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1"/>
                  <a:stretch>
                    <a:fillRect/>
                  </a:stretch>
                </pic:blipFill>
                <pic:spPr>
                  <a:xfrm>
                    <a:off x="0" y="0"/>
                    <a:ext cx="7638856" cy="954956"/>
                  </a:xfrm>
                  <a:prstGeom prst="rect">
                    <a:avLst/>
                  </a:prstGeom>
                </pic:spPr>
              </pic:pic>
            </a:graphicData>
          </a:graphic>
          <wp14:sizeRelH relativeFrom="page">
            <wp14:pctWidth>0</wp14:pctWidth>
          </wp14:sizeRelH>
          <wp14:sizeRelV relativeFrom="page">
            <wp14:pctHeight>0</wp14:pctHeight>
          </wp14:sizeRelV>
        </wp:anchor>
      </w:drawing>
    </w:r>
  </w:p>
  <w:p w14:paraId="1AC4A96F" w14:textId="25276E0E" w:rsidR="00CA7491" w:rsidRDefault="00CA749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BD2D6" w14:textId="1B8EFBE1" w:rsidR="00CA7491" w:rsidRDefault="00CA7491">
    <w:pPr>
      <w:pStyle w:val="Footer"/>
    </w:pPr>
    <w:r w:rsidRPr="00FE03FC">
      <w:rPr>
        <w:b/>
        <w:bCs/>
        <w:noProof/>
        <w:color w:val="1B365D"/>
        <w:sz w:val="28"/>
        <w:szCs w:val="28"/>
      </w:rPr>
      <w:drawing>
        <wp:anchor distT="0" distB="0" distL="114300" distR="114300" simplePos="0" relativeHeight="251687936" behindDoc="1" locked="0" layoutInCell="1" allowOverlap="1" wp14:anchorId="01B45248" wp14:editId="0C6B5F3E">
          <wp:simplePos x="0" y="0"/>
          <wp:positionH relativeFrom="page">
            <wp:align>left</wp:align>
          </wp:positionH>
          <wp:positionV relativeFrom="paragraph">
            <wp:posOffset>90482</wp:posOffset>
          </wp:positionV>
          <wp:extent cx="7638856" cy="954956"/>
          <wp:effectExtent l="0" t="0" r="635" b="0"/>
          <wp:wrapNone/>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a:extLst>
                      <a:ext uri="{C183D7F6-B498-43B3-948B-1728B52AA6E4}">
                        <adec:decorative xmlns:adec="http://schemas.microsoft.com/office/drawing/2017/decorative" val="1"/>
                      </a:ext>
                    </a:extLst>
                  </pic:cNvPr>
                  <pic:cNvPicPr/>
                </pic:nvPicPr>
                <pic:blipFill>
                  <a:blip r:embed="rId1"/>
                  <a:stretch>
                    <a:fillRect/>
                  </a:stretch>
                </pic:blipFill>
                <pic:spPr>
                  <a:xfrm>
                    <a:off x="0" y="0"/>
                    <a:ext cx="7638856" cy="954956"/>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8FCF5A" w14:textId="77777777" w:rsidR="00E62D71" w:rsidRDefault="00E62D71" w:rsidP="008424BA">
      <w:pPr>
        <w:spacing w:after="0" w:line="240" w:lineRule="auto"/>
      </w:pPr>
      <w:r>
        <w:separator/>
      </w:r>
    </w:p>
  </w:footnote>
  <w:footnote w:type="continuationSeparator" w:id="0">
    <w:p w14:paraId="14CDA97F" w14:textId="77777777" w:rsidR="00E62D71" w:rsidRDefault="00E62D71" w:rsidP="008424B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A123C"/>
    <w:multiLevelType w:val="hybridMultilevel"/>
    <w:tmpl w:val="5A725FF0"/>
    <w:lvl w:ilvl="0" w:tplc="34FC091E">
      <w:start w:val="1"/>
      <w:numFmt w:val="bullet"/>
      <w:lvlText w:val="o"/>
      <w:lvlJc w:val="left"/>
      <w:pPr>
        <w:ind w:left="720" w:hanging="360"/>
      </w:pPr>
      <w:rPr>
        <w:rFonts w:ascii="Wingdings" w:hAnsi="Wingdings" w:hint="default"/>
        <w:u w:color="44546A" w:themeColor="text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8874EA2"/>
    <w:multiLevelType w:val="hybridMultilevel"/>
    <w:tmpl w:val="7442723C"/>
    <w:lvl w:ilvl="0" w:tplc="C47C723A">
      <w:start w:val="1"/>
      <w:numFmt w:val="bullet"/>
      <w:lvlText w:val=""/>
      <w:lvlJc w:val="left"/>
      <w:pPr>
        <w:ind w:left="720" w:hanging="360"/>
      </w:pPr>
      <w:rPr>
        <w:rFonts w:ascii="Wingdings" w:hAnsi="Wingdings" w:hint="default"/>
        <w:color w:val="1B365D"/>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 w15:restartNumberingAfterBreak="0">
    <w:nsid w:val="08B12E62"/>
    <w:multiLevelType w:val="hybridMultilevel"/>
    <w:tmpl w:val="2AB83A8E"/>
    <w:lvl w:ilvl="0" w:tplc="34FC091E">
      <w:start w:val="1"/>
      <w:numFmt w:val="bullet"/>
      <w:lvlText w:val="o"/>
      <w:lvlJc w:val="left"/>
      <w:pPr>
        <w:ind w:left="720" w:hanging="360"/>
      </w:pPr>
      <w:rPr>
        <w:rFonts w:ascii="Wingdings" w:hAnsi="Wingdings" w:hint="default"/>
        <w:u w:color="44546A" w:themeColor="text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9F12271"/>
    <w:multiLevelType w:val="hybridMultilevel"/>
    <w:tmpl w:val="16FE8F72"/>
    <w:lvl w:ilvl="0" w:tplc="34FC091E">
      <w:start w:val="1"/>
      <w:numFmt w:val="bullet"/>
      <w:lvlText w:val="o"/>
      <w:lvlJc w:val="left"/>
      <w:pPr>
        <w:ind w:left="720" w:hanging="360"/>
      </w:pPr>
      <w:rPr>
        <w:rFonts w:ascii="Wingdings" w:hAnsi="Wingdings" w:hint="default"/>
        <w:u w:color="44546A" w:themeColor="text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9F522AF"/>
    <w:multiLevelType w:val="hybridMultilevel"/>
    <w:tmpl w:val="B5E461A8"/>
    <w:lvl w:ilvl="0" w:tplc="34FC091E">
      <w:start w:val="1"/>
      <w:numFmt w:val="bullet"/>
      <w:lvlText w:val="o"/>
      <w:lvlJc w:val="left"/>
      <w:pPr>
        <w:ind w:left="720" w:hanging="360"/>
      </w:pPr>
      <w:rPr>
        <w:rFonts w:ascii="Wingdings" w:hAnsi="Wingdings" w:hint="default"/>
        <w:u w:color="44546A" w:themeColor="text2"/>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FBE1251"/>
    <w:multiLevelType w:val="hybridMultilevel"/>
    <w:tmpl w:val="E578F0AC"/>
    <w:lvl w:ilvl="0" w:tplc="762E5E08">
      <w:start w:val="1"/>
      <w:numFmt w:val="bullet"/>
      <w:pStyle w:val="Bulle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337529C"/>
    <w:multiLevelType w:val="hybridMultilevel"/>
    <w:tmpl w:val="029688D0"/>
    <w:lvl w:ilvl="0" w:tplc="34FC091E">
      <w:start w:val="1"/>
      <w:numFmt w:val="bullet"/>
      <w:lvlText w:val="o"/>
      <w:lvlJc w:val="left"/>
      <w:pPr>
        <w:ind w:left="720" w:hanging="360"/>
      </w:pPr>
      <w:rPr>
        <w:rFonts w:ascii="Wingdings" w:hAnsi="Wingdings" w:hint="default"/>
        <w:u w:color="44546A" w:themeColor="text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40A0958"/>
    <w:multiLevelType w:val="hybridMultilevel"/>
    <w:tmpl w:val="6D78196A"/>
    <w:lvl w:ilvl="0" w:tplc="34FC091E">
      <w:start w:val="1"/>
      <w:numFmt w:val="bullet"/>
      <w:lvlText w:val="o"/>
      <w:lvlJc w:val="left"/>
      <w:pPr>
        <w:ind w:left="720" w:hanging="360"/>
      </w:pPr>
      <w:rPr>
        <w:rFonts w:ascii="Wingdings" w:hAnsi="Wingdings" w:hint="default"/>
        <w:u w:color="44546A" w:themeColor="text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BA54B2D"/>
    <w:multiLevelType w:val="hybridMultilevel"/>
    <w:tmpl w:val="77EC2944"/>
    <w:lvl w:ilvl="0" w:tplc="34FC091E">
      <w:start w:val="1"/>
      <w:numFmt w:val="bullet"/>
      <w:lvlText w:val="o"/>
      <w:lvlJc w:val="left"/>
      <w:pPr>
        <w:ind w:left="720" w:hanging="360"/>
      </w:pPr>
      <w:rPr>
        <w:rFonts w:ascii="Wingdings" w:hAnsi="Wingdings" w:hint="default"/>
        <w:u w:color="44546A" w:themeColor="text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1403D84"/>
    <w:multiLevelType w:val="hybridMultilevel"/>
    <w:tmpl w:val="F84E5E12"/>
    <w:lvl w:ilvl="0" w:tplc="470ADBB0">
      <w:start w:val="1"/>
      <w:numFmt w:val="bullet"/>
      <w:pStyle w:val="Bullet"/>
      <w:lvlText w:val=""/>
      <w:lvlJc w:val="left"/>
      <w:pPr>
        <w:ind w:left="720" w:hanging="360"/>
      </w:pPr>
      <w:rPr>
        <w:rFonts w:ascii="Symbol" w:hAnsi="Symbol" w:hint="default"/>
        <w:color w:val="1B365D"/>
      </w:rPr>
    </w:lvl>
    <w:lvl w:ilvl="1" w:tplc="C3368F94">
      <w:start w:val="1"/>
      <w:numFmt w:val="bullet"/>
      <w:lvlText w:val="o"/>
      <w:lvlJc w:val="left"/>
      <w:pPr>
        <w:ind w:left="143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 w15:restartNumberingAfterBreak="0">
    <w:nsid w:val="227F1E34"/>
    <w:multiLevelType w:val="hybridMultilevel"/>
    <w:tmpl w:val="72EE80A6"/>
    <w:lvl w:ilvl="0" w:tplc="C95C7996">
      <w:start w:val="1"/>
      <w:numFmt w:val="bullet"/>
      <w:pStyle w:val="Calloutboxbullets"/>
      <w:lvlText w:val=""/>
      <w:lvlJc w:val="left"/>
      <w:pPr>
        <w:ind w:left="360" w:hanging="360"/>
      </w:pPr>
      <w:rPr>
        <w:rFonts w:ascii="Wingdings" w:hAnsi="Wingdings" w:hint="default"/>
        <w:color w:val="1B365D"/>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26500329"/>
    <w:multiLevelType w:val="hybridMultilevel"/>
    <w:tmpl w:val="E4762326"/>
    <w:lvl w:ilvl="0" w:tplc="7974E2BA">
      <w:start w:val="1"/>
      <w:numFmt w:val="bullet"/>
      <w:lvlText w:val=""/>
      <w:lvlJc w:val="left"/>
      <w:pPr>
        <w:ind w:left="720" w:hanging="360"/>
      </w:pPr>
      <w:rPr>
        <w:rFonts w:ascii="Symbol" w:hAnsi="Symbol" w:hint="default"/>
        <w:color w:val="1B365D"/>
      </w:rPr>
    </w:lvl>
    <w:lvl w:ilvl="1" w:tplc="0C090003">
      <w:start w:val="1"/>
      <w:numFmt w:val="bullet"/>
      <w:lvlText w:val="o"/>
      <w:lvlJc w:val="left"/>
      <w:pPr>
        <w:ind w:left="143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272A1EE8"/>
    <w:multiLevelType w:val="hybridMultilevel"/>
    <w:tmpl w:val="E0AE2EA8"/>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7313A84"/>
    <w:multiLevelType w:val="hybridMultilevel"/>
    <w:tmpl w:val="1CECDBBE"/>
    <w:lvl w:ilvl="0" w:tplc="34FC091E">
      <w:start w:val="1"/>
      <w:numFmt w:val="bullet"/>
      <w:lvlText w:val="o"/>
      <w:lvlJc w:val="left"/>
      <w:pPr>
        <w:ind w:left="720" w:hanging="360"/>
      </w:pPr>
      <w:rPr>
        <w:rFonts w:ascii="Wingdings" w:hAnsi="Wingdings" w:hint="default"/>
        <w:u w:color="44546A" w:themeColor="text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A0B2F6A"/>
    <w:multiLevelType w:val="hybridMultilevel"/>
    <w:tmpl w:val="6F266B0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0FC77AE"/>
    <w:multiLevelType w:val="hybridMultilevel"/>
    <w:tmpl w:val="234C97FE"/>
    <w:lvl w:ilvl="0" w:tplc="34FC091E">
      <w:start w:val="1"/>
      <w:numFmt w:val="bullet"/>
      <w:lvlText w:val="o"/>
      <w:lvlJc w:val="left"/>
      <w:pPr>
        <w:ind w:left="720" w:hanging="360"/>
      </w:pPr>
      <w:rPr>
        <w:rFonts w:ascii="Wingdings" w:hAnsi="Wingdings" w:hint="default"/>
        <w:u w:color="44546A" w:themeColor="text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18E57B4"/>
    <w:multiLevelType w:val="hybridMultilevel"/>
    <w:tmpl w:val="086202E8"/>
    <w:lvl w:ilvl="0" w:tplc="34FC091E">
      <w:start w:val="1"/>
      <w:numFmt w:val="bullet"/>
      <w:lvlText w:val="o"/>
      <w:lvlJc w:val="left"/>
      <w:pPr>
        <w:ind w:left="720" w:hanging="360"/>
      </w:pPr>
      <w:rPr>
        <w:rFonts w:ascii="Wingdings" w:hAnsi="Wingdings" w:hint="default"/>
        <w:u w:color="44546A" w:themeColor="text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6CD06C2"/>
    <w:multiLevelType w:val="hybridMultilevel"/>
    <w:tmpl w:val="03AE73C4"/>
    <w:lvl w:ilvl="0" w:tplc="34FC091E">
      <w:start w:val="1"/>
      <w:numFmt w:val="bullet"/>
      <w:lvlText w:val="o"/>
      <w:lvlJc w:val="left"/>
      <w:pPr>
        <w:ind w:left="720" w:hanging="360"/>
      </w:pPr>
      <w:rPr>
        <w:rFonts w:ascii="Wingdings" w:hAnsi="Wingdings" w:hint="default"/>
        <w:u w:color="44546A" w:themeColor="text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8BF4281"/>
    <w:multiLevelType w:val="hybridMultilevel"/>
    <w:tmpl w:val="31249960"/>
    <w:lvl w:ilvl="0" w:tplc="34FC091E">
      <w:start w:val="1"/>
      <w:numFmt w:val="bullet"/>
      <w:lvlText w:val="o"/>
      <w:lvlJc w:val="left"/>
      <w:pPr>
        <w:ind w:left="720" w:hanging="360"/>
      </w:pPr>
      <w:rPr>
        <w:rFonts w:ascii="Wingdings" w:hAnsi="Wingdings" w:hint="default"/>
        <w:u w:color="44546A" w:themeColor="text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B950743"/>
    <w:multiLevelType w:val="hybridMultilevel"/>
    <w:tmpl w:val="002CFD64"/>
    <w:lvl w:ilvl="0" w:tplc="84BCAA30">
      <w:start w:val="1"/>
      <w:numFmt w:val="bullet"/>
      <w:lvlText w:val=""/>
      <w:lvlJc w:val="left"/>
      <w:pPr>
        <w:ind w:left="720" w:hanging="360"/>
      </w:pPr>
      <w:rPr>
        <w:rFonts w:ascii="Wingdings" w:hAnsi="Wingdings" w:hint="default"/>
        <w:color w:val="0194A6"/>
      </w:rPr>
    </w:lvl>
    <w:lvl w:ilvl="1" w:tplc="0C090003">
      <w:start w:val="1"/>
      <w:numFmt w:val="bullet"/>
      <w:lvlText w:val="o"/>
      <w:lvlJc w:val="left"/>
      <w:pPr>
        <w:ind w:left="143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0" w15:restartNumberingAfterBreak="0">
    <w:nsid w:val="3F6C4FFD"/>
    <w:multiLevelType w:val="hybridMultilevel"/>
    <w:tmpl w:val="E5BA9AB2"/>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00C44EB"/>
    <w:multiLevelType w:val="hybridMultilevel"/>
    <w:tmpl w:val="5F7807F8"/>
    <w:lvl w:ilvl="0" w:tplc="0C090001">
      <w:start w:val="1"/>
      <w:numFmt w:val="bullet"/>
      <w:lvlText w:val=""/>
      <w:lvlJc w:val="left"/>
      <w:pPr>
        <w:ind w:left="720" w:hanging="360"/>
      </w:pPr>
      <w:rPr>
        <w:rFonts w:ascii="Symbol" w:hAnsi="Symbol" w:hint="default"/>
        <w:color w:val="0194A6"/>
      </w:rPr>
    </w:lvl>
    <w:lvl w:ilvl="1" w:tplc="0C090003">
      <w:start w:val="1"/>
      <w:numFmt w:val="bullet"/>
      <w:lvlText w:val="o"/>
      <w:lvlJc w:val="left"/>
      <w:pPr>
        <w:ind w:left="143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2" w15:restartNumberingAfterBreak="0">
    <w:nsid w:val="45906CDB"/>
    <w:multiLevelType w:val="hybridMultilevel"/>
    <w:tmpl w:val="D0A00FA2"/>
    <w:lvl w:ilvl="0" w:tplc="34FC091E">
      <w:start w:val="1"/>
      <w:numFmt w:val="bullet"/>
      <w:lvlText w:val="o"/>
      <w:lvlJc w:val="left"/>
      <w:pPr>
        <w:ind w:left="720" w:hanging="360"/>
      </w:pPr>
      <w:rPr>
        <w:rFonts w:ascii="Wingdings" w:hAnsi="Wingdings" w:hint="default"/>
        <w:u w:color="44546A" w:themeColor="text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8837FB1"/>
    <w:multiLevelType w:val="hybridMultilevel"/>
    <w:tmpl w:val="6000380E"/>
    <w:lvl w:ilvl="0" w:tplc="E86E4470">
      <w:start w:val="1"/>
      <w:numFmt w:val="bullet"/>
      <w:pStyle w:val="BulletedList"/>
      <w:lvlText w:val=""/>
      <w:lvlJc w:val="left"/>
      <w:pPr>
        <w:tabs>
          <w:tab w:val="num" w:pos="227"/>
        </w:tabs>
        <w:ind w:left="227" w:hanging="227"/>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CFF1EEA"/>
    <w:multiLevelType w:val="hybridMultilevel"/>
    <w:tmpl w:val="93942468"/>
    <w:lvl w:ilvl="0" w:tplc="7974E2BA">
      <w:start w:val="1"/>
      <w:numFmt w:val="bullet"/>
      <w:lvlText w:val=""/>
      <w:lvlJc w:val="left"/>
      <w:pPr>
        <w:ind w:left="720" w:hanging="360"/>
      </w:pPr>
      <w:rPr>
        <w:rFonts w:ascii="Symbol" w:hAnsi="Symbol" w:hint="default"/>
        <w:color w:val="1B365D"/>
      </w:rPr>
    </w:lvl>
    <w:lvl w:ilvl="1" w:tplc="FCD88686">
      <w:start w:val="1"/>
      <w:numFmt w:val="bullet"/>
      <w:lvlText w:val="o"/>
      <w:lvlJc w:val="left"/>
      <w:pPr>
        <w:ind w:left="143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5" w15:restartNumberingAfterBreak="0">
    <w:nsid w:val="4D0F0AD6"/>
    <w:multiLevelType w:val="hybridMultilevel"/>
    <w:tmpl w:val="D2DE3EB2"/>
    <w:lvl w:ilvl="0" w:tplc="9E3268B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E670055"/>
    <w:multiLevelType w:val="hybridMultilevel"/>
    <w:tmpl w:val="D2348FC2"/>
    <w:lvl w:ilvl="0" w:tplc="34FC091E">
      <w:start w:val="1"/>
      <w:numFmt w:val="bullet"/>
      <w:lvlText w:val="o"/>
      <w:lvlJc w:val="left"/>
      <w:pPr>
        <w:ind w:left="720" w:hanging="360"/>
      </w:pPr>
      <w:rPr>
        <w:rFonts w:ascii="Wingdings" w:hAnsi="Wingdings" w:hint="default"/>
        <w:u w:color="44546A" w:themeColor="text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1D04E6E"/>
    <w:multiLevelType w:val="hybridMultilevel"/>
    <w:tmpl w:val="279E1ABC"/>
    <w:lvl w:ilvl="0" w:tplc="34FC091E">
      <w:start w:val="1"/>
      <w:numFmt w:val="bullet"/>
      <w:lvlText w:val="o"/>
      <w:lvlJc w:val="left"/>
      <w:pPr>
        <w:ind w:left="720" w:hanging="360"/>
      </w:pPr>
      <w:rPr>
        <w:rFonts w:ascii="Wingdings" w:hAnsi="Wingdings" w:hint="default"/>
        <w:u w:color="44546A" w:themeColor="text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9584F94"/>
    <w:multiLevelType w:val="hybridMultilevel"/>
    <w:tmpl w:val="70FE443A"/>
    <w:lvl w:ilvl="0" w:tplc="7974E2BA">
      <w:start w:val="1"/>
      <w:numFmt w:val="bullet"/>
      <w:lvlText w:val=""/>
      <w:lvlJc w:val="left"/>
      <w:pPr>
        <w:ind w:left="720" w:hanging="360"/>
      </w:pPr>
      <w:rPr>
        <w:rFonts w:ascii="Symbol" w:hAnsi="Symbol" w:hint="default"/>
        <w:color w:val="1B365D"/>
      </w:rPr>
    </w:lvl>
    <w:lvl w:ilvl="1" w:tplc="0C090003">
      <w:start w:val="1"/>
      <w:numFmt w:val="bullet"/>
      <w:lvlText w:val="o"/>
      <w:lvlJc w:val="left"/>
      <w:pPr>
        <w:ind w:left="143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9" w15:restartNumberingAfterBreak="0">
    <w:nsid w:val="5C432FA0"/>
    <w:multiLevelType w:val="hybridMultilevel"/>
    <w:tmpl w:val="B4C477E6"/>
    <w:lvl w:ilvl="0" w:tplc="34FC091E">
      <w:start w:val="1"/>
      <w:numFmt w:val="bullet"/>
      <w:lvlText w:val="o"/>
      <w:lvlJc w:val="left"/>
      <w:pPr>
        <w:ind w:left="720" w:hanging="360"/>
      </w:pPr>
      <w:rPr>
        <w:rFonts w:ascii="Wingdings" w:hAnsi="Wingdings" w:hint="default"/>
        <w:u w:color="44546A" w:themeColor="text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CC252FD"/>
    <w:multiLevelType w:val="hybridMultilevel"/>
    <w:tmpl w:val="1B26DC3C"/>
    <w:lvl w:ilvl="0" w:tplc="7974E2BA">
      <w:start w:val="1"/>
      <w:numFmt w:val="bullet"/>
      <w:lvlText w:val=""/>
      <w:lvlJc w:val="left"/>
      <w:pPr>
        <w:ind w:left="720" w:hanging="360"/>
      </w:pPr>
      <w:rPr>
        <w:rFonts w:ascii="Symbol" w:hAnsi="Symbol" w:hint="default"/>
        <w:color w:val="1B365D"/>
      </w:rPr>
    </w:lvl>
    <w:lvl w:ilvl="1" w:tplc="65D4E46E">
      <w:start w:val="1"/>
      <w:numFmt w:val="bullet"/>
      <w:lvlText w:val="o"/>
      <w:lvlJc w:val="left"/>
      <w:pPr>
        <w:ind w:left="143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1" w15:restartNumberingAfterBreak="0">
    <w:nsid w:val="5FAC1183"/>
    <w:multiLevelType w:val="hybridMultilevel"/>
    <w:tmpl w:val="2050049C"/>
    <w:lvl w:ilvl="0" w:tplc="3BC08C5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2551D29"/>
    <w:multiLevelType w:val="hybridMultilevel"/>
    <w:tmpl w:val="C27EEC58"/>
    <w:lvl w:ilvl="0" w:tplc="34FC091E">
      <w:start w:val="1"/>
      <w:numFmt w:val="bullet"/>
      <w:lvlText w:val="o"/>
      <w:lvlJc w:val="left"/>
      <w:pPr>
        <w:ind w:left="720" w:hanging="360"/>
      </w:pPr>
      <w:rPr>
        <w:rFonts w:ascii="Wingdings" w:hAnsi="Wingdings" w:hint="default"/>
        <w:u w:color="44546A" w:themeColor="text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8BF3C63"/>
    <w:multiLevelType w:val="hybridMultilevel"/>
    <w:tmpl w:val="B20016D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69104F37"/>
    <w:multiLevelType w:val="hybridMultilevel"/>
    <w:tmpl w:val="5F7A4DBE"/>
    <w:lvl w:ilvl="0" w:tplc="34FC091E">
      <w:start w:val="1"/>
      <w:numFmt w:val="bullet"/>
      <w:lvlText w:val="o"/>
      <w:lvlJc w:val="left"/>
      <w:pPr>
        <w:ind w:left="720" w:hanging="360"/>
      </w:pPr>
      <w:rPr>
        <w:rFonts w:ascii="Wingdings" w:hAnsi="Wingdings" w:hint="default"/>
        <w:u w:color="44546A" w:themeColor="text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ABB4F51"/>
    <w:multiLevelType w:val="hybridMultilevel"/>
    <w:tmpl w:val="6736E9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C0678C6"/>
    <w:multiLevelType w:val="hybridMultilevel"/>
    <w:tmpl w:val="15EED128"/>
    <w:lvl w:ilvl="0" w:tplc="34FC091E">
      <w:start w:val="1"/>
      <w:numFmt w:val="bullet"/>
      <w:lvlText w:val="o"/>
      <w:lvlJc w:val="left"/>
      <w:pPr>
        <w:ind w:left="720" w:hanging="360"/>
      </w:pPr>
      <w:rPr>
        <w:rFonts w:ascii="Wingdings" w:hAnsi="Wingdings" w:hint="default"/>
        <w:u w:color="44546A" w:themeColor="text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DC32791"/>
    <w:multiLevelType w:val="hybridMultilevel"/>
    <w:tmpl w:val="19BEFEDE"/>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EE0544C"/>
    <w:multiLevelType w:val="hybridMultilevel"/>
    <w:tmpl w:val="0EEE12D6"/>
    <w:lvl w:ilvl="0" w:tplc="0C090005">
      <w:start w:val="1"/>
      <w:numFmt w:val="bullet"/>
      <w:lvlText w:val=""/>
      <w:lvlJc w:val="left"/>
      <w:pPr>
        <w:ind w:left="1074" w:hanging="360"/>
      </w:pPr>
      <w:rPr>
        <w:rFonts w:ascii="Wingdings" w:hAnsi="Wingdings" w:hint="default"/>
      </w:rPr>
    </w:lvl>
    <w:lvl w:ilvl="1" w:tplc="0C090003" w:tentative="1">
      <w:start w:val="1"/>
      <w:numFmt w:val="bullet"/>
      <w:lvlText w:val="o"/>
      <w:lvlJc w:val="left"/>
      <w:pPr>
        <w:ind w:left="1794" w:hanging="360"/>
      </w:pPr>
      <w:rPr>
        <w:rFonts w:ascii="Courier New" w:hAnsi="Courier New" w:cs="Courier New" w:hint="default"/>
      </w:rPr>
    </w:lvl>
    <w:lvl w:ilvl="2" w:tplc="0C090005" w:tentative="1">
      <w:start w:val="1"/>
      <w:numFmt w:val="bullet"/>
      <w:lvlText w:val=""/>
      <w:lvlJc w:val="left"/>
      <w:pPr>
        <w:ind w:left="2514" w:hanging="360"/>
      </w:pPr>
      <w:rPr>
        <w:rFonts w:ascii="Wingdings" w:hAnsi="Wingdings" w:hint="default"/>
      </w:rPr>
    </w:lvl>
    <w:lvl w:ilvl="3" w:tplc="0C090001" w:tentative="1">
      <w:start w:val="1"/>
      <w:numFmt w:val="bullet"/>
      <w:lvlText w:val=""/>
      <w:lvlJc w:val="left"/>
      <w:pPr>
        <w:ind w:left="3234" w:hanging="360"/>
      </w:pPr>
      <w:rPr>
        <w:rFonts w:ascii="Symbol" w:hAnsi="Symbol" w:hint="default"/>
      </w:rPr>
    </w:lvl>
    <w:lvl w:ilvl="4" w:tplc="0C090003" w:tentative="1">
      <w:start w:val="1"/>
      <w:numFmt w:val="bullet"/>
      <w:lvlText w:val="o"/>
      <w:lvlJc w:val="left"/>
      <w:pPr>
        <w:ind w:left="3954" w:hanging="360"/>
      </w:pPr>
      <w:rPr>
        <w:rFonts w:ascii="Courier New" w:hAnsi="Courier New" w:cs="Courier New" w:hint="default"/>
      </w:rPr>
    </w:lvl>
    <w:lvl w:ilvl="5" w:tplc="0C090005" w:tentative="1">
      <w:start w:val="1"/>
      <w:numFmt w:val="bullet"/>
      <w:lvlText w:val=""/>
      <w:lvlJc w:val="left"/>
      <w:pPr>
        <w:ind w:left="4674" w:hanging="360"/>
      </w:pPr>
      <w:rPr>
        <w:rFonts w:ascii="Wingdings" w:hAnsi="Wingdings" w:hint="default"/>
      </w:rPr>
    </w:lvl>
    <w:lvl w:ilvl="6" w:tplc="0C090001" w:tentative="1">
      <w:start w:val="1"/>
      <w:numFmt w:val="bullet"/>
      <w:lvlText w:val=""/>
      <w:lvlJc w:val="left"/>
      <w:pPr>
        <w:ind w:left="5394" w:hanging="360"/>
      </w:pPr>
      <w:rPr>
        <w:rFonts w:ascii="Symbol" w:hAnsi="Symbol" w:hint="default"/>
      </w:rPr>
    </w:lvl>
    <w:lvl w:ilvl="7" w:tplc="0C090003" w:tentative="1">
      <w:start w:val="1"/>
      <w:numFmt w:val="bullet"/>
      <w:lvlText w:val="o"/>
      <w:lvlJc w:val="left"/>
      <w:pPr>
        <w:ind w:left="6114" w:hanging="360"/>
      </w:pPr>
      <w:rPr>
        <w:rFonts w:ascii="Courier New" w:hAnsi="Courier New" w:cs="Courier New" w:hint="default"/>
      </w:rPr>
    </w:lvl>
    <w:lvl w:ilvl="8" w:tplc="0C090005" w:tentative="1">
      <w:start w:val="1"/>
      <w:numFmt w:val="bullet"/>
      <w:lvlText w:val=""/>
      <w:lvlJc w:val="left"/>
      <w:pPr>
        <w:ind w:left="6834" w:hanging="360"/>
      </w:pPr>
      <w:rPr>
        <w:rFonts w:ascii="Wingdings" w:hAnsi="Wingdings" w:hint="default"/>
      </w:rPr>
    </w:lvl>
  </w:abstractNum>
  <w:abstractNum w:abstractNumId="39" w15:restartNumberingAfterBreak="0">
    <w:nsid w:val="6F5B38CF"/>
    <w:multiLevelType w:val="hybridMultilevel"/>
    <w:tmpl w:val="4DD07EF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71C327BB"/>
    <w:multiLevelType w:val="hybridMultilevel"/>
    <w:tmpl w:val="C1C2D87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4B809D6"/>
    <w:multiLevelType w:val="hybridMultilevel"/>
    <w:tmpl w:val="0C80EDBE"/>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2" w15:restartNumberingAfterBreak="0">
    <w:nsid w:val="7C6F73C1"/>
    <w:multiLevelType w:val="hybridMultilevel"/>
    <w:tmpl w:val="AA0AB266"/>
    <w:lvl w:ilvl="0" w:tplc="1EECB43A">
      <w:numFmt w:val="bullet"/>
      <w:lvlText w:val="-"/>
      <w:lvlJc w:val="left"/>
      <w:pPr>
        <w:ind w:left="720" w:hanging="360"/>
      </w:pPr>
      <w:rPr>
        <w:rFonts w:ascii="Helvetica" w:eastAsia="Times New Roman" w:hAnsi="Helvetica" w:cs="Helvetic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C936D7B"/>
    <w:multiLevelType w:val="hybridMultilevel"/>
    <w:tmpl w:val="CE10F6AC"/>
    <w:lvl w:ilvl="0" w:tplc="34FC091E">
      <w:start w:val="1"/>
      <w:numFmt w:val="bullet"/>
      <w:lvlText w:val="o"/>
      <w:lvlJc w:val="left"/>
      <w:pPr>
        <w:ind w:left="720" w:hanging="360"/>
      </w:pPr>
      <w:rPr>
        <w:rFonts w:ascii="Wingdings" w:hAnsi="Wingdings" w:hint="default"/>
        <w:u w:color="44546A" w:themeColor="text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10"/>
  </w:num>
  <w:num w:numId="3">
    <w:abstractNumId w:val="5"/>
  </w:num>
  <w:num w:numId="4">
    <w:abstractNumId w:val="23"/>
  </w:num>
  <w:num w:numId="5">
    <w:abstractNumId w:val="33"/>
  </w:num>
  <w:num w:numId="6">
    <w:abstractNumId w:val="37"/>
  </w:num>
  <w:num w:numId="7">
    <w:abstractNumId w:val="12"/>
  </w:num>
  <w:num w:numId="8">
    <w:abstractNumId w:val="20"/>
  </w:num>
  <w:num w:numId="9">
    <w:abstractNumId w:val="40"/>
  </w:num>
  <w:num w:numId="10">
    <w:abstractNumId w:val="14"/>
  </w:num>
  <w:num w:numId="11">
    <w:abstractNumId w:val="7"/>
  </w:num>
  <w:num w:numId="12">
    <w:abstractNumId w:val="2"/>
  </w:num>
  <w:num w:numId="13">
    <w:abstractNumId w:val="0"/>
  </w:num>
  <w:num w:numId="14">
    <w:abstractNumId w:val="8"/>
  </w:num>
  <w:num w:numId="15">
    <w:abstractNumId w:val="18"/>
  </w:num>
  <w:num w:numId="16">
    <w:abstractNumId w:val="15"/>
  </w:num>
  <w:num w:numId="17">
    <w:abstractNumId w:val="27"/>
  </w:num>
  <w:num w:numId="18">
    <w:abstractNumId w:val="3"/>
  </w:num>
  <w:num w:numId="19">
    <w:abstractNumId w:val="13"/>
  </w:num>
  <w:num w:numId="20">
    <w:abstractNumId w:val="17"/>
  </w:num>
  <w:num w:numId="21">
    <w:abstractNumId w:val="16"/>
  </w:num>
  <w:num w:numId="22">
    <w:abstractNumId w:val="6"/>
  </w:num>
  <w:num w:numId="23">
    <w:abstractNumId w:val="29"/>
  </w:num>
  <w:num w:numId="24">
    <w:abstractNumId w:val="22"/>
  </w:num>
  <w:num w:numId="25">
    <w:abstractNumId w:val="26"/>
  </w:num>
  <w:num w:numId="26">
    <w:abstractNumId w:val="43"/>
  </w:num>
  <w:num w:numId="27">
    <w:abstractNumId w:val="32"/>
  </w:num>
  <w:num w:numId="28">
    <w:abstractNumId w:val="34"/>
  </w:num>
  <w:num w:numId="29">
    <w:abstractNumId w:val="25"/>
  </w:num>
  <w:num w:numId="30">
    <w:abstractNumId w:val="41"/>
  </w:num>
  <w:num w:numId="31">
    <w:abstractNumId w:val="38"/>
  </w:num>
  <w:num w:numId="32">
    <w:abstractNumId w:val="19"/>
  </w:num>
  <w:num w:numId="33">
    <w:abstractNumId w:val="42"/>
  </w:num>
  <w:num w:numId="34">
    <w:abstractNumId w:val="35"/>
  </w:num>
  <w:num w:numId="35">
    <w:abstractNumId w:val="36"/>
  </w:num>
  <w:num w:numId="36">
    <w:abstractNumId w:val="4"/>
  </w:num>
  <w:num w:numId="37">
    <w:abstractNumId w:val="31"/>
  </w:num>
  <w:num w:numId="38">
    <w:abstractNumId w:val="21"/>
  </w:num>
  <w:num w:numId="39">
    <w:abstractNumId w:val="28"/>
  </w:num>
  <w:num w:numId="40">
    <w:abstractNumId w:val="30"/>
  </w:num>
  <w:num w:numId="41">
    <w:abstractNumId w:val="9"/>
  </w:num>
  <w:num w:numId="42">
    <w:abstractNumId w:val="11"/>
  </w:num>
  <w:num w:numId="43">
    <w:abstractNumId w:val="24"/>
  </w:num>
  <w:num w:numId="44">
    <w:abstractNumId w:val="39"/>
  </w:num>
  <w:num w:numId="45">
    <w:abstractNumId w:val="19"/>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hideSpellingErrors/>
  <w:hideGrammaticalErrors/>
  <w:proofState w:spelling="clean" w:grammar="clean"/>
  <w:trackRevision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5E31"/>
    <w:rsid w:val="00014805"/>
    <w:rsid w:val="000306A6"/>
    <w:rsid w:val="00031A34"/>
    <w:rsid w:val="00033D9F"/>
    <w:rsid w:val="00044408"/>
    <w:rsid w:val="0005307E"/>
    <w:rsid w:val="00061593"/>
    <w:rsid w:val="00064C73"/>
    <w:rsid w:val="0007612C"/>
    <w:rsid w:val="00077002"/>
    <w:rsid w:val="00080819"/>
    <w:rsid w:val="00082EAA"/>
    <w:rsid w:val="000A2FF7"/>
    <w:rsid w:val="000A7745"/>
    <w:rsid w:val="000C31FA"/>
    <w:rsid w:val="000C72AF"/>
    <w:rsid w:val="000D06B2"/>
    <w:rsid w:val="000D4B56"/>
    <w:rsid w:val="000D7E15"/>
    <w:rsid w:val="000E0100"/>
    <w:rsid w:val="000F5102"/>
    <w:rsid w:val="001038C1"/>
    <w:rsid w:val="00104194"/>
    <w:rsid w:val="00112409"/>
    <w:rsid w:val="00116CE2"/>
    <w:rsid w:val="00131209"/>
    <w:rsid w:val="00144054"/>
    <w:rsid w:val="001533A3"/>
    <w:rsid w:val="0016674A"/>
    <w:rsid w:val="00182399"/>
    <w:rsid w:val="001A0C3E"/>
    <w:rsid w:val="001A5296"/>
    <w:rsid w:val="001A5D9B"/>
    <w:rsid w:val="001B4CB2"/>
    <w:rsid w:val="001D426B"/>
    <w:rsid w:val="001D60ED"/>
    <w:rsid w:val="001E0D76"/>
    <w:rsid w:val="001E1AC0"/>
    <w:rsid w:val="001E6064"/>
    <w:rsid w:val="001E7C85"/>
    <w:rsid w:val="001F1351"/>
    <w:rsid w:val="001F13B6"/>
    <w:rsid w:val="00203114"/>
    <w:rsid w:val="00242C79"/>
    <w:rsid w:val="00250BEB"/>
    <w:rsid w:val="00254D42"/>
    <w:rsid w:val="002575CE"/>
    <w:rsid w:val="002575F8"/>
    <w:rsid w:val="00272F52"/>
    <w:rsid w:val="00281D30"/>
    <w:rsid w:val="00293862"/>
    <w:rsid w:val="002966F7"/>
    <w:rsid w:val="002B1172"/>
    <w:rsid w:val="002B3236"/>
    <w:rsid w:val="002B3CF6"/>
    <w:rsid w:val="002B797C"/>
    <w:rsid w:val="002C0CB5"/>
    <w:rsid w:val="002D516A"/>
    <w:rsid w:val="002D6044"/>
    <w:rsid w:val="002E1A82"/>
    <w:rsid w:val="002E32C7"/>
    <w:rsid w:val="003070CD"/>
    <w:rsid w:val="003144C6"/>
    <w:rsid w:val="00336DD6"/>
    <w:rsid w:val="00341BB6"/>
    <w:rsid w:val="00381F37"/>
    <w:rsid w:val="00385857"/>
    <w:rsid w:val="003945C1"/>
    <w:rsid w:val="00396B4D"/>
    <w:rsid w:val="003B0EF8"/>
    <w:rsid w:val="003B29F7"/>
    <w:rsid w:val="003B4D57"/>
    <w:rsid w:val="003C7B25"/>
    <w:rsid w:val="003D59FF"/>
    <w:rsid w:val="003D5D59"/>
    <w:rsid w:val="003F1C4E"/>
    <w:rsid w:val="00405F7F"/>
    <w:rsid w:val="00410FC2"/>
    <w:rsid w:val="0043137A"/>
    <w:rsid w:val="00444156"/>
    <w:rsid w:val="004547D2"/>
    <w:rsid w:val="00463FD2"/>
    <w:rsid w:val="004753C5"/>
    <w:rsid w:val="00486920"/>
    <w:rsid w:val="00491029"/>
    <w:rsid w:val="0049254F"/>
    <w:rsid w:val="00497F3E"/>
    <w:rsid w:val="004B38FE"/>
    <w:rsid w:val="004B4920"/>
    <w:rsid w:val="004C114E"/>
    <w:rsid w:val="004C2F4C"/>
    <w:rsid w:val="004D0B10"/>
    <w:rsid w:val="004D3C74"/>
    <w:rsid w:val="004F3BE1"/>
    <w:rsid w:val="00504D55"/>
    <w:rsid w:val="005100D9"/>
    <w:rsid w:val="00510156"/>
    <w:rsid w:val="0052518A"/>
    <w:rsid w:val="00525406"/>
    <w:rsid w:val="005314A1"/>
    <w:rsid w:val="005435BE"/>
    <w:rsid w:val="005449DB"/>
    <w:rsid w:val="0056482D"/>
    <w:rsid w:val="0058334C"/>
    <w:rsid w:val="00595E03"/>
    <w:rsid w:val="00596DC2"/>
    <w:rsid w:val="005A35D8"/>
    <w:rsid w:val="005B159A"/>
    <w:rsid w:val="005D1F54"/>
    <w:rsid w:val="005D74A0"/>
    <w:rsid w:val="005D7BA5"/>
    <w:rsid w:val="005E3B85"/>
    <w:rsid w:val="005E50E0"/>
    <w:rsid w:val="005F79A8"/>
    <w:rsid w:val="00610B13"/>
    <w:rsid w:val="006133E3"/>
    <w:rsid w:val="00624E7E"/>
    <w:rsid w:val="00630934"/>
    <w:rsid w:val="006421FA"/>
    <w:rsid w:val="006807E4"/>
    <w:rsid w:val="006916DC"/>
    <w:rsid w:val="006A07DA"/>
    <w:rsid w:val="006A3058"/>
    <w:rsid w:val="006A38FD"/>
    <w:rsid w:val="006A3E45"/>
    <w:rsid w:val="006B6779"/>
    <w:rsid w:val="006C6703"/>
    <w:rsid w:val="006C6819"/>
    <w:rsid w:val="006E6CB5"/>
    <w:rsid w:val="006F1CFA"/>
    <w:rsid w:val="006F79B5"/>
    <w:rsid w:val="00711132"/>
    <w:rsid w:val="0072423F"/>
    <w:rsid w:val="00724CA0"/>
    <w:rsid w:val="00726E3C"/>
    <w:rsid w:val="0074459F"/>
    <w:rsid w:val="0074773D"/>
    <w:rsid w:val="00747A4D"/>
    <w:rsid w:val="00752CA5"/>
    <w:rsid w:val="0075330F"/>
    <w:rsid w:val="0079151A"/>
    <w:rsid w:val="0079452D"/>
    <w:rsid w:val="007A41F5"/>
    <w:rsid w:val="007A567F"/>
    <w:rsid w:val="007A5E31"/>
    <w:rsid w:val="007A7CE8"/>
    <w:rsid w:val="007B3823"/>
    <w:rsid w:val="007B3ACC"/>
    <w:rsid w:val="007B3D5C"/>
    <w:rsid w:val="007C7B17"/>
    <w:rsid w:val="0081694C"/>
    <w:rsid w:val="008260D6"/>
    <w:rsid w:val="008424BA"/>
    <w:rsid w:val="00844F4D"/>
    <w:rsid w:val="00892286"/>
    <w:rsid w:val="00894850"/>
    <w:rsid w:val="008A36C3"/>
    <w:rsid w:val="008B4F22"/>
    <w:rsid w:val="008C512B"/>
    <w:rsid w:val="008C6CCA"/>
    <w:rsid w:val="008F6C5A"/>
    <w:rsid w:val="00900194"/>
    <w:rsid w:val="0090266B"/>
    <w:rsid w:val="00930764"/>
    <w:rsid w:val="009316C7"/>
    <w:rsid w:val="00933E36"/>
    <w:rsid w:val="00946568"/>
    <w:rsid w:val="009574E5"/>
    <w:rsid w:val="00983819"/>
    <w:rsid w:val="0098590C"/>
    <w:rsid w:val="0098735A"/>
    <w:rsid w:val="00987BEA"/>
    <w:rsid w:val="00991A4E"/>
    <w:rsid w:val="009A2886"/>
    <w:rsid w:val="009A6C4D"/>
    <w:rsid w:val="009B545E"/>
    <w:rsid w:val="009D581C"/>
    <w:rsid w:val="009E20A3"/>
    <w:rsid w:val="009F0E13"/>
    <w:rsid w:val="009F2076"/>
    <w:rsid w:val="00A006CC"/>
    <w:rsid w:val="00A11538"/>
    <w:rsid w:val="00A1282F"/>
    <w:rsid w:val="00A165AE"/>
    <w:rsid w:val="00A241F7"/>
    <w:rsid w:val="00A37CDD"/>
    <w:rsid w:val="00A459D9"/>
    <w:rsid w:val="00A466DD"/>
    <w:rsid w:val="00A5601B"/>
    <w:rsid w:val="00A6798E"/>
    <w:rsid w:val="00A84E1D"/>
    <w:rsid w:val="00A923F2"/>
    <w:rsid w:val="00A92FB4"/>
    <w:rsid w:val="00AA51EF"/>
    <w:rsid w:val="00AB07D1"/>
    <w:rsid w:val="00AC1BE1"/>
    <w:rsid w:val="00AC2347"/>
    <w:rsid w:val="00AC7454"/>
    <w:rsid w:val="00AD0938"/>
    <w:rsid w:val="00AD1EDA"/>
    <w:rsid w:val="00AD310D"/>
    <w:rsid w:val="00AE0A09"/>
    <w:rsid w:val="00B31440"/>
    <w:rsid w:val="00B50DA8"/>
    <w:rsid w:val="00B64882"/>
    <w:rsid w:val="00B73A4A"/>
    <w:rsid w:val="00B80587"/>
    <w:rsid w:val="00B95A49"/>
    <w:rsid w:val="00BA6A70"/>
    <w:rsid w:val="00BB268F"/>
    <w:rsid w:val="00BB6052"/>
    <w:rsid w:val="00BC0C78"/>
    <w:rsid w:val="00BC1C36"/>
    <w:rsid w:val="00BC3B16"/>
    <w:rsid w:val="00BC7813"/>
    <w:rsid w:val="00BD6522"/>
    <w:rsid w:val="00C00C30"/>
    <w:rsid w:val="00C11F14"/>
    <w:rsid w:val="00C12E2E"/>
    <w:rsid w:val="00C23A2C"/>
    <w:rsid w:val="00C305AB"/>
    <w:rsid w:val="00C5104C"/>
    <w:rsid w:val="00C53281"/>
    <w:rsid w:val="00C558DC"/>
    <w:rsid w:val="00C66A73"/>
    <w:rsid w:val="00C67129"/>
    <w:rsid w:val="00C735B4"/>
    <w:rsid w:val="00C76B2A"/>
    <w:rsid w:val="00C83DF1"/>
    <w:rsid w:val="00C83F6E"/>
    <w:rsid w:val="00CA60D8"/>
    <w:rsid w:val="00CA7491"/>
    <w:rsid w:val="00CB2DC3"/>
    <w:rsid w:val="00CC1CF9"/>
    <w:rsid w:val="00CC5E8F"/>
    <w:rsid w:val="00CE25F8"/>
    <w:rsid w:val="00CF7DC8"/>
    <w:rsid w:val="00D04311"/>
    <w:rsid w:val="00D07FDC"/>
    <w:rsid w:val="00D21858"/>
    <w:rsid w:val="00D22DFF"/>
    <w:rsid w:val="00D3322B"/>
    <w:rsid w:val="00D40904"/>
    <w:rsid w:val="00D468AC"/>
    <w:rsid w:val="00D63933"/>
    <w:rsid w:val="00D70BB1"/>
    <w:rsid w:val="00D76451"/>
    <w:rsid w:val="00D92BAC"/>
    <w:rsid w:val="00DA426D"/>
    <w:rsid w:val="00DB124C"/>
    <w:rsid w:val="00DB4225"/>
    <w:rsid w:val="00DC4C50"/>
    <w:rsid w:val="00DD052B"/>
    <w:rsid w:val="00DD2209"/>
    <w:rsid w:val="00DD436F"/>
    <w:rsid w:val="00DE3164"/>
    <w:rsid w:val="00DE657F"/>
    <w:rsid w:val="00DF79D2"/>
    <w:rsid w:val="00E11552"/>
    <w:rsid w:val="00E15188"/>
    <w:rsid w:val="00E23CED"/>
    <w:rsid w:val="00E32A00"/>
    <w:rsid w:val="00E54E11"/>
    <w:rsid w:val="00E613A1"/>
    <w:rsid w:val="00E62D71"/>
    <w:rsid w:val="00E7698A"/>
    <w:rsid w:val="00EA6282"/>
    <w:rsid w:val="00EB0426"/>
    <w:rsid w:val="00EB0CDA"/>
    <w:rsid w:val="00EC00F8"/>
    <w:rsid w:val="00EC101E"/>
    <w:rsid w:val="00EC1FF9"/>
    <w:rsid w:val="00EC2BD6"/>
    <w:rsid w:val="00EC4128"/>
    <w:rsid w:val="00EF4243"/>
    <w:rsid w:val="00F003CC"/>
    <w:rsid w:val="00F044EF"/>
    <w:rsid w:val="00F13553"/>
    <w:rsid w:val="00F232BE"/>
    <w:rsid w:val="00F3385D"/>
    <w:rsid w:val="00F47558"/>
    <w:rsid w:val="00F542B2"/>
    <w:rsid w:val="00F70A42"/>
    <w:rsid w:val="00F82E63"/>
    <w:rsid w:val="00FB4109"/>
    <w:rsid w:val="00FC24A4"/>
    <w:rsid w:val="00FD12EA"/>
    <w:rsid w:val="00FE5AEA"/>
    <w:rsid w:val="00FF7EE6"/>
  </w:rsids>
  <m:mathPr>
    <m:mathFont m:val="Cambria Math"/>
    <m:brkBin m:val="before"/>
    <m:brkBinSub m:val="--"/>
    <m:smallFrac m:val="0"/>
    <m:dispDef/>
    <m:lMargin m:val="0"/>
    <m:rMargin m:val="0"/>
    <m:defJc m:val="centerGroup"/>
    <m:wrapIndent m:val="1440"/>
    <m:intLim m:val="subSup"/>
    <m:naryLim m:val="undOvr"/>
  </m:mathPr>
  <w:themeFontLang w:val="en-AU" w:bidi="si-LK"/>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6A12C1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Paragraph"/>
    <w:qFormat/>
    <w:rsid w:val="00A11538"/>
  </w:style>
  <w:style w:type="paragraph" w:styleId="Heading1">
    <w:name w:val="heading 1"/>
    <w:basedOn w:val="Normal"/>
    <w:next w:val="Normal"/>
    <w:link w:val="Heading1Char"/>
    <w:autoRedefine/>
    <w:qFormat/>
    <w:rsid w:val="0043137A"/>
    <w:pPr>
      <w:keepNext/>
      <w:keepLines/>
      <w:spacing w:before="360" w:after="120" w:line="240" w:lineRule="auto"/>
      <w:outlineLvl w:val="0"/>
    </w:pPr>
    <w:rPr>
      <w:rFonts w:cs="Arial"/>
      <w:bCs/>
      <w:color w:val="1B365D"/>
      <w:sz w:val="44"/>
      <w:szCs w:val="16"/>
    </w:rPr>
  </w:style>
  <w:style w:type="paragraph" w:styleId="Heading2">
    <w:name w:val="heading 2"/>
    <w:basedOn w:val="Heading1"/>
    <w:next w:val="Normal"/>
    <w:link w:val="Heading2Char"/>
    <w:autoRedefine/>
    <w:qFormat/>
    <w:rsid w:val="00F82E63"/>
    <w:pPr>
      <w:numPr>
        <w:ilvl w:val="1"/>
      </w:numPr>
      <w:spacing w:before="0"/>
      <w:outlineLvl w:val="1"/>
    </w:pPr>
    <w:rPr>
      <w:rFonts w:cstheme="minorHAnsi"/>
      <w:b/>
      <w:sz w:val="28"/>
      <w:szCs w:val="28"/>
    </w:rPr>
  </w:style>
  <w:style w:type="paragraph" w:styleId="Heading3">
    <w:name w:val="heading 3"/>
    <w:basedOn w:val="Heading2"/>
    <w:next w:val="Normal"/>
    <w:link w:val="Heading3Char"/>
    <w:autoRedefine/>
    <w:uiPriority w:val="9"/>
    <w:qFormat/>
    <w:rsid w:val="00BC0C78"/>
    <w:pPr>
      <w:outlineLvl w:val="2"/>
    </w:pPr>
    <w:rPr>
      <w:b w:val="0"/>
      <w:bCs w:val="0"/>
      <w:color w:val="auto"/>
      <w:sz w:val="22"/>
      <w:szCs w:val="18"/>
    </w:rPr>
  </w:style>
  <w:style w:type="paragraph" w:styleId="Heading4">
    <w:name w:val="heading 4"/>
    <w:basedOn w:val="Heading3"/>
    <w:next w:val="Normal"/>
    <w:link w:val="Heading4Char"/>
    <w:uiPriority w:val="9"/>
    <w:qFormat/>
    <w:rsid w:val="004547D2"/>
    <w:pPr>
      <w:ind w:left="1440"/>
      <w:outlineLvl w:val="3"/>
    </w:pPr>
    <w:rPr>
      <w:rFonts w:eastAsiaTheme="minorEastAsia" w:cs="Times New Roman"/>
      <w:b/>
      <w:bCs/>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547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47D2"/>
    <w:rPr>
      <w:rFonts w:ascii="Tahoma" w:eastAsia="Times New Roman" w:hAnsi="Tahoma" w:cs="Tahoma"/>
      <w:sz w:val="16"/>
      <w:szCs w:val="16"/>
    </w:rPr>
  </w:style>
  <w:style w:type="paragraph" w:customStyle="1" w:styleId="Body">
    <w:name w:val="Body"/>
    <w:link w:val="BodyChar"/>
    <w:rsid w:val="004547D2"/>
    <w:pPr>
      <w:tabs>
        <w:tab w:val="left" w:leader="underscore" w:pos="6237"/>
      </w:tabs>
      <w:spacing w:after="120" w:line="280" w:lineRule="exact"/>
    </w:pPr>
    <w:rPr>
      <w:rFonts w:ascii="Arial" w:eastAsia="Times New Roman" w:hAnsi="Arial" w:cs="Arial"/>
      <w:sz w:val="20"/>
      <w:szCs w:val="20"/>
      <w:lang w:val="en-US"/>
    </w:rPr>
  </w:style>
  <w:style w:type="character" w:customStyle="1" w:styleId="BodyChar">
    <w:name w:val="Body Char"/>
    <w:link w:val="Body"/>
    <w:rsid w:val="004547D2"/>
    <w:rPr>
      <w:rFonts w:ascii="Arial" w:eastAsia="Times New Roman" w:hAnsi="Arial" w:cs="Arial"/>
      <w:sz w:val="20"/>
      <w:szCs w:val="20"/>
      <w:lang w:val="en-US"/>
    </w:rPr>
  </w:style>
  <w:style w:type="character" w:customStyle="1" w:styleId="Bodybold">
    <w:name w:val="Body bold"/>
    <w:rsid w:val="004547D2"/>
    <w:rPr>
      <w:rFonts w:ascii="Arial" w:hAnsi="Arial"/>
      <w:b/>
      <w:sz w:val="20"/>
    </w:rPr>
  </w:style>
  <w:style w:type="paragraph" w:customStyle="1" w:styleId="Bullet">
    <w:name w:val="Bullet"/>
    <w:basedOn w:val="Normal"/>
    <w:autoRedefine/>
    <w:rsid w:val="0052518A"/>
    <w:pPr>
      <w:numPr>
        <w:numId w:val="41"/>
      </w:numPr>
      <w:spacing w:before="120" w:after="28" w:line="360" w:lineRule="auto"/>
      <w:ind w:right="284"/>
      <w:contextualSpacing/>
    </w:pPr>
  </w:style>
  <w:style w:type="paragraph" w:customStyle="1" w:styleId="Calloutbox">
    <w:name w:val="Callout box"/>
    <w:basedOn w:val="Normal"/>
    <w:next w:val="Normal"/>
    <w:link w:val="CalloutboxChar"/>
    <w:autoRedefine/>
    <w:qFormat/>
    <w:rsid w:val="00C83DF1"/>
    <w:pPr>
      <w:pBdr>
        <w:left w:val="single" w:sz="24" w:space="4" w:color="ACB9CA" w:themeColor="text2" w:themeTint="66"/>
        <w:right w:val="single" w:sz="24" w:space="4" w:color="ACB9CA" w:themeColor="text2" w:themeTint="66"/>
      </w:pBdr>
      <w:shd w:val="clear" w:color="auto" w:fill="E7E6E6" w:themeFill="background2"/>
      <w:spacing w:before="240" w:after="240" w:line="240" w:lineRule="auto"/>
      <w:ind w:left="284" w:right="284"/>
    </w:pPr>
    <w:rPr>
      <w:bCs/>
    </w:rPr>
  </w:style>
  <w:style w:type="character" w:customStyle="1" w:styleId="CalloutboxChar">
    <w:name w:val="Callout box Char"/>
    <w:basedOn w:val="DefaultParagraphFont"/>
    <w:link w:val="Calloutbox"/>
    <w:rsid w:val="00C83DF1"/>
    <w:rPr>
      <w:bCs/>
      <w:shd w:val="clear" w:color="auto" w:fill="E7E6E6" w:themeFill="background2"/>
    </w:rPr>
  </w:style>
  <w:style w:type="paragraph" w:customStyle="1" w:styleId="Calloutboxbullets">
    <w:name w:val="Callout box bullets"/>
    <w:basedOn w:val="Calloutbox"/>
    <w:next w:val="Calloutbox"/>
    <w:link w:val="CalloutboxbulletsChar"/>
    <w:qFormat/>
    <w:rsid w:val="005D7BA5"/>
    <w:pPr>
      <w:numPr>
        <w:numId w:val="2"/>
      </w:numPr>
      <w:spacing w:before="120"/>
      <w:ind w:left="226" w:right="113" w:hanging="113"/>
    </w:pPr>
    <w:rPr>
      <w:lang w:eastAsia="en-AU"/>
    </w:rPr>
  </w:style>
  <w:style w:type="character" w:customStyle="1" w:styleId="CalloutboxbulletsChar">
    <w:name w:val="Callout box bullets Char"/>
    <w:basedOn w:val="CalloutboxChar"/>
    <w:link w:val="Calloutboxbullets"/>
    <w:rsid w:val="005D7BA5"/>
    <w:rPr>
      <w:bCs/>
      <w:shd w:val="clear" w:color="auto" w:fill="E7E6E6" w:themeFill="background2"/>
      <w:lang w:eastAsia="en-AU"/>
    </w:rPr>
  </w:style>
  <w:style w:type="paragraph" w:customStyle="1" w:styleId="CalloutBoxHeading">
    <w:name w:val="Callout Box Heading"/>
    <w:basedOn w:val="Calloutbox"/>
    <w:link w:val="CalloutBoxHeadingChar"/>
    <w:autoRedefine/>
    <w:qFormat/>
    <w:rsid w:val="00F47558"/>
    <w:rPr>
      <w:bCs w:val="0"/>
      <w:sz w:val="24"/>
    </w:rPr>
  </w:style>
  <w:style w:type="character" w:customStyle="1" w:styleId="CalloutBoxHeadingChar">
    <w:name w:val="Callout Box Heading Char"/>
    <w:basedOn w:val="CalloutboxChar"/>
    <w:link w:val="CalloutBoxHeading"/>
    <w:rsid w:val="00F47558"/>
    <w:rPr>
      <w:b w:val="0"/>
      <w:bCs w:val="0"/>
      <w:sz w:val="24"/>
      <w:shd w:val="clear" w:color="auto" w:fill="E7F2FA"/>
    </w:rPr>
  </w:style>
  <w:style w:type="paragraph" w:customStyle="1" w:styleId="Calloutbox1">
    <w:name w:val="Callout box1"/>
    <w:basedOn w:val="Normal"/>
    <w:next w:val="Normal"/>
    <w:autoRedefine/>
    <w:rsid w:val="004547D2"/>
    <w:pPr>
      <w:pBdr>
        <w:top w:val="single" w:sz="48" w:space="3" w:color="017F8F"/>
        <w:left w:val="single" w:sz="48" w:space="8" w:color="017F8F"/>
        <w:bottom w:val="single" w:sz="48" w:space="6" w:color="017F8F"/>
        <w:right w:val="single" w:sz="48" w:space="8" w:color="017F8F"/>
      </w:pBdr>
      <w:shd w:val="clear" w:color="auto" w:fill="000000" w:themeFill="text1"/>
      <w:spacing w:before="240" w:after="113" w:line="320" w:lineRule="exact"/>
      <w:ind w:left="284" w:right="284"/>
      <w:contextualSpacing/>
    </w:pPr>
    <w:rPr>
      <w:color w:val="FFFFFF" w:themeColor="background1"/>
    </w:rPr>
  </w:style>
  <w:style w:type="paragraph" w:customStyle="1" w:styleId="Casestudytext">
    <w:name w:val="Case study text"/>
    <w:basedOn w:val="Normal"/>
    <w:link w:val="CasestudytextChar"/>
    <w:qFormat/>
    <w:rsid w:val="004547D2"/>
    <w:pPr>
      <w:ind w:left="720"/>
    </w:pPr>
  </w:style>
  <w:style w:type="character" w:customStyle="1" w:styleId="CasestudytextChar">
    <w:name w:val="Case study text Char"/>
    <w:basedOn w:val="DefaultParagraphFont"/>
    <w:link w:val="Casestudytext"/>
    <w:rsid w:val="004547D2"/>
    <w:rPr>
      <w:rFonts w:eastAsia="Times New Roman" w:cs="Arial"/>
      <w:szCs w:val="24"/>
    </w:rPr>
  </w:style>
  <w:style w:type="paragraph" w:customStyle="1" w:styleId="Casestudytitle">
    <w:name w:val="Case study title"/>
    <w:basedOn w:val="Normal"/>
    <w:link w:val="CasestudytitleChar"/>
    <w:autoRedefine/>
    <w:rsid w:val="004547D2"/>
    <w:pPr>
      <w:keepNext/>
      <w:keepLines/>
      <w:spacing w:before="240" w:after="60"/>
      <w:ind w:left="720"/>
      <w:outlineLvl w:val="0"/>
    </w:pPr>
    <w:rPr>
      <w:color w:val="0194A6"/>
      <w:sz w:val="36"/>
      <w:szCs w:val="28"/>
    </w:rPr>
  </w:style>
  <w:style w:type="character" w:customStyle="1" w:styleId="CasestudytitleChar">
    <w:name w:val="Case study title Char"/>
    <w:basedOn w:val="DefaultParagraphFont"/>
    <w:link w:val="Casestudytitle"/>
    <w:rsid w:val="004547D2"/>
    <w:rPr>
      <w:rFonts w:eastAsia="Times New Roman" w:cs="Arial"/>
      <w:color w:val="0194A6"/>
      <w:sz w:val="36"/>
      <w:szCs w:val="28"/>
    </w:rPr>
  </w:style>
  <w:style w:type="character" w:styleId="CommentReference">
    <w:name w:val="annotation reference"/>
    <w:uiPriority w:val="99"/>
    <w:semiHidden/>
    <w:rsid w:val="004547D2"/>
    <w:rPr>
      <w:sz w:val="16"/>
      <w:szCs w:val="16"/>
    </w:rPr>
  </w:style>
  <w:style w:type="paragraph" w:styleId="CommentText">
    <w:name w:val="annotation text"/>
    <w:basedOn w:val="Normal"/>
    <w:link w:val="CommentTextChar"/>
    <w:uiPriority w:val="99"/>
    <w:semiHidden/>
    <w:rsid w:val="004547D2"/>
    <w:pPr>
      <w:spacing w:after="0" w:line="240" w:lineRule="auto"/>
    </w:pPr>
    <w:rPr>
      <w:rFonts w:ascii="Calibri" w:eastAsia="Calibri" w:hAnsi="Calibri" w:cs="Calibri"/>
    </w:rPr>
  </w:style>
  <w:style w:type="character" w:customStyle="1" w:styleId="CommentTextChar">
    <w:name w:val="Comment Text Char"/>
    <w:basedOn w:val="DefaultParagraphFont"/>
    <w:link w:val="CommentText"/>
    <w:uiPriority w:val="99"/>
    <w:semiHidden/>
    <w:rsid w:val="004547D2"/>
    <w:rPr>
      <w:rFonts w:ascii="Calibri" w:eastAsia="Calibri" w:hAnsi="Calibri" w:cs="Calibri"/>
    </w:rPr>
  </w:style>
  <w:style w:type="paragraph" w:customStyle="1" w:styleId="CoverReportTitle">
    <w:name w:val="Cover Report Title"/>
    <w:basedOn w:val="Normal"/>
    <w:autoRedefine/>
    <w:qFormat/>
    <w:rsid w:val="004547D2"/>
    <w:pPr>
      <w:framePr w:w="4820" w:wrap="around" w:vAnchor="page" w:hAnchor="text" w:x="5388" w:y="795"/>
      <w:spacing w:after="0" w:line="480" w:lineRule="auto"/>
    </w:pPr>
    <w:rPr>
      <w:color w:val="FFFFFF" w:themeColor="background1"/>
      <w:sz w:val="60"/>
    </w:rPr>
  </w:style>
  <w:style w:type="paragraph" w:customStyle="1" w:styleId="CoverReportSubTitle">
    <w:name w:val="Cover Report Sub Title"/>
    <w:basedOn w:val="CoverReportTitle"/>
    <w:next w:val="Normal"/>
    <w:autoRedefine/>
    <w:qFormat/>
    <w:rsid w:val="004547D2"/>
    <w:pPr>
      <w:framePr w:wrap="around"/>
      <w:spacing w:before="113" w:after="57" w:line="400" w:lineRule="exact"/>
    </w:pPr>
    <w:rPr>
      <w:sz w:val="36"/>
    </w:rPr>
  </w:style>
  <w:style w:type="paragraph" w:styleId="Footer">
    <w:name w:val="footer"/>
    <w:basedOn w:val="Normal"/>
    <w:link w:val="FooterChar"/>
    <w:uiPriority w:val="99"/>
    <w:unhideWhenUsed/>
    <w:rsid w:val="004547D2"/>
    <w:pPr>
      <w:tabs>
        <w:tab w:val="center" w:pos="4513"/>
        <w:tab w:val="right" w:pos="9026"/>
      </w:tabs>
      <w:spacing w:after="0" w:line="240" w:lineRule="auto"/>
    </w:pPr>
  </w:style>
  <w:style w:type="character" w:customStyle="1" w:styleId="FooterChar">
    <w:name w:val="Footer Char"/>
    <w:basedOn w:val="DefaultParagraphFont"/>
    <w:link w:val="Footer"/>
    <w:uiPriority w:val="99"/>
    <w:rsid w:val="004547D2"/>
    <w:rPr>
      <w:rFonts w:eastAsia="Times New Roman" w:cs="Arial"/>
      <w:szCs w:val="24"/>
    </w:rPr>
  </w:style>
  <w:style w:type="paragraph" w:styleId="FootnoteText">
    <w:name w:val="footnote text"/>
    <w:basedOn w:val="Normal"/>
    <w:link w:val="FootnoteTextChar"/>
    <w:uiPriority w:val="99"/>
    <w:semiHidden/>
    <w:unhideWhenUsed/>
    <w:rsid w:val="004547D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547D2"/>
    <w:rPr>
      <w:rFonts w:eastAsia="Times New Roman" w:cs="Arial"/>
      <w:sz w:val="20"/>
      <w:szCs w:val="20"/>
    </w:rPr>
  </w:style>
  <w:style w:type="paragraph" w:customStyle="1" w:styleId="Footnote">
    <w:name w:val="Footnote"/>
    <w:basedOn w:val="FootnoteText"/>
    <w:qFormat/>
    <w:rsid w:val="004547D2"/>
    <w:pPr>
      <w:spacing w:after="120"/>
    </w:pPr>
    <w:rPr>
      <w:sz w:val="18"/>
      <w:szCs w:val="18"/>
    </w:rPr>
  </w:style>
  <w:style w:type="character" w:styleId="FootnoteReference">
    <w:name w:val="footnote reference"/>
    <w:basedOn w:val="DefaultParagraphFont"/>
    <w:uiPriority w:val="99"/>
    <w:rsid w:val="004547D2"/>
    <w:rPr>
      <w:rFonts w:cs="Times New Roman"/>
      <w:vertAlign w:val="superscript"/>
    </w:rPr>
  </w:style>
  <w:style w:type="paragraph" w:customStyle="1" w:styleId="GlanceBody">
    <w:name w:val="Glance Body"/>
    <w:basedOn w:val="Normal"/>
    <w:autoRedefine/>
    <w:qFormat/>
    <w:rsid w:val="004547D2"/>
    <w:pPr>
      <w:pBdr>
        <w:bottom w:val="single" w:sz="2" w:space="8" w:color="BFBFBF" w:themeColor="background1" w:themeShade="BF"/>
      </w:pBdr>
      <w:spacing w:after="113" w:line="240" w:lineRule="auto"/>
      <w:jc w:val="center"/>
    </w:pPr>
  </w:style>
  <w:style w:type="paragraph" w:customStyle="1" w:styleId="GlanceHeading">
    <w:name w:val="Glance Heading"/>
    <w:basedOn w:val="Normal"/>
    <w:next w:val="GlanceBody"/>
    <w:autoRedefine/>
    <w:rsid w:val="004547D2"/>
    <w:pPr>
      <w:keepNext/>
      <w:keepLines/>
      <w:widowControl w:val="0"/>
      <w:spacing w:after="0" w:line="240" w:lineRule="auto"/>
      <w:jc w:val="center"/>
      <w:textboxTightWrap w:val="allLines"/>
    </w:pPr>
    <w:rPr>
      <w:b/>
      <w:color w:val="0194A6"/>
      <w:sz w:val="96"/>
    </w:rPr>
  </w:style>
  <w:style w:type="paragraph" w:customStyle="1" w:styleId="GlanceYellowHeading">
    <w:name w:val="Glance Yellow Heading"/>
    <w:basedOn w:val="Normal"/>
    <w:next w:val="GlanceHeading"/>
    <w:autoRedefine/>
    <w:rsid w:val="004547D2"/>
    <w:pPr>
      <w:pBdr>
        <w:top w:val="single" w:sz="48" w:space="1" w:color="BFBFBF" w:themeColor="background1" w:themeShade="BF"/>
      </w:pBdr>
      <w:shd w:val="clear" w:color="auto" w:fill="E5E5E5"/>
      <w:spacing w:after="0"/>
      <w:contextualSpacing/>
      <w:jc w:val="center"/>
      <w:textboxTightWrap w:val="allLines"/>
    </w:pPr>
    <w:rPr>
      <w:color w:val="10C9DE"/>
      <w:spacing w:val="-10"/>
      <w:sz w:val="56"/>
    </w:rPr>
  </w:style>
  <w:style w:type="paragraph" w:customStyle="1" w:styleId="GreyBubbleBox1">
    <w:name w:val="Grey  Bubble Box1"/>
    <w:basedOn w:val="Normal"/>
    <w:next w:val="Normal"/>
    <w:autoRedefine/>
    <w:rsid w:val="004547D2"/>
    <w:pPr>
      <w:pBdr>
        <w:top w:val="single" w:sz="48" w:space="3" w:color="E5E5E5"/>
        <w:left w:val="single" w:sz="48" w:space="8" w:color="E5E5E5"/>
        <w:bottom w:val="single" w:sz="48" w:space="6" w:color="E5E5E5"/>
        <w:right w:val="single" w:sz="48" w:space="8" w:color="E5E5E5"/>
      </w:pBdr>
      <w:shd w:val="clear" w:color="auto" w:fill="E5E5E5"/>
      <w:spacing w:before="240" w:after="113" w:line="320" w:lineRule="exact"/>
      <w:ind w:left="284" w:right="284"/>
      <w:contextualSpacing/>
    </w:pPr>
    <w:rPr>
      <w:color w:val="0194A6"/>
    </w:rPr>
  </w:style>
  <w:style w:type="paragraph" w:styleId="Header">
    <w:name w:val="header"/>
    <w:basedOn w:val="Normal"/>
    <w:link w:val="HeaderChar"/>
    <w:unhideWhenUsed/>
    <w:rsid w:val="004547D2"/>
    <w:pPr>
      <w:tabs>
        <w:tab w:val="center" w:pos="4513"/>
        <w:tab w:val="right" w:pos="9026"/>
      </w:tabs>
      <w:spacing w:after="0" w:line="240" w:lineRule="auto"/>
    </w:pPr>
  </w:style>
  <w:style w:type="character" w:customStyle="1" w:styleId="HeaderChar">
    <w:name w:val="Header Char"/>
    <w:basedOn w:val="DefaultParagraphFont"/>
    <w:link w:val="Header"/>
    <w:uiPriority w:val="99"/>
    <w:rsid w:val="004547D2"/>
    <w:rPr>
      <w:rFonts w:eastAsia="Times New Roman" w:cs="Arial"/>
      <w:szCs w:val="24"/>
    </w:rPr>
  </w:style>
  <w:style w:type="character" w:customStyle="1" w:styleId="Heading1Char">
    <w:name w:val="Heading 1 Char"/>
    <w:basedOn w:val="DefaultParagraphFont"/>
    <w:link w:val="Heading1"/>
    <w:rsid w:val="0043137A"/>
    <w:rPr>
      <w:rFonts w:cs="Arial"/>
      <w:bCs/>
      <w:color w:val="1B365D"/>
      <w:sz w:val="44"/>
      <w:szCs w:val="16"/>
    </w:rPr>
  </w:style>
  <w:style w:type="character" w:customStyle="1" w:styleId="Heading2Char">
    <w:name w:val="Heading 2 Char"/>
    <w:basedOn w:val="DefaultParagraphFont"/>
    <w:link w:val="Heading2"/>
    <w:rsid w:val="00F82E63"/>
    <w:rPr>
      <w:rFonts w:cstheme="minorHAnsi"/>
      <w:bCs/>
      <w:color w:val="1B365D"/>
      <w:sz w:val="28"/>
      <w:szCs w:val="28"/>
    </w:rPr>
  </w:style>
  <w:style w:type="character" w:customStyle="1" w:styleId="Heading3Char">
    <w:name w:val="Heading 3 Char"/>
    <w:basedOn w:val="DefaultParagraphFont"/>
    <w:link w:val="Heading3"/>
    <w:uiPriority w:val="9"/>
    <w:rsid w:val="00BC0C78"/>
    <w:rPr>
      <w:rFonts w:cstheme="minorHAnsi"/>
      <w:szCs w:val="18"/>
    </w:rPr>
  </w:style>
  <w:style w:type="character" w:customStyle="1" w:styleId="Heading4Char">
    <w:name w:val="Heading 4 Char"/>
    <w:basedOn w:val="DefaultParagraphFont"/>
    <w:link w:val="Heading4"/>
    <w:uiPriority w:val="9"/>
    <w:rsid w:val="004547D2"/>
    <w:rPr>
      <w:rFonts w:eastAsiaTheme="minorEastAsia" w:cs="Times New Roman"/>
      <w:bCs/>
      <w:sz w:val="28"/>
      <w:szCs w:val="28"/>
      <w:lang w:val="x-none"/>
    </w:rPr>
  </w:style>
  <w:style w:type="character" w:styleId="Hyperlink">
    <w:name w:val="Hyperlink"/>
    <w:rsid w:val="004547D2"/>
    <w:rPr>
      <w:color w:val="0000FF"/>
      <w:u w:val="single"/>
    </w:rPr>
  </w:style>
  <w:style w:type="character" w:customStyle="1" w:styleId="Insertionspace">
    <w:name w:val="Insertion space"/>
    <w:rsid w:val="004547D2"/>
    <w:rPr>
      <w:color w:val="FF0000"/>
    </w:rPr>
  </w:style>
  <w:style w:type="paragraph" w:customStyle="1" w:styleId="Instructions">
    <w:name w:val="Instructions"/>
    <w:rsid w:val="004547D2"/>
    <w:pPr>
      <w:spacing w:before="60" w:after="60" w:line="240" w:lineRule="exact"/>
    </w:pPr>
    <w:rPr>
      <w:rFonts w:ascii="Arial" w:eastAsia="Times New Roman" w:hAnsi="Arial" w:cs="Times New Roman"/>
      <w:i/>
      <w:color w:val="0082BE"/>
      <w:sz w:val="18"/>
      <w:szCs w:val="20"/>
      <w:lang w:val="en-US"/>
    </w:rPr>
  </w:style>
  <w:style w:type="paragraph" w:styleId="ListParagraph">
    <w:name w:val="List Paragraph"/>
    <w:basedOn w:val="Normal"/>
    <w:link w:val="ListParagraphChar"/>
    <w:uiPriority w:val="34"/>
    <w:qFormat/>
    <w:rsid w:val="004547D2"/>
    <w:pPr>
      <w:ind w:left="720"/>
      <w:contextualSpacing/>
    </w:pPr>
  </w:style>
  <w:style w:type="paragraph" w:styleId="Quote">
    <w:name w:val="Quote"/>
    <w:basedOn w:val="Normal"/>
    <w:next w:val="Normal"/>
    <w:link w:val="QuoteChar"/>
    <w:uiPriority w:val="29"/>
    <w:rsid w:val="004547D2"/>
    <w:rPr>
      <w:i/>
      <w:iCs/>
      <w:color w:val="000000" w:themeColor="text1"/>
    </w:rPr>
  </w:style>
  <w:style w:type="character" w:customStyle="1" w:styleId="QuoteChar">
    <w:name w:val="Quote Char"/>
    <w:basedOn w:val="DefaultParagraphFont"/>
    <w:link w:val="Quote"/>
    <w:uiPriority w:val="29"/>
    <w:rsid w:val="004547D2"/>
    <w:rPr>
      <w:rFonts w:eastAsia="Times New Roman" w:cs="Arial"/>
      <w:i/>
      <w:iCs/>
      <w:color w:val="000000" w:themeColor="text1"/>
      <w:szCs w:val="24"/>
    </w:rPr>
  </w:style>
  <w:style w:type="table" w:styleId="TableGrid">
    <w:name w:val="Table Grid"/>
    <w:basedOn w:val="TableNormal"/>
    <w:uiPriority w:val="59"/>
    <w:rsid w:val="004547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s">
    <w:name w:val="Bullets"/>
    <w:basedOn w:val="ListParagraph"/>
    <w:link w:val="BulletsChar"/>
    <w:qFormat/>
    <w:rsid w:val="007A5E31"/>
    <w:pPr>
      <w:numPr>
        <w:numId w:val="3"/>
      </w:numPr>
    </w:pPr>
  </w:style>
  <w:style w:type="character" w:customStyle="1" w:styleId="ListParagraphChar">
    <w:name w:val="List Paragraph Char"/>
    <w:basedOn w:val="DefaultParagraphFont"/>
    <w:link w:val="ListParagraph"/>
    <w:uiPriority w:val="34"/>
    <w:rsid w:val="007A5E31"/>
  </w:style>
  <w:style w:type="character" w:customStyle="1" w:styleId="BulletsChar">
    <w:name w:val="Bullets Char"/>
    <w:basedOn w:val="ListParagraphChar"/>
    <w:link w:val="Bullets"/>
    <w:rsid w:val="007A5E31"/>
  </w:style>
  <w:style w:type="paragraph" w:styleId="NormalWeb">
    <w:name w:val="Normal (Web)"/>
    <w:basedOn w:val="Normal"/>
    <w:uiPriority w:val="99"/>
    <w:semiHidden/>
    <w:unhideWhenUsed/>
    <w:rsid w:val="007A5E31"/>
    <w:pPr>
      <w:spacing w:before="100" w:beforeAutospacing="1" w:after="100" w:afterAutospacing="1" w:line="240" w:lineRule="auto"/>
    </w:pPr>
    <w:rPr>
      <w:rFonts w:ascii="Times New Roman" w:eastAsiaTheme="minorEastAsia" w:hAnsi="Times New Roman" w:cs="Times New Roman"/>
      <w:sz w:val="24"/>
      <w:szCs w:val="24"/>
      <w:lang w:eastAsia="en-AU" w:bidi="si-LK"/>
    </w:rPr>
  </w:style>
  <w:style w:type="paragraph" w:styleId="Revision">
    <w:name w:val="Revision"/>
    <w:hidden/>
    <w:uiPriority w:val="99"/>
    <w:semiHidden/>
    <w:rsid w:val="007A5E31"/>
    <w:pPr>
      <w:spacing w:after="0" w:line="240" w:lineRule="auto"/>
    </w:pPr>
  </w:style>
  <w:style w:type="paragraph" w:styleId="NoSpacing">
    <w:name w:val="No Spacing"/>
    <w:uiPriority w:val="1"/>
    <w:qFormat/>
    <w:rsid w:val="007B3823"/>
    <w:pPr>
      <w:spacing w:after="0" w:line="240" w:lineRule="auto"/>
    </w:pPr>
  </w:style>
  <w:style w:type="paragraph" w:styleId="CommentSubject">
    <w:name w:val="annotation subject"/>
    <w:basedOn w:val="CommentText"/>
    <w:next w:val="CommentText"/>
    <w:link w:val="CommentSubjectChar"/>
    <w:uiPriority w:val="99"/>
    <w:semiHidden/>
    <w:unhideWhenUsed/>
    <w:rsid w:val="005435BE"/>
    <w:pPr>
      <w:spacing w:after="160"/>
    </w:pPr>
    <w:rPr>
      <w:rFonts w:asciiTheme="minorHAnsi" w:eastAsiaTheme="minorHAnsi" w:hAnsiTheme="minorHAnsi" w:cstheme="minorBidi"/>
      <w:b/>
      <w:bCs/>
      <w:sz w:val="20"/>
      <w:szCs w:val="20"/>
    </w:rPr>
  </w:style>
  <w:style w:type="character" w:customStyle="1" w:styleId="CommentSubjectChar">
    <w:name w:val="Comment Subject Char"/>
    <w:basedOn w:val="CommentTextChar"/>
    <w:link w:val="CommentSubject"/>
    <w:uiPriority w:val="99"/>
    <w:semiHidden/>
    <w:rsid w:val="005435BE"/>
    <w:rPr>
      <w:rFonts w:ascii="Calibri" w:eastAsia="Calibri" w:hAnsi="Calibri" w:cs="Calibri"/>
      <w:b/>
      <w:bCs/>
      <w:sz w:val="20"/>
      <w:szCs w:val="20"/>
    </w:rPr>
  </w:style>
  <w:style w:type="character" w:styleId="FollowedHyperlink">
    <w:name w:val="FollowedHyperlink"/>
    <w:basedOn w:val="DefaultParagraphFont"/>
    <w:uiPriority w:val="99"/>
    <w:semiHidden/>
    <w:unhideWhenUsed/>
    <w:rsid w:val="00203114"/>
    <w:rPr>
      <w:color w:val="954F72" w:themeColor="followedHyperlink"/>
      <w:u w:val="single"/>
    </w:rPr>
  </w:style>
  <w:style w:type="paragraph" w:customStyle="1" w:styleId="Introduction">
    <w:name w:val="Introduction"/>
    <w:rsid w:val="00EC00F8"/>
    <w:pPr>
      <w:spacing w:before="120" w:after="120" w:line="260" w:lineRule="exact"/>
    </w:pPr>
    <w:rPr>
      <w:rFonts w:ascii="Arial" w:eastAsia="Times New Roman" w:hAnsi="Arial" w:cs="Arial"/>
      <w:sz w:val="20"/>
      <w:szCs w:val="20"/>
      <w:lang w:val="en-US"/>
    </w:rPr>
  </w:style>
  <w:style w:type="paragraph" w:customStyle="1" w:styleId="Introductionlastpara">
    <w:name w:val="Introduction last para"/>
    <w:basedOn w:val="Introduction"/>
    <w:rsid w:val="00EC00F8"/>
    <w:pPr>
      <w:spacing w:after="240"/>
    </w:pPr>
  </w:style>
  <w:style w:type="paragraph" w:customStyle="1" w:styleId="Letterheading">
    <w:name w:val="Letter heading"/>
    <w:rsid w:val="0074773D"/>
    <w:pPr>
      <w:spacing w:before="120" w:after="120" w:line="240" w:lineRule="auto"/>
      <w:jc w:val="center"/>
    </w:pPr>
    <w:rPr>
      <w:rFonts w:ascii="Arial" w:eastAsia="Times New Roman" w:hAnsi="Arial" w:cs="Arial"/>
      <w:b/>
      <w:sz w:val="20"/>
      <w:lang w:val="en-US"/>
    </w:rPr>
  </w:style>
  <w:style w:type="paragraph" w:customStyle="1" w:styleId="Table">
    <w:name w:val="Table"/>
    <w:basedOn w:val="Body"/>
    <w:rsid w:val="0074773D"/>
    <w:pPr>
      <w:spacing w:after="0" w:line="200" w:lineRule="exact"/>
    </w:pPr>
  </w:style>
  <w:style w:type="paragraph" w:customStyle="1" w:styleId="Bodybeforebullets">
    <w:name w:val="Body before bullets"/>
    <w:basedOn w:val="Body"/>
    <w:rsid w:val="0074773D"/>
    <w:pPr>
      <w:spacing w:after="60"/>
    </w:pPr>
  </w:style>
  <w:style w:type="paragraph" w:customStyle="1" w:styleId="BulletedList">
    <w:name w:val="Bulleted List"/>
    <w:rsid w:val="0074773D"/>
    <w:pPr>
      <w:numPr>
        <w:numId w:val="4"/>
      </w:numPr>
      <w:spacing w:after="60" w:line="260" w:lineRule="exact"/>
    </w:pPr>
    <w:rPr>
      <w:rFonts w:ascii="Arial" w:eastAsia="Times New Roman" w:hAnsi="Arial" w:cs="Arial"/>
      <w:sz w:val="20"/>
      <w:szCs w:val="24"/>
      <w:lang w:eastAsia="en-AU"/>
    </w:rPr>
  </w:style>
  <w:style w:type="paragraph" w:customStyle="1" w:styleId="BulletedListlast">
    <w:name w:val="Bulleted List last"/>
    <w:basedOn w:val="BulletedList"/>
    <w:rsid w:val="0074773D"/>
    <w:pPr>
      <w:spacing w:after="120"/>
    </w:pPr>
  </w:style>
  <w:style w:type="paragraph" w:customStyle="1" w:styleId="Keepcopyblurb">
    <w:name w:val="Keep copy blurb"/>
    <w:basedOn w:val="Normal"/>
    <w:rsid w:val="0074773D"/>
    <w:pPr>
      <w:tabs>
        <w:tab w:val="left" w:leader="underscore" w:pos="6237"/>
      </w:tabs>
      <w:spacing w:after="120" w:line="280" w:lineRule="exact"/>
      <w:jc w:val="center"/>
    </w:pPr>
    <w:rPr>
      <w:rFonts w:ascii="Arial" w:eastAsia="Calibri" w:hAnsi="Arial" w:cs="Arial"/>
      <w:color w:val="999999"/>
      <w:sz w:val="20"/>
      <w:szCs w:val="20"/>
    </w:rPr>
  </w:style>
  <w:style w:type="paragraph" w:customStyle="1" w:styleId="Disclaimer">
    <w:name w:val="Disclaimer"/>
    <w:rsid w:val="003144C6"/>
    <w:pPr>
      <w:spacing w:after="60" w:line="200" w:lineRule="exact"/>
    </w:pPr>
    <w:rPr>
      <w:rFonts w:ascii="Arial" w:eastAsia="Times New Roman" w:hAnsi="Arial" w:cs="Times New Roman"/>
      <w:i/>
      <w:sz w:val="16"/>
      <w:szCs w:val="20"/>
      <w:lang w:val="en-US"/>
    </w:rPr>
  </w:style>
  <w:style w:type="paragraph" w:customStyle="1" w:styleId="Signaturespace">
    <w:name w:val="Signature space"/>
    <w:basedOn w:val="Body"/>
    <w:rsid w:val="001038C1"/>
    <w:pPr>
      <w:tabs>
        <w:tab w:val="left" w:leader="underscore" w:pos="9072"/>
      </w:tabs>
      <w:spacing w:before="240" w:after="240"/>
    </w:pPr>
  </w:style>
  <w:style w:type="paragraph" w:customStyle="1" w:styleId="Tablebody">
    <w:name w:val="Table body"/>
    <w:basedOn w:val="Normal"/>
    <w:link w:val="TablebodyChar"/>
    <w:rsid w:val="001038C1"/>
    <w:pPr>
      <w:tabs>
        <w:tab w:val="left" w:leader="underscore" w:pos="6237"/>
      </w:tabs>
      <w:spacing w:after="0" w:line="200" w:lineRule="exact"/>
    </w:pPr>
    <w:rPr>
      <w:rFonts w:ascii="Arial" w:eastAsia="Calibri" w:hAnsi="Arial" w:cs="Arial"/>
      <w:sz w:val="17"/>
      <w:szCs w:val="18"/>
    </w:rPr>
  </w:style>
  <w:style w:type="character" w:customStyle="1" w:styleId="TablebodyChar">
    <w:name w:val="Table body Char"/>
    <w:link w:val="Tablebody"/>
    <w:rsid w:val="001038C1"/>
    <w:rPr>
      <w:rFonts w:ascii="Arial" w:eastAsia="Calibri" w:hAnsi="Arial" w:cs="Arial"/>
      <w:sz w:val="17"/>
      <w:szCs w:val="18"/>
    </w:rPr>
  </w:style>
  <w:style w:type="paragraph" w:customStyle="1" w:styleId="Tableinsertionspace">
    <w:name w:val="Table insertion space"/>
    <w:basedOn w:val="Tablebody"/>
    <w:link w:val="TableinsertionspaceChar"/>
    <w:rsid w:val="001038C1"/>
    <w:rPr>
      <w:color w:val="FF0000"/>
    </w:rPr>
  </w:style>
  <w:style w:type="character" w:customStyle="1" w:styleId="TableinsertionspaceChar">
    <w:name w:val="Table insertion space Char"/>
    <w:link w:val="Tableinsertionspace"/>
    <w:rsid w:val="001038C1"/>
    <w:rPr>
      <w:rFonts w:ascii="Arial" w:eastAsia="Calibri" w:hAnsi="Arial" w:cs="Arial"/>
      <w:color w:val="FF0000"/>
      <w:sz w:val="17"/>
      <w:szCs w:val="18"/>
    </w:rPr>
  </w:style>
  <w:style w:type="paragraph" w:customStyle="1" w:styleId="Tableheading">
    <w:name w:val="Table heading"/>
    <w:link w:val="TableheadingChar"/>
    <w:rsid w:val="001038C1"/>
    <w:pPr>
      <w:spacing w:after="0" w:line="200" w:lineRule="exact"/>
    </w:pPr>
    <w:rPr>
      <w:rFonts w:ascii="Arial" w:eastAsia="Times New Roman" w:hAnsi="Arial" w:cs="Arial"/>
      <w:b/>
      <w:sz w:val="18"/>
      <w:szCs w:val="18"/>
      <w:lang w:val="en-US"/>
    </w:rPr>
  </w:style>
  <w:style w:type="paragraph" w:customStyle="1" w:styleId="Tableheadingrigthaligned">
    <w:name w:val="Table heading rigth aligned"/>
    <w:basedOn w:val="Tableheading"/>
    <w:rsid w:val="001038C1"/>
    <w:pPr>
      <w:jc w:val="right"/>
    </w:pPr>
  </w:style>
  <w:style w:type="character" w:customStyle="1" w:styleId="TableheadingChar">
    <w:name w:val="Table heading Char"/>
    <w:link w:val="Tableheading"/>
    <w:rsid w:val="001038C1"/>
    <w:rPr>
      <w:rFonts w:ascii="Arial" w:eastAsia="Times New Roman" w:hAnsi="Arial" w:cs="Arial"/>
      <w:b/>
      <w:sz w:val="18"/>
      <w:szCs w:val="18"/>
      <w:lang w:val="en-US"/>
    </w:rPr>
  </w:style>
  <w:style w:type="paragraph" w:styleId="BodyText">
    <w:name w:val="Body Text"/>
    <w:basedOn w:val="Normal"/>
    <w:link w:val="BodyTextChar"/>
    <w:unhideWhenUsed/>
    <w:qFormat/>
    <w:rsid w:val="00061593"/>
    <w:pPr>
      <w:tabs>
        <w:tab w:val="left" w:pos="10206"/>
      </w:tabs>
      <w:spacing w:after="200" w:line="240" w:lineRule="atLeast"/>
    </w:pPr>
    <w:rPr>
      <w:rFonts w:ascii="Calibri" w:hAnsi="Calibri"/>
      <w:sz w:val="24"/>
      <w:szCs w:val="20"/>
    </w:rPr>
  </w:style>
  <w:style w:type="character" w:customStyle="1" w:styleId="BodyTextChar">
    <w:name w:val="Body Text Char"/>
    <w:basedOn w:val="DefaultParagraphFont"/>
    <w:link w:val="BodyText"/>
    <w:rsid w:val="00061593"/>
    <w:rPr>
      <w:rFonts w:ascii="Calibri" w:hAnsi="Calibri"/>
      <w:sz w:val="24"/>
      <w:szCs w:val="20"/>
    </w:rPr>
  </w:style>
  <w:style w:type="paragraph" w:customStyle="1" w:styleId="BodyCopy">
    <w:name w:val="Body Copy"/>
    <w:basedOn w:val="Normal"/>
    <w:uiPriority w:val="99"/>
    <w:rsid w:val="006C6819"/>
    <w:pPr>
      <w:widowControl w:val="0"/>
      <w:suppressAutoHyphens/>
      <w:autoSpaceDE w:val="0"/>
      <w:autoSpaceDN w:val="0"/>
      <w:adjustRightInd w:val="0"/>
      <w:spacing w:after="57" w:line="260" w:lineRule="atLeast"/>
      <w:textAlignment w:val="center"/>
    </w:pPr>
    <w:rPr>
      <w:rFonts w:ascii="MyriadPro-Regular" w:eastAsia="Times New Roman" w:hAnsi="MyriadPro-Regular" w:cs="MyriadPro-Regular"/>
      <w:color w:val="000000"/>
      <w:spacing w:val="-2"/>
      <w:sz w:val="19"/>
      <w:szCs w:val="19"/>
      <w:lang w:val="en-US"/>
    </w:rPr>
  </w:style>
  <w:style w:type="character" w:customStyle="1" w:styleId="SUBSUBHEADINGWITHINAPARAGRAPHSTYLE">
    <w:name w:val="SUB SUB HEADING WITHIN A PARAGRAPH STYLE"/>
    <w:uiPriority w:val="99"/>
    <w:rsid w:val="00A1282F"/>
    <w:rPr>
      <w:b/>
      <w:i w:val="0"/>
      <w:color w:val="4200C1"/>
    </w:rPr>
  </w:style>
  <w:style w:type="character" w:customStyle="1" w:styleId="WebsiteLink">
    <w:name w:val="Website Link"/>
    <w:uiPriority w:val="99"/>
    <w:rsid w:val="006C6819"/>
    <w:rPr>
      <w:color w:val="4200C1"/>
    </w:rPr>
  </w:style>
  <w:style w:type="character" w:customStyle="1" w:styleId="purplebolditalic">
    <w:name w:val="purple bold italic"/>
    <w:uiPriority w:val="99"/>
    <w:rsid w:val="006C6819"/>
    <w:rPr>
      <w:b/>
      <w:i/>
      <w:color w:val="4200C1"/>
    </w:rPr>
  </w:style>
  <w:style w:type="paragraph" w:styleId="EndnoteText">
    <w:name w:val="endnote text"/>
    <w:basedOn w:val="Normal"/>
    <w:link w:val="EndnoteTextChar"/>
    <w:uiPriority w:val="99"/>
    <w:semiHidden/>
    <w:unhideWhenUsed/>
    <w:rsid w:val="006C681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C6819"/>
    <w:rPr>
      <w:sz w:val="20"/>
      <w:szCs w:val="20"/>
    </w:rPr>
  </w:style>
  <w:style w:type="character" w:styleId="EndnoteReference">
    <w:name w:val="endnote reference"/>
    <w:basedOn w:val="DefaultParagraphFont"/>
    <w:uiPriority w:val="99"/>
    <w:semiHidden/>
    <w:unhideWhenUsed/>
    <w:rsid w:val="006C6819"/>
    <w:rPr>
      <w:vertAlign w:val="superscript"/>
    </w:rPr>
  </w:style>
  <w:style w:type="paragraph" w:customStyle="1" w:styleId="HEADING2014">
    <w:name w:val="HEADING_2014"/>
    <w:basedOn w:val="Normal"/>
    <w:uiPriority w:val="99"/>
    <w:rsid w:val="001E1AC0"/>
    <w:pPr>
      <w:keepNext/>
      <w:keepLines/>
      <w:suppressAutoHyphens/>
      <w:autoSpaceDE w:val="0"/>
      <w:autoSpaceDN w:val="0"/>
      <w:adjustRightInd w:val="0"/>
      <w:spacing w:before="283" w:after="227" w:line="540" w:lineRule="atLeast"/>
      <w:ind w:left="1247"/>
      <w:textAlignment w:val="center"/>
    </w:pPr>
    <w:rPr>
      <w:rFonts w:ascii="Myriad Pro" w:hAnsi="Myriad Pro" w:cs="Myriad Pro"/>
      <w:b/>
      <w:bCs/>
      <w:color w:val="70649A"/>
      <w:spacing w:val="-11"/>
      <w:sz w:val="56"/>
      <w:szCs w:val="56"/>
      <w:lang w:val="en-US" w:bidi="si-LK"/>
    </w:rPr>
  </w:style>
  <w:style w:type="character" w:customStyle="1" w:styleId="UnresolvedMention1">
    <w:name w:val="Unresolved Mention1"/>
    <w:basedOn w:val="DefaultParagraphFont"/>
    <w:uiPriority w:val="99"/>
    <w:semiHidden/>
    <w:unhideWhenUsed/>
    <w:rsid w:val="007C7B17"/>
    <w:rPr>
      <w:color w:val="605E5C"/>
      <w:shd w:val="clear" w:color="auto" w:fill="E1DFDD"/>
    </w:rPr>
  </w:style>
  <w:style w:type="character" w:styleId="UnresolvedMention">
    <w:name w:val="Unresolved Mention"/>
    <w:basedOn w:val="DefaultParagraphFont"/>
    <w:uiPriority w:val="99"/>
    <w:semiHidden/>
    <w:unhideWhenUsed/>
    <w:rsid w:val="00D22DFF"/>
    <w:rPr>
      <w:color w:val="605E5C"/>
      <w:shd w:val="clear" w:color="auto" w:fill="E1DFDD"/>
    </w:rPr>
  </w:style>
  <w:style w:type="paragraph" w:customStyle="1" w:styleId="CalloutBox-Paragraph">
    <w:name w:val="Callout Box - Paragraph"/>
    <w:basedOn w:val="Normal"/>
    <w:next w:val="Normal"/>
    <w:link w:val="CalloutBox-ParagraphChar"/>
    <w:autoRedefine/>
    <w:qFormat/>
    <w:rsid w:val="005E3B85"/>
    <w:pPr>
      <w:pBdr>
        <w:top w:val="single" w:sz="48" w:space="3" w:color="DDDDDD"/>
        <w:left w:val="single" w:sz="48" w:space="8" w:color="DDDDDD"/>
        <w:bottom w:val="single" w:sz="48" w:space="6" w:color="DDDDDD"/>
        <w:right w:val="single" w:sz="48" w:space="8" w:color="DDDDDD"/>
      </w:pBdr>
      <w:shd w:val="clear" w:color="auto" w:fill="DDDDDD"/>
      <w:spacing w:before="240" w:after="240" w:line="320" w:lineRule="exact"/>
      <w:ind w:left="284" w:right="284"/>
      <w:contextualSpacing/>
    </w:pPr>
    <w:rPr>
      <w:rFonts w:ascii="Helvetica" w:hAnsi="Helvetica" w:cs="Arial"/>
      <w:szCs w:val="20"/>
      <w:lang w:val="en-US"/>
    </w:rPr>
  </w:style>
  <w:style w:type="character" w:customStyle="1" w:styleId="CalloutBox-ParagraphChar">
    <w:name w:val="Callout Box - Paragraph Char"/>
    <w:basedOn w:val="DefaultParagraphFont"/>
    <w:link w:val="CalloutBox-Paragraph"/>
    <w:rsid w:val="005E3B85"/>
    <w:rPr>
      <w:rFonts w:ascii="Helvetica" w:hAnsi="Helvetica" w:cs="Arial"/>
      <w:szCs w:val="20"/>
      <w:shd w:val="clear" w:color="auto" w:fill="DDDDDD"/>
      <w:lang w:val="en-US"/>
    </w:rPr>
  </w:style>
  <w:style w:type="paragraph" w:customStyle="1" w:styleId="CalloutBox-Heading">
    <w:name w:val="Callout Box - Heading"/>
    <w:basedOn w:val="CalloutBox-Paragraph"/>
    <w:link w:val="CalloutBox-HeadingChar"/>
    <w:qFormat/>
    <w:rsid w:val="005E3B85"/>
    <w:rPr>
      <w:b/>
      <w:lang w:val="en"/>
    </w:rPr>
  </w:style>
  <w:style w:type="character" w:customStyle="1" w:styleId="CalloutBox-HeadingChar">
    <w:name w:val="Callout Box - Heading Char"/>
    <w:basedOn w:val="CalloutBox-ParagraphChar"/>
    <w:link w:val="CalloutBox-Heading"/>
    <w:rsid w:val="005E3B85"/>
    <w:rPr>
      <w:rFonts w:ascii="Helvetica" w:hAnsi="Helvetica" w:cs="Arial"/>
      <w:b/>
      <w:szCs w:val="20"/>
      <w:shd w:val="clear" w:color="auto" w:fill="DDDDDD"/>
      <w:lang w:val="e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2456388">
      <w:bodyDiv w:val="1"/>
      <w:marLeft w:val="0"/>
      <w:marRight w:val="0"/>
      <w:marTop w:val="0"/>
      <w:marBottom w:val="0"/>
      <w:divBdr>
        <w:top w:val="none" w:sz="0" w:space="0" w:color="auto"/>
        <w:left w:val="none" w:sz="0" w:space="0" w:color="auto"/>
        <w:bottom w:val="none" w:sz="0" w:space="0" w:color="auto"/>
        <w:right w:val="none" w:sz="0" w:space="0" w:color="auto"/>
      </w:divBdr>
    </w:div>
    <w:div w:id="439447008">
      <w:bodyDiv w:val="1"/>
      <w:marLeft w:val="0"/>
      <w:marRight w:val="0"/>
      <w:marTop w:val="0"/>
      <w:marBottom w:val="0"/>
      <w:divBdr>
        <w:top w:val="none" w:sz="0" w:space="0" w:color="auto"/>
        <w:left w:val="none" w:sz="0" w:space="0" w:color="auto"/>
        <w:bottom w:val="none" w:sz="0" w:space="0" w:color="auto"/>
        <w:right w:val="none" w:sz="0" w:space="0" w:color="auto"/>
      </w:divBdr>
    </w:div>
    <w:div w:id="507714072">
      <w:bodyDiv w:val="1"/>
      <w:marLeft w:val="0"/>
      <w:marRight w:val="0"/>
      <w:marTop w:val="0"/>
      <w:marBottom w:val="0"/>
      <w:divBdr>
        <w:top w:val="none" w:sz="0" w:space="0" w:color="auto"/>
        <w:left w:val="none" w:sz="0" w:space="0" w:color="auto"/>
        <w:bottom w:val="none" w:sz="0" w:space="0" w:color="auto"/>
        <w:right w:val="none" w:sz="0" w:space="0" w:color="auto"/>
      </w:divBdr>
    </w:div>
    <w:div w:id="1015154144">
      <w:bodyDiv w:val="1"/>
      <w:marLeft w:val="0"/>
      <w:marRight w:val="0"/>
      <w:marTop w:val="0"/>
      <w:marBottom w:val="0"/>
      <w:divBdr>
        <w:top w:val="none" w:sz="0" w:space="0" w:color="auto"/>
        <w:left w:val="none" w:sz="0" w:space="0" w:color="auto"/>
        <w:bottom w:val="none" w:sz="0" w:space="0" w:color="auto"/>
        <w:right w:val="none" w:sz="0" w:space="0" w:color="auto"/>
      </w:divBdr>
    </w:div>
    <w:div w:id="1165516142">
      <w:bodyDiv w:val="1"/>
      <w:marLeft w:val="0"/>
      <w:marRight w:val="0"/>
      <w:marTop w:val="0"/>
      <w:marBottom w:val="0"/>
      <w:divBdr>
        <w:top w:val="none" w:sz="0" w:space="0" w:color="auto"/>
        <w:left w:val="none" w:sz="0" w:space="0" w:color="auto"/>
        <w:bottom w:val="none" w:sz="0" w:space="0" w:color="auto"/>
        <w:right w:val="none" w:sz="0" w:space="0" w:color="auto"/>
      </w:divBdr>
    </w:div>
    <w:div w:id="1190874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8.png"/><Relationship Id="rId25" Type="http://schemas.openxmlformats.org/officeDocument/2006/relationships/hyperlink" Target="http://www.fairwork.gov.au"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www.fairwork.gov.au/agreement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www.fairwork.gov.au"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4.xml"/><Relationship Id="rId10" Type="http://schemas.openxmlformats.org/officeDocument/2006/relationships/footer" Target="footer1.xml"/><Relationship Id="rId19" Type="http://schemas.openxmlformats.org/officeDocument/2006/relationships/hyperlink" Target="http://www.fairwork.gov.au/award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yperlink" Target="http://www.fairwork.gov.au/leave"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576A0D-4C17-4570-82FA-4CB9A79F20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446</Words>
  <Characters>2547</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Compassionate Leave Fact Sheet</vt:lpstr>
    </vt:vector>
  </TitlesOfParts>
  <Manager/>
  <Company/>
  <LinksUpToDate>false</LinksUpToDate>
  <CharactersWithSpaces>2988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Compassionate Leave Fact Sheet</dc:title>
  <dc:subject>Compassionate Leave Fact Sheet</dc:subject>
  <dc:creator/>
  <cp:keywords>compassionate leave, fact sheet</cp:keywords>
  <dc:description/>
  <cp:lastModifiedBy/>
  <cp:revision>1</cp:revision>
  <dcterms:created xsi:type="dcterms:W3CDTF">2021-10-25T06:59:00Z</dcterms:created>
  <dcterms:modified xsi:type="dcterms:W3CDTF">2021-10-25T06:59:00Z</dcterms:modified>
</cp:coreProperties>
</file>