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14C19C34"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291C0C">
        <w:rPr>
          <w:rFonts w:cs="HelveticaNeue-Thin"/>
          <w:color w:val="010202"/>
          <w:sz w:val="40"/>
          <w:szCs w:val="71"/>
        </w:rPr>
        <w:t>1</w:t>
      </w:r>
      <w:r w:rsidR="009F503B">
        <w:rPr>
          <w:rFonts w:cs="HelveticaNeue-Thin"/>
          <w:color w:val="010202"/>
          <w:sz w:val="40"/>
          <w:szCs w:val="71"/>
        </w:rPr>
        <w:t>8</w:t>
      </w:r>
      <w:r w:rsidR="00063931">
        <w:rPr>
          <w:rFonts w:cs="HelveticaNeue-Thin"/>
          <w:color w:val="010202"/>
          <w:sz w:val="40"/>
          <w:szCs w:val="71"/>
        </w:rPr>
        <w:t>th</w:t>
      </w:r>
      <w:r w:rsidR="00FB53FA">
        <w:rPr>
          <w:rFonts w:cs="HelveticaNeue-Thin"/>
          <w:color w:val="010202"/>
          <w:sz w:val="40"/>
          <w:szCs w:val="71"/>
        </w:rPr>
        <w:t xml:space="preserve"> </w:t>
      </w:r>
      <w:r w:rsidR="00291C0C">
        <w:rPr>
          <w:rFonts w:cs="HelveticaNeue-Thin"/>
          <w:color w:val="010202"/>
          <w:sz w:val="40"/>
          <w:szCs w:val="71"/>
        </w:rPr>
        <w:t>October</w:t>
      </w:r>
      <w:r w:rsidR="00CB5B56">
        <w:rPr>
          <w:rFonts w:cs="HelveticaNeue-Thin"/>
          <w:color w:val="010202"/>
          <w:sz w:val="40"/>
          <w:szCs w:val="71"/>
        </w:rPr>
        <w:t xml:space="preserve"> </w:t>
      </w:r>
      <w:r w:rsidR="004F5E20">
        <w:rPr>
          <w:rFonts w:cs="HelveticaNeue-Thin"/>
          <w:color w:val="010202"/>
          <w:sz w:val="40"/>
          <w:szCs w:val="71"/>
        </w:rPr>
        <w:t xml:space="preserve">to </w:t>
      </w:r>
      <w:r w:rsidR="009F503B">
        <w:rPr>
          <w:rFonts w:cs="HelveticaNeue-Thin"/>
          <w:color w:val="010202"/>
          <w:sz w:val="40"/>
          <w:szCs w:val="71"/>
        </w:rPr>
        <w:t>22nd</w:t>
      </w:r>
      <w:r w:rsidR="008C37A2">
        <w:rPr>
          <w:rFonts w:cs="HelveticaNeue-Thin"/>
          <w:color w:val="010202"/>
          <w:sz w:val="40"/>
          <w:szCs w:val="71"/>
        </w:rPr>
        <w:t xml:space="preserve"> </w:t>
      </w:r>
      <w:r w:rsidR="00291C0C">
        <w:rPr>
          <w:rFonts w:cs="HelveticaNeue-Thin"/>
          <w:color w:val="010202"/>
          <w:sz w:val="40"/>
          <w:szCs w:val="71"/>
        </w:rPr>
        <w:t>October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4F56C8">
      <w:pPr>
        <w:spacing w:after="0"/>
      </w:pPr>
    </w:p>
    <w:p w14:paraId="4FD62E2D" w14:textId="19018647" w:rsidR="00007A44" w:rsidRPr="004F56C8" w:rsidRDefault="00007A44" w:rsidP="004F56C8">
      <w:pPr>
        <w:spacing w:line="259" w:lineRule="auto"/>
        <w:rPr>
          <w:rFonts w:cstheme="minorHAnsi"/>
          <w:sz w:val="21"/>
          <w:szCs w:val="21"/>
        </w:rPr>
      </w:pPr>
      <w:r w:rsidRPr="004F56C8">
        <w:rPr>
          <w:rFonts w:cstheme="minorHAnsi"/>
          <w:sz w:val="21"/>
          <w:szCs w:val="21"/>
        </w:rPr>
        <w:t>Dear Families,</w:t>
      </w:r>
    </w:p>
    <w:p w14:paraId="66B66663" w14:textId="77777777" w:rsidR="00F44E46" w:rsidRPr="004F56C8" w:rsidRDefault="00007A44" w:rsidP="004F56C8">
      <w:pPr>
        <w:pStyle w:val="NoSpacing"/>
        <w:spacing w:line="259" w:lineRule="auto"/>
        <w:rPr>
          <w:rFonts w:asciiTheme="minorHAnsi" w:hAnsiTheme="minorHAnsi" w:cstheme="minorHAnsi"/>
          <w:sz w:val="21"/>
          <w:szCs w:val="21"/>
        </w:rPr>
      </w:pPr>
      <w:r w:rsidRPr="004F56C8">
        <w:rPr>
          <w:rFonts w:asciiTheme="minorHAnsi" w:hAnsiTheme="minorHAnsi" w:cstheme="minorHAnsi"/>
          <w:sz w:val="21"/>
          <w:szCs w:val="21"/>
        </w:rPr>
        <w:t>As a part of the continuous improvement required by the National Quality Standard, this week we</w:t>
      </w:r>
      <w:r w:rsidR="007F1AEF" w:rsidRPr="004F56C8">
        <w:rPr>
          <w:rFonts w:asciiTheme="minorHAnsi" w:hAnsiTheme="minorHAnsi" w:cstheme="minorHAnsi"/>
          <w:sz w:val="21"/>
          <w:szCs w:val="21"/>
        </w:rPr>
        <w:t xml:space="preserve"> are</w:t>
      </w:r>
      <w:r w:rsidR="00F44E46" w:rsidRPr="004F56C8">
        <w:rPr>
          <w:rFonts w:asciiTheme="minorHAnsi" w:hAnsiTheme="minorHAnsi" w:cstheme="minorHAnsi"/>
          <w:sz w:val="21"/>
          <w:szCs w:val="21"/>
        </w:rPr>
        <w:t>:</w:t>
      </w:r>
    </w:p>
    <w:p w14:paraId="2CAC2107" w14:textId="7112B1CB" w:rsidR="00E71D40" w:rsidRPr="004F56C8" w:rsidRDefault="009F503B" w:rsidP="009F503B">
      <w:pPr>
        <w:pStyle w:val="ListParagraph"/>
        <w:numPr>
          <w:ilvl w:val="0"/>
          <w:numId w:val="2"/>
        </w:numPr>
        <w:spacing w:after="160" w:line="259" w:lineRule="auto"/>
        <w:ind w:left="357" w:hanging="357"/>
        <w:rPr>
          <w:rFonts w:cstheme="minorHAnsi"/>
          <w:sz w:val="21"/>
          <w:szCs w:val="21"/>
        </w:rPr>
      </w:pPr>
      <w:r>
        <w:rPr>
          <w:rFonts w:cstheme="minorHAnsi"/>
          <w:sz w:val="21"/>
          <w:szCs w:val="21"/>
        </w:rPr>
        <w:t>reviewing how we promote children’s safety, health and wellbeing through healthy eating and physical activity. If you have any feedback, or suggestions for new and exciting recipes or exercise, please let us know!</w:t>
      </w:r>
    </w:p>
    <w:p w14:paraId="1FAB7409" w14:textId="7344D628" w:rsidR="00FA6E56" w:rsidRPr="004F56C8" w:rsidRDefault="00E71D40" w:rsidP="004F56C8">
      <w:pPr>
        <w:pStyle w:val="ListParagraph"/>
        <w:numPr>
          <w:ilvl w:val="0"/>
          <w:numId w:val="2"/>
        </w:numPr>
        <w:autoSpaceDE w:val="0"/>
        <w:autoSpaceDN w:val="0"/>
        <w:spacing w:line="259" w:lineRule="auto"/>
        <w:rPr>
          <w:rFonts w:cstheme="minorHAnsi"/>
          <w:bCs/>
          <w:sz w:val="21"/>
          <w:szCs w:val="21"/>
        </w:rPr>
      </w:pPr>
      <w:r w:rsidRPr="004F56C8">
        <w:rPr>
          <w:rFonts w:cstheme="minorHAnsi"/>
          <w:bCs/>
          <w:sz w:val="21"/>
          <w:szCs w:val="21"/>
        </w:rPr>
        <w:t xml:space="preserve">reviewing our </w:t>
      </w:r>
      <w:r w:rsidR="009F503B" w:rsidRPr="009F503B">
        <w:rPr>
          <w:rFonts w:ascii="Calibri" w:eastAsia="Calibri" w:hAnsi="Calibri"/>
        </w:rPr>
        <w:t>Immunisation and Disease Prevention</w:t>
      </w:r>
      <w:r w:rsidR="00291C0C" w:rsidRPr="009F503B">
        <w:rPr>
          <w:rFonts w:cstheme="minorHAnsi"/>
          <w:sz w:val="21"/>
          <w:szCs w:val="21"/>
        </w:rPr>
        <w:t xml:space="preserve"> and </w:t>
      </w:r>
      <w:r w:rsidR="009F503B" w:rsidRPr="009F503B">
        <w:rPr>
          <w:rFonts w:eastAsia="Calibri" w:cstheme="minorHAnsi"/>
        </w:rPr>
        <w:t>Infectious Disease</w:t>
      </w:r>
      <w:r w:rsidR="009F503B" w:rsidRPr="00D06DFB">
        <w:rPr>
          <w:rFonts w:eastAsia="Calibri" w:cstheme="minorHAnsi"/>
          <w:b/>
          <w:bCs/>
        </w:rPr>
        <w:t xml:space="preserve"> </w:t>
      </w:r>
      <w:r w:rsidR="00291C0C" w:rsidRPr="004F56C8">
        <w:rPr>
          <w:rFonts w:cstheme="minorHAnsi"/>
          <w:bCs/>
          <w:sz w:val="21"/>
          <w:szCs w:val="21"/>
        </w:rPr>
        <w:t>Policies</w:t>
      </w:r>
      <w:r w:rsidR="00AF1F95" w:rsidRPr="004F56C8">
        <w:rPr>
          <w:rFonts w:cstheme="minorHAnsi"/>
          <w:bCs/>
          <w:sz w:val="21"/>
          <w:szCs w:val="21"/>
        </w:rPr>
        <w:t xml:space="preserve">.  </w:t>
      </w:r>
      <w:r w:rsidR="00E8151B" w:rsidRPr="004F56C8">
        <w:rPr>
          <w:rFonts w:cstheme="minorHAnsi"/>
          <w:bCs/>
          <w:sz w:val="21"/>
          <w:szCs w:val="21"/>
        </w:rPr>
        <w:t>S</w:t>
      </w:r>
      <w:r w:rsidR="003A5BDC" w:rsidRPr="004F56C8">
        <w:rPr>
          <w:rFonts w:cstheme="minorHAnsi"/>
          <w:bCs/>
          <w:sz w:val="21"/>
          <w:szCs w:val="21"/>
        </w:rPr>
        <w:t>ummar</w:t>
      </w:r>
      <w:r w:rsidR="00E8151B" w:rsidRPr="004F56C8">
        <w:rPr>
          <w:rFonts w:cstheme="minorHAnsi"/>
          <w:bCs/>
          <w:sz w:val="21"/>
          <w:szCs w:val="21"/>
        </w:rPr>
        <w:t>ies</w:t>
      </w:r>
      <w:r w:rsidR="00F97502" w:rsidRPr="004F56C8">
        <w:rPr>
          <w:rFonts w:cstheme="minorHAnsi"/>
          <w:bCs/>
          <w:sz w:val="21"/>
          <w:szCs w:val="21"/>
        </w:rPr>
        <w:t xml:space="preserve"> </w:t>
      </w:r>
      <w:r w:rsidR="00FA6E56" w:rsidRPr="004F56C8">
        <w:rPr>
          <w:rFonts w:cstheme="minorHAnsi"/>
          <w:bCs/>
          <w:sz w:val="21"/>
          <w:szCs w:val="21"/>
        </w:rPr>
        <w:t xml:space="preserve">follow: </w:t>
      </w:r>
    </w:p>
    <w:p w14:paraId="0D9B1AEB" w14:textId="77777777" w:rsidR="009F503B" w:rsidRPr="006012CD" w:rsidRDefault="009F503B" w:rsidP="009F503B">
      <w:pPr>
        <w:spacing w:after="0" w:line="259" w:lineRule="auto"/>
        <w:rPr>
          <w:rFonts w:ascii="Calibri" w:eastAsia="Calibri" w:hAnsi="Calibri"/>
          <w:b/>
          <w:bCs/>
        </w:rPr>
      </w:pPr>
      <w:r>
        <w:rPr>
          <w:rFonts w:ascii="Calibri" w:eastAsia="Calibri" w:hAnsi="Calibri"/>
          <w:b/>
          <w:bCs/>
        </w:rPr>
        <w:t>Immunisation and Disease Prevention</w:t>
      </w:r>
      <w:r w:rsidRPr="006012CD">
        <w:rPr>
          <w:rFonts w:ascii="Calibri" w:eastAsia="Calibri" w:hAnsi="Calibri"/>
          <w:b/>
          <w:bCs/>
        </w:rPr>
        <w:t xml:space="preserve"> Policy</w:t>
      </w:r>
    </w:p>
    <w:p w14:paraId="126466F7" w14:textId="77777777" w:rsidR="009F503B" w:rsidRPr="00D06DFB" w:rsidRDefault="009F503B" w:rsidP="009F503B">
      <w:pPr>
        <w:pStyle w:val="ListParagraph"/>
        <w:numPr>
          <w:ilvl w:val="0"/>
          <w:numId w:val="1"/>
        </w:numPr>
        <w:spacing w:after="0" w:line="259" w:lineRule="auto"/>
        <w:rPr>
          <w:rFonts w:cstheme="minorHAnsi"/>
        </w:rPr>
      </w:pPr>
      <w:r w:rsidRPr="00D06DFB">
        <w:rPr>
          <w:rFonts w:cstheme="minorHAnsi"/>
        </w:rPr>
        <w:t>We will display the National Immunisation Schedule and the State/Territory Immunisation Schedule</w:t>
      </w:r>
    </w:p>
    <w:p w14:paraId="30CED10C" w14:textId="77777777" w:rsidR="009F503B" w:rsidRPr="00D06DFB" w:rsidRDefault="009F503B" w:rsidP="009F503B">
      <w:pPr>
        <w:numPr>
          <w:ilvl w:val="0"/>
          <w:numId w:val="11"/>
        </w:numPr>
        <w:spacing w:after="0" w:line="259" w:lineRule="auto"/>
        <w:rPr>
          <w:rFonts w:cstheme="minorHAnsi"/>
        </w:rPr>
      </w:pPr>
      <w:r w:rsidRPr="00D06DFB">
        <w:rPr>
          <w:rFonts w:cstheme="minorHAnsi"/>
        </w:rPr>
        <w:t>Parents must provide evidence of their child’s immunisation record/status during enrolment and meet State/Territory immunisation requirements for enrolment as outlined in Policy</w:t>
      </w:r>
    </w:p>
    <w:p w14:paraId="09367F7F" w14:textId="77777777" w:rsidR="009F503B" w:rsidRPr="00D06DFB" w:rsidRDefault="009F503B" w:rsidP="009F503B">
      <w:pPr>
        <w:numPr>
          <w:ilvl w:val="0"/>
          <w:numId w:val="11"/>
        </w:numPr>
        <w:spacing w:after="0" w:line="259" w:lineRule="auto"/>
        <w:rPr>
          <w:rFonts w:cstheme="minorHAnsi"/>
        </w:rPr>
      </w:pPr>
      <w:r w:rsidRPr="00D06DFB">
        <w:rPr>
          <w:rFonts w:cstheme="minorHAnsi"/>
        </w:rPr>
        <w:t>Parents are responsible for having overseas immunisation records transcribed</w:t>
      </w:r>
    </w:p>
    <w:p w14:paraId="0AC5DF37" w14:textId="77777777" w:rsidR="009F503B" w:rsidRPr="00D06DFB" w:rsidRDefault="009F503B" w:rsidP="009F503B">
      <w:pPr>
        <w:numPr>
          <w:ilvl w:val="0"/>
          <w:numId w:val="11"/>
        </w:numPr>
        <w:spacing w:after="0" w:line="259" w:lineRule="auto"/>
        <w:ind w:left="357" w:hanging="357"/>
        <w:rPr>
          <w:rFonts w:cstheme="minorHAnsi"/>
        </w:rPr>
      </w:pPr>
      <w:r w:rsidRPr="00D06DFB">
        <w:rPr>
          <w:rFonts w:cstheme="minorHAnsi"/>
        </w:rPr>
        <w:t>Children who have not been immunised or whose immunisation status is unknown may be excluded from the service if there is an outbreak of a vaccine preventable disease</w:t>
      </w:r>
    </w:p>
    <w:p w14:paraId="6410FDAC" w14:textId="77777777" w:rsidR="009F503B" w:rsidRPr="00F34EB3" w:rsidRDefault="009F503B" w:rsidP="009F503B">
      <w:pPr>
        <w:numPr>
          <w:ilvl w:val="0"/>
          <w:numId w:val="11"/>
        </w:numPr>
        <w:spacing w:after="0" w:line="259" w:lineRule="auto"/>
        <w:rPr>
          <w:rFonts w:cstheme="minorHAnsi"/>
          <w:b/>
          <w:bCs/>
        </w:rPr>
      </w:pPr>
      <w:r w:rsidRPr="00D06DFB">
        <w:rPr>
          <w:rFonts w:cstheme="minorHAnsi"/>
        </w:rPr>
        <w:t>Educators are encouraged to have immunisations listed in Policy</w:t>
      </w:r>
      <w:r>
        <w:rPr>
          <w:rFonts w:cstheme="minorHAnsi"/>
        </w:rPr>
        <w:t xml:space="preserve">. </w:t>
      </w:r>
      <w:r w:rsidRPr="00F34EB3">
        <w:rPr>
          <w:rFonts w:cstheme="minorHAnsi"/>
          <w:b/>
          <w:bCs/>
        </w:rPr>
        <w:t>Educators must meet any mandatory vaccine requirements as outlined in Coronavirus Policy and State/Territory laws.</w:t>
      </w:r>
    </w:p>
    <w:p w14:paraId="7AE08E44" w14:textId="77777777" w:rsidR="009F503B" w:rsidRPr="00D06DFB" w:rsidRDefault="009F503B" w:rsidP="009F503B">
      <w:pPr>
        <w:numPr>
          <w:ilvl w:val="0"/>
          <w:numId w:val="11"/>
        </w:numPr>
        <w:spacing w:after="0" w:line="259" w:lineRule="auto"/>
        <w:rPr>
          <w:rFonts w:cstheme="minorHAnsi"/>
        </w:rPr>
      </w:pPr>
      <w:r w:rsidRPr="00D06DFB">
        <w:rPr>
          <w:rFonts w:cstheme="minorHAnsi"/>
        </w:rPr>
        <w:t>Nominated Supervisor will implement procedures to ensure educators understand the adverse effect of some infectious disease on unborn children</w:t>
      </w:r>
    </w:p>
    <w:p w14:paraId="13BEBE4B" w14:textId="77777777" w:rsidR="009F503B" w:rsidRPr="00D06DFB" w:rsidRDefault="009F503B" w:rsidP="009F503B">
      <w:pPr>
        <w:numPr>
          <w:ilvl w:val="0"/>
          <w:numId w:val="11"/>
        </w:numPr>
        <w:spacing w:line="259" w:lineRule="auto"/>
        <w:rPr>
          <w:rFonts w:cstheme="minorHAnsi"/>
        </w:rPr>
      </w:pPr>
      <w:r w:rsidRPr="00D06DFB">
        <w:rPr>
          <w:rFonts w:cstheme="minorHAnsi"/>
        </w:rPr>
        <w:t>Child Care Subsidy is paid for children who are fully immunised or meet an approved exemption. This does not include conscientious objection.</w:t>
      </w:r>
    </w:p>
    <w:p w14:paraId="1796F2D4" w14:textId="77777777" w:rsidR="009F503B" w:rsidRPr="00D06DFB" w:rsidRDefault="009F503B" w:rsidP="009F503B">
      <w:pPr>
        <w:spacing w:after="0" w:line="259" w:lineRule="auto"/>
        <w:rPr>
          <w:rFonts w:eastAsia="Calibri" w:cstheme="minorHAnsi"/>
          <w:b/>
          <w:bCs/>
        </w:rPr>
      </w:pPr>
      <w:r w:rsidRPr="00D06DFB">
        <w:rPr>
          <w:rFonts w:eastAsia="Calibri" w:cstheme="minorHAnsi"/>
          <w:b/>
          <w:bCs/>
        </w:rPr>
        <w:t>Infectious Disease Policy</w:t>
      </w:r>
    </w:p>
    <w:p w14:paraId="14EE6F9B" w14:textId="77777777" w:rsidR="009F503B" w:rsidRPr="00D06DFB" w:rsidRDefault="009F503B" w:rsidP="009F503B">
      <w:pPr>
        <w:spacing w:after="0" w:line="259" w:lineRule="auto"/>
        <w:rPr>
          <w:rFonts w:cstheme="minorHAnsi"/>
          <w:bCs/>
        </w:rPr>
      </w:pPr>
      <w:r w:rsidRPr="00D06DFB">
        <w:rPr>
          <w:rFonts w:cstheme="minorHAnsi"/>
          <w:bCs/>
        </w:rPr>
        <w:t>Educators and staff:</w:t>
      </w:r>
    </w:p>
    <w:p w14:paraId="1A3C56D1" w14:textId="77777777" w:rsidR="009F503B" w:rsidRPr="00D06DFB" w:rsidRDefault="009F503B" w:rsidP="009F503B">
      <w:pPr>
        <w:pStyle w:val="ListParagraph"/>
        <w:numPr>
          <w:ilvl w:val="0"/>
          <w:numId w:val="24"/>
        </w:numPr>
        <w:spacing w:line="259" w:lineRule="auto"/>
        <w:rPr>
          <w:rFonts w:cstheme="minorHAnsi"/>
          <w:bCs/>
        </w:rPr>
      </w:pPr>
      <w:r w:rsidRPr="00D06DFB">
        <w:rPr>
          <w:rFonts w:eastAsia="Times New Roman" w:cstheme="minorHAnsi"/>
          <w:bCs/>
        </w:rPr>
        <w:t>will exclude children who have an infectious disease or are too ill to attend</w:t>
      </w:r>
    </w:p>
    <w:p w14:paraId="17DB4AAC" w14:textId="77777777" w:rsidR="009F503B" w:rsidRPr="00D06DFB" w:rsidRDefault="009F503B" w:rsidP="009F503B">
      <w:pPr>
        <w:pStyle w:val="ListParagraph"/>
        <w:numPr>
          <w:ilvl w:val="0"/>
          <w:numId w:val="24"/>
        </w:numPr>
        <w:spacing w:line="259" w:lineRule="auto"/>
        <w:ind w:left="357" w:hanging="357"/>
        <w:rPr>
          <w:rFonts w:cstheme="minorHAnsi"/>
          <w:bCs/>
        </w:rPr>
      </w:pPr>
      <w:r w:rsidRPr="00D06DFB">
        <w:rPr>
          <w:rFonts w:eastAsia="Times New Roman" w:cstheme="minorHAnsi"/>
          <w:bCs/>
        </w:rPr>
        <w:t xml:space="preserve">will implement procedures in policy if a child becomes unwell or develops a fever at the Service </w:t>
      </w:r>
    </w:p>
    <w:p w14:paraId="52CC6B8B" w14:textId="77777777" w:rsidR="009F503B" w:rsidRPr="00D06DFB" w:rsidRDefault="009F503B" w:rsidP="009F503B">
      <w:pPr>
        <w:pStyle w:val="ListParagraph"/>
        <w:numPr>
          <w:ilvl w:val="0"/>
          <w:numId w:val="24"/>
        </w:numPr>
        <w:spacing w:line="259" w:lineRule="auto"/>
        <w:rPr>
          <w:rFonts w:cstheme="minorHAnsi"/>
          <w:bCs/>
        </w:rPr>
      </w:pPr>
      <w:r w:rsidRPr="00D06DFB">
        <w:rPr>
          <w:rFonts w:eastAsia="Times New Roman" w:cstheme="minorHAnsi"/>
          <w:bCs/>
        </w:rPr>
        <w:t>will implement minimum exclusion periods advised in Staying Healthy publication and/or required in relevant health legislation</w:t>
      </w:r>
    </w:p>
    <w:p w14:paraId="0746A325" w14:textId="77777777" w:rsidR="009F503B" w:rsidRPr="00D06DFB" w:rsidRDefault="009F503B" w:rsidP="009F503B">
      <w:pPr>
        <w:pStyle w:val="ListParagraph"/>
        <w:numPr>
          <w:ilvl w:val="0"/>
          <w:numId w:val="24"/>
        </w:numPr>
        <w:spacing w:after="0" w:line="259" w:lineRule="auto"/>
        <w:ind w:left="357" w:hanging="357"/>
        <w:rPr>
          <w:rFonts w:cstheme="minorHAnsi"/>
          <w:bCs/>
        </w:rPr>
      </w:pPr>
      <w:r w:rsidRPr="00D06DFB">
        <w:rPr>
          <w:rFonts w:eastAsia="Times New Roman" w:cstheme="minorHAnsi"/>
          <w:bCs/>
        </w:rPr>
        <w:t>may require a medical certificate stating a child is not contagious before readmitting child</w:t>
      </w:r>
    </w:p>
    <w:p w14:paraId="3BED6848" w14:textId="77777777" w:rsidR="009F503B" w:rsidRPr="00D06DFB" w:rsidRDefault="009F503B" w:rsidP="009F503B">
      <w:pPr>
        <w:spacing w:after="0" w:line="259" w:lineRule="auto"/>
        <w:rPr>
          <w:rFonts w:cstheme="minorHAnsi"/>
          <w:bCs/>
        </w:rPr>
      </w:pPr>
      <w:r w:rsidRPr="00D06DFB">
        <w:rPr>
          <w:rFonts w:cstheme="minorHAnsi"/>
          <w:bCs/>
        </w:rPr>
        <w:t>Parents must:</w:t>
      </w:r>
    </w:p>
    <w:p w14:paraId="1DC66195" w14:textId="77777777" w:rsidR="009F503B" w:rsidRPr="00D06DFB" w:rsidRDefault="009F503B" w:rsidP="009F503B">
      <w:pPr>
        <w:pStyle w:val="ListParagraph"/>
        <w:numPr>
          <w:ilvl w:val="0"/>
          <w:numId w:val="24"/>
        </w:numPr>
        <w:spacing w:line="259" w:lineRule="auto"/>
        <w:rPr>
          <w:rFonts w:eastAsia="Times New Roman" w:cstheme="minorHAnsi"/>
          <w:bCs/>
        </w:rPr>
      </w:pPr>
      <w:r w:rsidRPr="00D06DFB">
        <w:rPr>
          <w:rFonts w:eastAsia="Times New Roman" w:cstheme="minorHAnsi"/>
          <w:bCs/>
        </w:rPr>
        <w:t xml:space="preserve">advise educators on arrival of any symptoms requiring administration of medication to their child in the past </w:t>
      </w:r>
      <w:r w:rsidRPr="00D06DFB">
        <w:rPr>
          <w:rFonts w:eastAsia="Times New Roman" w:cstheme="minorHAnsi"/>
          <w:bCs/>
          <w:color w:val="FF0000"/>
        </w:rPr>
        <w:t xml:space="preserve">48 hours </w:t>
      </w:r>
    </w:p>
    <w:p w14:paraId="5E9A5949" w14:textId="77777777" w:rsidR="009F503B" w:rsidRPr="00D06DFB" w:rsidRDefault="009F503B" w:rsidP="009F503B">
      <w:pPr>
        <w:pStyle w:val="ListParagraph"/>
        <w:numPr>
          <w:ilvl w:val="0"/>
          <w:numId w:val="24"/>
        </w:numPr>
        <w:spacing w:after="0" w:line="259" w:lineRule="auto"/>
        <w:rPr>
          <w:rFonts w:eastAsia="Times New Roman" w:cstheme="minorHAnsi"/>
          <w:bCs/>
        </w:rPr>
      </w:pPr>
      <w:r w:rsidRPr="00D06DFB">
        <w:rPr>
          <w:rFonts w:eastAsia="Times New Roman" w:cstheme="minorHAnsi"/>
          <w:bCs/>
        </w:rPr>
        <w:t xml:space="preserve">collect children who are unwell within </w:t>
      </w:r>
      <w:r w:rsidRPr="00D06DFB">
        <w:rPr>
          <w:rFonts w:eastAsia="Times New Roman" w:cstheme="minorHAnsi"/>
          <w:bCs/>
          <w:color w:val="FF0000"/>
        </w:rPr>
        <w:t>one hour</w:t>
      </w:r>
      <w:r w:rsidRPr="00D06DFB">
        <w:rPr>
          <w:rFonts w:eastAsia="Times New Roman" w:cstheme="minorHAnsi"/>
          <w:bCs/>
        </w:rPr>
        <w:t xml:space="preserve"> or make other arrangements for child’s care </w:t>
      </w:r>
    </w:p>
    <w:p w14:paraId="62601C49" w14:textId="77777777" w:rsidR="009F503B" w:rsidRPr="00055E68" w:rsidRDefault="009F503B" w:rsidP="009F503B">
      <w:pPr>
        <w:spacing w:line="259" w:lineRule="auto"/>
        <w:rPr>
          <w:bCs/>
        </w:rPr>
      </w:pPr>
      <w:r w:rsidRPr="00D06DFB">
        <w:rPr>
          <w:rFonts w:cstheme="minorHAnsi"/>
          <w:bCs/>
        </w:rPr>
        <w:t>Nominated Supervisor will notify infectious diseases to the local public health unit if required</w:t>
      </w:r>
      <w:r w:rsidRPr="00055E68">
        <w:rPr>
          <w:bCs/>
        </w:rPr>
        <w:t>.</w:t>
      </w:r>
    </w:p>
    <w:p w14:paraId="6EBEE9AF" w14:textId="3B203181" w:rsidR="002B0105" w:rsidRPr="004F56C8" w:rsidRDefault="00C40E97" w:rsidP="004F56C8">
      <w:pPr>
        <w:pStyle w:val="NoSpacing"/>
        <w:spacing w:line="259" w:lineRule="auto"/>
        <w:rPr>
          <w:rFonts w:asciiTheme="minorHAnsi" w:hAnsiTheme="minorHAnsi" w:cstheme="minorHAnsi"/>
          <w:sz w:val="21"/>
          <w:szCs w:val="21"/>
        </w:rPr>
      </w:pPr>
      <w:r w:rsidRPr="004F56C8">
        <w:rPr>
          <w:rFonts w:asciiTheme="minorHAnsi" w:hAnsiTheme="minorHAnsi" w:cstheme="minorHAnsi"/>
          <w:sz w:val="21"/>
          <w:szCs w:val="21"/>
        </w:rPr>
        <w:t>T</w:t>
      </w:r>
      <w:r w:rsidR="00666487" w:rsidRPr="004F56C8">
        <w:rPr>
          <w:rFonts w:asciiTheme="minorHAnsi" w:hAnsiTheme="minorHAnsi" w:cstheme="minorHAnsi"/>
          <w:sz w:val="21"/>
          <w:szCs w:val="21"/>
        </w:rPr>
        <w:t>here</w:t>
      </w:r>
      <w:r w:rsidR="008E41A8" w:rsidRPr="004F56C8">
        <w:rPr>
          <w:rFonts w:asciiTheme="minorHAnsi" w:hAnsiTheme="minorHAnsi" w:cstheme="minorHAnsi"/>
          <w:sz w:val="21"/>
          <w:szCs w:val="21"/>
        </w:rPr>
        <w:t xml:space="preserve"> </w:t>
      </w:r>
      <w:r w:rsidR="00A63E79" w:rsidRPr="004F56C8">
        <w:rPr>
          <w:rFonts w:asciiTheme="minorHAnsi" w:hAnsiTheme="minorHAnsi" w:cstheme="minorHAnsi"/>
          <w:sz w:val="21"/>
          <w:szCs w:val="21"/>
        </w:rPr>
        <w:t>is a</w:t>
      </w:r>
      <w:r w:rsidR="00F97502" w:rsidRPr="004F56C8">
        <w:rPr>
          <w:rFonts w:asciiTheme="minorHAnsi" w:hAnsiTheme="minorHAnsi" w:cstheme="minorHAnsi"/>
          <w:sz w:val="21"/>
          <w:szCs w:val="21"/>
        </w:rPr>
        <w:t xml:space="preserve"> cop</w:t>
      </w:r>
      <w:r w:rsidR="00A63E79" w:rsidRPr="004F56C8">
        <w:rPr>
          <w:rFonts w:asciiTheme="minorHAnsi" w:hAnsiTheme="minorHAnsi" w:cstheme="minorHAnsi"/>
          <w:sz w:val="21"/>
          <w:szCs w:val="21"/>
        </w:rPr>
        <w:t>y</w:t>
      </w:r>
      <w:r w:rsidR="00265222" w:rsidRPr="004F56C8">
        <w:rPr>
          <w:rFonts w:asciiTheme="minorHAnsi" w:hAnsiTheme="minorHAnsi" w:cstheme="minorHAnsi"/>
          <w:sz w:val="21"/>
          <w:szCs w:val="21"/>
        </w:rPr>
        <w:t xml:space="preserve"> of the polic</w:t>
      </w:r>
      <w:r w:rsidR="00E8151B" w:rsidRPr="004F56C8">
        <w:rPr>
          <w:rFonts w:asciiTheme="minorHAnsi" w:hAnsiTheme="minorHAnsi" w:cstheme="minorHAnsi"/>
          <w:sz w:val="21"/>
          <w:szCs w:val="21"/>
        </w:rPr>
        <w:t>ies</w:t>
      </w:r>
      <w:r w:rsidR="008E41A8" w:rsidRPr="004F56C8">
        <w:rPr>
          <w:rFonts w:asciiTheme="minorHAnsi" w:hAnsiTheme="minorHAnsi" w:cstheme="minorHAnsi"/>
          <w:sz w:val="21"/>
          <w:szCs w:val="21"/>
        </w:rPr>
        <w:t xml:space="preserve"> </w:t>
      </w:r>
      <w:r w:rsidR="00007A44" w:rsidRPr="004F56C8">
        <w:rPr>
          <w:rFonts w:asciiTheme="minorHAnsi" w:hAnsiTheme="minorHAnsi" w:cstheme="minorHAnsi"/>
          <w:sz w:val="21"/>
          <w:szCs w:val="21"/>
        </w:rPr>
        <w:t>near the sign in/out sheet</w:t>
      </w:r>
      <w:r w:rsidR="007A5C64" w:rsidRPr="004F56C8">
        <w:rPr>
          <w:rFonts w:asciiTheme="minorHAnsi" w:hAnsiTheme="minorHAnsi" w:cstheme="minorHAnsi"/>
          <w:sz w:val="21"/>
          <w:szCs w:val="21"/>
        </w:rPr>
        <w:t xml:space="preserve">. Please take a moment to read </w:t>
      </w:r>
      <w:r w:rsidR="00E8151B" w:rsidRPr="004F56C8">
        <w:rPr>
          <w:rFonts w:asciiTheme="minorHAnsi" w:hAnsiTheme="minorHAnsi" w:cstheme="minorHAnsi"/>
          <w:sz w:val="21"/>
          <w:szCs w:val="21"/>
        </w:rPr>
        <w:t>them</w:t>
      </w:r>
      <w:r w:rsidR="0032428F" w:rsidRPr="004F56C8">
        <w:rPr>
          <w:rFonts w:asciiTheme="minorHAnsi" w:hAnsiTheme="minorHAnsi" w:cstheme="minorHAnsi"/>
          <w:sz w:val="21"/>
          <w:szCs w:val="21"/>
        </w:rPr>
        <w:t>.</w:t>
      </w:r>
      <w:r w:rsidR="007A5C64" w:rsidRPr="004F56C8">
        <w:rPr>
          <w:rFonts w:asciiTheme="minorHAnsi" w:hAnsiTheme="minorHAnsi" w:cstheme="minorHAnsi"/>
          <w:sz w:val="21"/>
          <w:szCs w:val="21"/>
        </w:rPr>
        <w:t xml:space="preserve">  </w:t>
      </w:r>
    </w:p>
    <w:p w14:paraId="2D17D676" w14:textId="77777777" w:rsidR="00007A44" w:rsidRPr="004F56C8" w:rsidRDefault="007A5C64" w:rsidP="004F56C8">
      <w:pPr>
        <w:pStyle w:val="ListParagraph"/>
        <w:spacing w:line="259" w:lineRule="auto"/>
        <w:ind w:left="0"/>
        <w:rPr>
          <w:rFonts w:cstheme="minorHAnsi"/>
          <w:sz w:val="21"/>
          <w:szCs w:val="21"/>
        </w:rPr>
      </w:pPr>
      <w:r w:rsidRPr="004F56C8">
        <w:rPr>
          <w:rFonts w:cstheme="minorHAnsi"/>
          <w:sz w:val="21"/>
          <w:szCs w:val="21"/>
        </w:rPr>
        <w:t>W</w:t>
      </w:r>
      <w:r w:rsidR="00007A44" w:rsidRPr="004F56C8">
        <w:rPr>
          <w:rFonts w:cstheme="minorHAnsi"/>
          <w:sz w:val="21"/>
          <w:szCs w:val="21"/>
        </w:rPr>
        <w:t>e value any feedback you may have.</w:t>
      </w:r>
    </w:p>
    <w:p w14:paraId="068B3853" w14:textId="2E1166BF" w:rsidR="00E852DA" w:rsidRDefault="00E852DA" w:rsidP="004F56C8">
      <w:pPr>
        <w:pStyle w:val="ListParagraph"/>
        <w:spacing w:line="259" w:lineRule="auto"/>
        <w:rPr>
          <w:rFonts w:cstheme="minorHAnsi"/>
          <w:sz w:val="21"/>
          <w:szCs w:val="21"/>
        </w:rPr>
      </w:pPr>
    </w:p>
    <w:p w14:paraId="6C9F880C" w14:textId="77777777" w:rsidR="004F56C8" w:rsidRPr="004F56C8" w:rsidRDefault="004F56C8" w:rsidP="004F56C8">
      <w:pPr>
        <w:pStyle w:val="ListParagraph"/>
        <w:spacing w:line="259" w:lineRule="auto"/>
        <w:rPr>
          <w:rFonts w:cstheme="minorHAnsi"/>
          <w:sz w:val="21"/>
          <w:szCs w:val="21"/>
        </w:rPr>
      </w:pPr>
    </w:p>
    <w:p w14:paraId="1015DE35" w14:textId="77777777" w:rsidR="00007A44" w:rsidRPr="004F56C8" w:rsidRDefault="00007A44" w:rsidP="004F56C8">
      <w:pPr>
        <w:spacing w:line="259" w:lineRule="auto"/>
        <w:rPr>
          <w:rFonts w:cstheme="minorHAnsi"/>
          <w:sz w:val="21"/>
          <w:szCs w:val="21"/>
        </w:rPr>
      </w:pPr>
      <w:r w:rsidRPr="004F56C8">
        <w:rPr>
          <w:rFonts w:cstheme="minorHAnsi"/>
          <w:sz w:val="21"/>
          <w:szCs w:val="21"/>
        </w:rPr>
        <w:t>Nominated Supervisor</w:t>
      </w:r>
    </w:p>
    <w:sectPr w:rsidR="00007A44" w:rsidRPr="004F56C8"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4"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B1E85"/>
    <w:multiLevelType w:val="hybridMultilevel"/>
    <w:tmpl w:val="F8B4D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5BA331F"/>
    <w:multiLevelType w:val="hybridMultilevel"/>
    <w:tmpl w:val="E34C8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8"/>
  </w:num>
  <w:num w:numId="2">
    <w:abstractNumId w:val="19"/>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3"/>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24"/>
  </w:num>
  <w:num w:numId="18">
    <w:abstractNumId w:val="1"/>
  </w:num>
  <w:num w:numId="19">
    <w:abstractNumId w:val="16"/>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3"/>
  </w:num>
  <w:num w:numId="26">
    <w:abstractNumId w:val="5"/>
  </w:num>
  <w:num w:numId="27">
    <w:abstractNumId w:val="11"/>
  </w:num>
  <w:num w:numId="28">
    <w:abstractNumId w:val="27"/>
  </w:num>
  <w:num w:numId="29">
    <w:abstractNumId w:val="3"/>
  </w:num>
  <w:num w:numId="30">
    <w:abstractNumId w:val="26"/>
  </w:num>
  <w:num w:numId="31">
    <w:abstractNumId w:val="0"/>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931"/>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17FF4"/>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2E"/>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585"/>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F65"/>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1C0C"/>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06C"/>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6C8"/>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B9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2BD"/>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CD3"/>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6A77"/>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03B"/>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1E3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06"/>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007"/>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2F"/>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59A9"/>
    <w:rsid w:val="00E70CC3"/>
    <w:rsid w:val="00E70CC8"/>
    <w:rsid w:val="00E71517"/>
    <w:rsid w:val="00E71CD5"/>
    <w:rsid w:val="00E71D40"/>
    <w:rsid w:val="00E72EC5"/>
    <w:rsid w:val="00E73008"/>
    <w:rsid w:val="00E74BF0"/>
    <w:rsid w:val="00E7521A"/>
    <w:rsid w:val="00E762F7"/>
    <w:rsid w:val="00E76319"/>
    <w:rsid w:val="00E804B0"/>
    <w:rsid w:val="00E80623"/>
    <w:rsid w:val="00E8136A"/>
    <w:rsid w:val="00E8151B"/>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25A"/>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6</cp:revision>
  <dcterms:created xsi:type="dcterms:W3CDTF">2021-09-13T23:39:00Z</dcterms:created>
  <dcterms:modified xsi:type="dcterms:W3CDTF">2021-10-11T05:55:00Z</dcterms:modified>
</cp:coreProperties>
</file>