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7DBC79A6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33993">
        <w:rPr>
          <w:rFonts w:cs="HelveticaNeue-Thin"/>
          <w:color w:val="010202"/>
          <w:sz w:val="40"/>
          <w:szCs w:val="71"/>
        </w:rPr>
        <w:t>14</w:t>
      </w:r>
      <w:r w:rsidR="00AE4CEA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AE4CEA">
        <w:rPr>
          <w:rFonts w:cs="HelveticaNeue-Thin"/>
          <w:color w:val="010202"/>
          <w:sz w:val="40"/>
          <w:szCs w:val="71"/>
        </w:rPr>
        <w:t>March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E4CEA">
        <w:rPr>
          <w:rFonts w:cs="HelveticaNeue-Thin"/>
          <w:color w:val="010202"/>
          <w:sz w:val="40"/>
          <w:szCs w:val="71"/>
        </w:rPr>
        <w:t>1</w:t>
      </w:r>
      <w:r w:rsidR="00233993">
        <w:rPr>
          <w:rFonts w:cs="HelveticaNeue-Thin"/>
          <w:color w:val="010202"/>
          <w:sz w:val="40"/>
          <w:szCs w:val="71"/>
        </w:rPr>
        <w:t>8</w:t>
      </w:r>
      <w:r w:rsidR="00A7315D" w:rsidRPr="00A7315D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AE4CEA">
        <w:rPr>
          <w:rFonts w:cs="HelveticaNeue-Thin"/>
          <w:color w:val="010202"/>
          <w:sz w:val="40"/>
          <w:szCs w:val="71"/>
        </w:rPr>
        <w:t>March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Default="00E845C6" w:rsidP="002A35D7">
      <w:pPr>
        <w:spacing w:after="0"/>
        <w:rPr>
          <w:sz w:val="24"/>
          <w:szCs w:val="24"/>
        </w:rPr>
      </w:pPr>
    </w:p>
    <w:p w14:paraId="5F6A3735" w14:textId="77777777" w:rsidR="00B13A66" w:rsidRDefault="00B13A66" w:rsidP="002A35D7">
      <w:pPr>
        <w:spacing w:after="0"/>
        <w:rPr>
          <w:sz w:val="24"/>
          <w:szCs w:val="24"/>
        </w:rPr>
      </w:pPr>
    </w:p>
    <w:p w14:paraId="08D4C9FE" w14:textId="77777777" w:rsidR="00007A44" w:rsidRPr="002A6B7E" w:rsidRDefault="00007A44" w:rsidP="002A35D7">
      <w:pPr>
        <w:spacing w:after="0"/>
        <w:rPr>
          <w:sz w:val="24"/>
          <w:szCs w:val="24"/>
        </w:rPr>
      </w:pPr>
      <w:r w:rsidRPr="002A6B7E">
        <w:rPr>
          <w:sz w:val="24"/>
          <w:szCs w:val="24"/>
        </w:rPr>
        <w:t>Dear Families,</w:t>
      </w:r>
    </w:p>
    <w:p w14:paraId="6655D1AA" w14:textId="77777777" w:rsidR="00E845C6" w:rsidRPr="002A6B7E" w:rsidRDefault="00E845C6" w:rsidP="002A35D7">
      <w:pPr>
        <w:spacing w:after="0"/>
        <w:rPr>
          <w:sz w:val="24"/>
          <w:szCs w:val="24"/>
        </w:rPr>
      </w:pPr>
    </w:p>
    <w:p w14:paraId="05595009" w14:textId="77777777" w:rsidR="00F44E46" w:rsidRPr="002A6B7E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2A6B7E">
        <w:rPr>
          <w:sz w:val="24"/>
          <w:szCs w:val="24"/>
        </w:rPr>
        <w:t>As a part of the continuous improvement required by the National Quality Standard, this week we</w:t>
      </w:r>
      <w:r w:rsidR="007F1AEF" w:rsidRPr="002A6B7E">
        <w:rPr>
          <w:sz w:val="24"/>
          <w:szCs w:val="24"/>
        </w:rPr>
        <w:t xml:space="preserve"> are</w:t>
      </w:r>
      <w:r w:rsidR="00F44E46" w:rsidRPr="002A6B7E">
        <w:rPr>
          <w:sz w:val="24"/>
          <w:szCs w:val="24"/>
        </w:rPr>
        <w:t>:</w:t>
      </w:r>
    </w:p>
    <w:p w14:paraId="1C32D84D" w14:textId="39DF5AB7" w:rsidR="00233993" w:rsidRPr="00233993" w:rsidRDefault="00233993" w:rsidP="009C2436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eastAsia="Times New Roman" w:hAnsi="Calibri" w:cs="Calibri"/>
          <w:lang w:eastAsia="en-AU"/>
        </w:rPr>
      </w:pPr>
      <w:r>
        <w:rPr>
          <w:bCs/>
          <w:sz w:val="24"/>
          <w:szCs w:val="24"/>
        </w:rPr>
        <w:t>r</w:t>
      </w:r>
      <w:r w:rsidRPr="00233993">
        <w:rPr>
          <w:bCs/>
          <w:sz w:val="24"/>
          <w:szCs w:val="24"/>
        </w:rPr>
        <w:t>eviewing the ways educators implement a child-centred program</w:t>
      </w:r>
      <w:r w:rsidRPr="00233993">
        <w:rPr>
          <w:rFonts w:ascii="Calibri" w:hAnsi="Calibri" w:cs="Calibri"/>
          <w:lang w:eastAsia="en-AU"/>
        </w:rPr>
        <w:t xml:space="preserve"> which is based on each child’s understanding and knowledge, </w:t>
      </w:r>
      <w:r w:rsidRPr="00233993">
        <w:rPr>
          <w:rFonts w:ascii="Calibri" w:eastAsia="Times New Roman" w:hAnsi="Calibri" w:cs="Calibri"/>
          <w:lang w:eastAsia="en-AU"/>
        </w:rPr>
        <w:t>strengths, ideas, culture, abilities and interests</w:t>
      </w:r>
      <w:r>
        <w:rPr>
          <w:rFonts w:ascii="Calibri" w:eastAsia="Times New Roman" w:hAnsi="Calibri" w:cs="Calibri"/>
          <w:lang w:eastAsia="en-AU"/>
        </w:rPr>
        <w:t>. Are there things we don’t know about your child? Please share them with your child’s educators</w:t>
      </w:r>
    </w:p>
    <w:p w14:paraId="59696F7A" w14:textId="3EDCFEE9" w:rsidR="00FA6E56" w:rsidRPr="002A6B7E" w:rsidRDefault="00FA6E56" w:rsidP="00AD37C0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2A6B7E">
        <w:rPr>
          <w:rFonts w:ascii="Calibri" w:eastAsia="Calibri" w:hAnsi="Calibri" w:cs="Times New Roman"/>
          <w:sz w:val="24"/>
          <w:szCs w:val="24"/>
        </w:rPr>
        <w:t xml:space="preserve">reviewing our </w:t>
      </w:r>
      <w:r w:rsidR="00233993" w:rsidRPr="00233993">
        <w:rPr>
          <w:rFonts w:ascii="Calibri" w:eastAsia="Calibri" w:hAnsi="Calibri" w:cs="Times New Roman"/>
          <w:sz w:val="24"/>
          <w:szCs w:val="24"/>
        </w:rPr>
        <w:t xml:space="preserve">Education Curriculum and Learning </w:t>
      </w:r>
      <w:r w:rsidR="00151549" w:rsidRPr="002A6B7E">
        <w:rPr>
          <w:rFonts w:ascii="Calibri" w:eastAsia="Calibri" w:hAnsi="Calibri" w:cs="Times New Roman"/>
          <w:sz w:val="24"/>
          <w:szCs w:val="24"/>
        </w:rPr>
        <w:t>Policy</w:t>
      </w:r>
      <w:r w:rsidR="00DC1D16" w:rsidRPr="002A6B7E">
        <w:rPr>
          <w:bCs/>
          <w:sz w:val="24"/>
          <w:szCs w:val="24"/>
        </w:rPr>
        <w:t>.</w:t>
      </w:r>
      <w:r w:rsidR="003E2A5E" w:rsidRPr="002A6B7E">
        <w:rPr>
          <w:bCs/>
          <w:sz w:val="24"/>
          <w:szCs w:val="24"/>
        </w:rPr>
        <w:t xml:space="preserve"> </w:t>
      </w:r>
      <w:r w:rsidR="00B13A66" w:rsidRPr="002A6B7E">
        <w:rPr>
          <w:bCs/>
          <w:sz w:val="24"/>
          <w:szCs w:val="24"/>
        </w:rPr>
        <w:t>A s</w:t>
      </w:r>
      <w:r w:rsidR="003E2A5E" w:rsidRPr="002A6B7E">
        <w:rPr>
          <w:bCs/>
          <w:sz w:val="24"/>
          <w:szCs w:val="24"/>
        </w:rPr>
        <w:t>ummar</w:t>
      </w:r>
      <w:r w:rsidR="00B13A66" w:rsidRPr="002A6B7E">
        <w:rPr>
          <w:bCs/>
          <w:sz w:val="24"/>
          <w:szCs w:val="24"/>
        </w:rPr>
        <w:t>y</w:t>
      </w:r>
      <w:r w:rsidR="00E852DA" w:rsidRPr="002A6B7E">
        <w:rPr>
          <w:bCs/>
          <w:sz w:val="24"/>
          <w:szCs w:val="24"/>
        </w:rPr>
        <w:t xml:space="preserve"> </w:t>
      </w:r>
      <w:r w:rsidRPr="002A6B7E">
        <w:rPr>
          <w:bCs/>
          <w:sz w:val="24"/>
          <w:szCs w:val="24"/>
        </w:rPr>
        <w:t>follow</w:t>
      </w:r>
      <w:r w:rsidR="00B13A66" w:rsidRPr="002A6B7E">
        <w:rPr>
          <w:bCs/>
          <w:sz w:val="24"/>
          <w:szCs w:val="24"/>
        </w:rPr>
        <w:t>s</w:t>
      </w:r>
      <w:r w:rsidR="002A35D7" w:rsidRPr="002A6B7E">
        <w:rPr>
          <w:bCs/>
          <w:sz w:val="24"/>
          <w:szCs w:val="24"/>
        </w:rPr>
        <w:t>.</w:t>
      </w:r>
      <w:r w:rsidRPr="002A6B7E">
        <w:rPr>
          <w:bCs/>
          <w:sz w:val="24"/>
          <w:szCs w:val="24"/>
        </w:rPr>
        <w:t xml:space="preserve"> </w:t>
      </w:r>
    </w:p>
    <w:p w14:paraId="3CE6905C" w14:textId="77777777" w:rsidR="00DB4343" w:rsidRPr="002A6B7E" w:rsidRDefault="00DB4343" w:rsidP="00DB4343">
      <w:pPr>
        <w:spacing w:after="0"/>
        <w:rPr>
          <w:b/>
          <w:bCs/>
          <w:sz w:val="24"/>
          <w:szCs w:val="24"/>
        </w:rPr>
      </w:pPr>
    </w:p>
    <w:p w14:paraId="410068F1" w14:textId="77777777" w:rsidR="00233993" w:rsidRPr="006B00BB" w:rsidRDefault="00233993" w:rsidP="00233993">
      <w:pPr>
        <w:rPr>
          <w:rFonts w:ascii="Calibri" w:eastAsia="Calibri" w:hAnsi="Calibri" w:cs="Calibri"/>
          <w:b/>
        </w:rPr>
      </w:pPr>
      <w:r w:rsidRPr="006B00BB">
        <w:rPr>
          <w:rFonts w:ascii="Calibri" w:eastAsia="Calibri" w:hAnsi="Calibri" w:cs="Calibri"/>
          <w:b/>
        </w:rPr>
        <w:t>Education Curriculum and Learning Policy</w:t>
      </w:r>
    </w:p>
    <w:p w14:paraId="47C6B5A6" w14:textId="387735AB" w:rsidR="00233993" w:rsidRPr="006B00BB" w:rsidRDefault="00233993" w:rsidP="00233993">
      <w:pPr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Policy explains the service is implementing </w:t>
      </w:r>
      <w:r>
        <w:rPr>
          <w:rFonts w:ascii="Calibri" w:eastAsia="Calibri" w:hAnsi="Calibri" w:cs="Calibri"/>
        </w:rPr>
        <w:t>t</w:t>
      </w:r>
      <w:r w:rsidRPr="0040701E">
        <w:rPr>
          <w:rFonts w:ascii="Calibri" w:eastAsia="Calibri" w:hAnsi="Calibri" w:cs="Calibri"/>
        </w:rPr>
        <w:t xml:space="preserve">he </w:t>
      </w:r>
      <w:r w:rsidR="00423E1F">
        <w:rPr>
          <w:rFonts w:ascii="Calibri" w:eastAsia="Calibri" w:hAnsi="Calibri"/>
        </w:rPr>
        <w:t>My Time Our Place</w:t>
      </w:r>
      <w:r w:rsidRPr="0040701E">
        <w:rPr>
          <w:rFonts w:ascii="Calibri" w:eastAsia="Calibri" w:hAnsi="Calibri"/>
        </w:rPr>
        <w:t xml:space="preserve"> Framework</w:t>
      </w:r>
      <w:r w:rsidR="00423E1F">
        <w:rPr>
          <w:rFonts w:ascii="Calibri" w:eastAsia="Calibri" w:hAnsi="Calibri"/>
        </w:rPr>
        <w:t xml:space="preserve"> for School Age Care</w:t>
      </w:r>
      <w:r w:rsidRPr="0040701E">
        <w:rPr>
          <w:rFonts w:ascii="Calibri" w:eastAsia="Calibri" w:hAnsi="Calibri"/>
        </w:rPr>
        <w:t xml:space="preserve"> (</w:t>
      </w:r>
      <w:r w:rsidR="00423E1F">
        <w:rPr>
          <w:rFonts w:ascii="Calibri" w:eastAsia="Calibri" w:hAnsi="Calibri"/>
        </w:rPr>
        <w:t>MTOP</w:t>
      </w:r>
      <w:r w:rsidRPr="0040701E">
        <w:rPr>
          <w:rFonts w:ascii="Calibri" w:eastAsia="Calibri" w:hAnsi="Calibri"/>
        </w:rPr>
        <w:t xml:space="preserve">) and what educators will do to meet </w:t>
      </w:r>
      <w:r w:rsidR="00423E1F">
        <w:rPr>
          <w:rFonts w:ascii="Calibri" w:eastAsia="Calibri" w:hAnsi="Calibri"/>
        </w:rPr>
        <w:t>MTOP</w:t>
      </w:r>
      <w:r w:rsidRPr="0040701E">
        <w:rPr>
          <w:rFonts w:ascii="Calibri" w:eastAsia="Calibri" w:hAnsi="Calibri"/>
        </w:rPr>
        <w:t xml:space="preserve"> learning outcomes and the Regulations. For example educators will:</w:t>
      </w:r>
    </w:p>
    <w:p w14:paraId="2D3381D0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base each child's learning around their interests and knowledge</w:t>
      </w:r>
    </w:p>
    <w:p w14:paraId="2C07E09B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regularly assess </w:t>
      </w:r>
      <w:r w:rsidRPr="006B00BB">
        <w:rPr>
          <w:rFonts w:ascii="Calibri" w:eastAsia="Calibri" w:hAnsi="Calibri"/>
        </w:rPr>
        <w:t>what each child knows, can do and understands</w:t>
      </w:r>
    </w:p>
    <w:p w14:paraId="45405E32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/>
        </w:rPr>
        <w:t xml:space="preserve">regularly </w:t>
      </w:r>
      <w:r w:rsidRPr="006B00BB">
        <w:rPr>
          <w:rFonts w:ascii="Calibri" w:eastAsia="Calibri" w:hAnsi="Calibri" w:cs="Calibri"/>
        </w:rPr>
        <w:t>extend learning through planned and spontaneous experiences and intentional teaching</w:t>
      </w:r>
    </w:p>
    <w:p w14:paraId="516A6D5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partner with families to promote children's learning and regularly invite families to contribute</w:t>
      </w:r>
    </w:p>
    <w:p w14:paraId="7AF29AB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value every child equally </w:t>
      </w:r>
    </w:p>
    <w:p w14:paraId="482764E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provide families with information about their child’s learning and participation in the program whenever requested</w:t>
      </w:r>
    </w:p>
    <w:p w14:paraId="2A57ECAF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build connections between the service, schools and the local community</w:t>
      </w:r>
    </w:p>
    <w:p w14:paraId="0A1FB079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promote play and implement activities that are meaningful to children and support their wellbeing, learning and development</w:t>
      </w:r>
    </w:p>
    <w:p w14:paraId="7CC1BC96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/>
        </w:rPr>
      </w:pPr>
      <w:r w:rsidRPr="006B00BB">
        <w:rPr>
          <w:rFonts w:ascii="Calibri" w:eastAsia="Calibri" w:hAnsi="Calibri"/>
        </w:rPr>
        <w:t xml:space="preserve">use strategies like demonstrating, dramatic play, role play, open questioning, speculating, explaining, shared thinking and problem solving to promote and extend children’s learning  </w:t>
      </w:r>
    </w:p>
    <w:p w14:paraId="2F6CD442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provide opportunities for children to learn from each other</w:t>
      </w:r>
    </w:p>
    <w:p w14:paraId="7D17B4ED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evaluate the curriculum at least weekly</w:t>
      </w:r>
    </w:p>
    <w:p w14:paraId="1184D6D8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regularly document learning so it’s easy to understand </w:t>
      </w:r>
    </w:p>
    <w:p w14:paraId="3032E1E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display the Curriculum</w:t>
      </w:r>
    </w:p>
    <w:p w14:paraId="2B12298D" w14:textId="77777777" w:rsidR="00233993" w:rsidRPr="006B00BB" w:rsidRDefault="00233993" w:rsidP="00233993">
      <w:pPr>
        <w:numPr>
          <w:ilvl w:val="0"/>
          <w:numId w:val="27"/>
        </w:numPr>
        <w:spacing w:after="0"/>
        <w:contextualSpacing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work with the Educational Leader to continually improve teaching practices.</w:t>
      </w:r>
    </w:p>
    <w:p w14:paraId="3A00D548" w14:textId="660AA247" w:rsidR="0092298B" w:rsidRPr="002A6B7E" w:rsidRDefault="0092298B" w:rsidP="00233993">
      <w:pPr>
        <w:pStyle w:val="ListParagraph"/>
        <w:ind w:left="360"/>
        <w:rPr>
          <w:sz w:val="24"/>
          <w:szCs w:val="24"/>
        </w:rPr>
      </w:pPr>
    </w:p>
    <w:p w14:paraId="4D030FC9" w14:textId="77777777" w:rsidR="00FC1101" w:rsidRPr="002A6B7E" w:rsidRDefault="00C40E97" w:rsidP="00FC1101">
      <w:pPr>
        <w:pStyle w:val="NoSpacing"/>
        <w:spacing w:line="276" w:lineRule="auto"/>
        <w:rPr>
          <w:sz w:val="24"/>
          <w:szCs w:val="24"/>
        </w:rPr>
      </w:pPr>
      <w:r w:rsidRPr="002A6B7E">
        <w:rPr>
          <w:sz w:val="24"/>
          <w:szCs w:val="24"/>
        </w:rPr>
        <w:t>T</w:t>
      </w:r>
      <w:r w:rsidR="00666487" w:rsidRPr="002A6B7E">
        <w:rPr>
          <w:sz w:val="24"/>
          <w:szCs w:val="24"/>
        </w:rPr>
        <w:t>here</w:t>
      </w:r>
      <w:r w:rsidR="008E41A8" w:rsidRPr="002A6B7E">
        <w:rPr>
          <w:sz w:val="24"/>
          <w:szCs w:val="24"/>
        </w:rPr>
        <w:t xml:space="preserve"> </w:t>
      </w:r>
      <w:r w:rsidR="00DB4343" w:rsidRPr="002A6B7E">
        <w:rPr>
          <w:sz w:val="24"/>
          <w:szCs w:val="24"/>
        </w:rPr>
        <w:t>is a</w:t>
      </w:r>
      <w:r w:rsidR="0092298B" w:rsidRPr="002A6B7E">
        <w:rPr>
          <w:sz w:val="24"/>
          <w:szCs w:val="24"/>
        </w:rPr>
        <w:t xml:space="preserve"> cop</w:t>
      </w:r>
      <w:r w:rsidR="00DB4343" w:rsidRPr="002A6B7E">
        <w:rPr>
          <w:sz w:val="24"/>
          <w:szCs w:val="24"/>
        </w:rPr>
        <w:t>y</w:t>
      </w:r>
      <w:r w:rsidR="008E41A8" w:rsidRPr="002A6B7E">
        <w:rPr>
          <w:sz w:val="24"/>
          <w:szCs w:val="24"/>
        </w:rPr>
        <w:t xml:space="preserve"> of </w:t>
      </w:r>
      <w:r w:rsidR="009C0817" w:rsidRPr="002A6B7E">
        <w:rPr>
          <w:sz w:val="24"/>
          <w:szCs w:val="24"/>
        </w:rPr>
        <w:t>the polic</w:t>
      </w:r>
      <w:r w:rsidR="00DB4343" w:rsidRPr="002A6B7E">
        <w:rPr>
          <w:sz w:val="24"/>
          <w:szCs w:val="24"/>
        </w:rPr>
        <w:t>y</w:t>
      </w:r>
      <w:r w:rsidR="00E43562" w:rsidRPr="002A6B7E">
        <w:rPr>
          <w:sz w:val="24"/>
          <w:szCs w:val="24"/>
        </w:rPr>
        <w:t xml:space="preserve"> near</w:t>
      </w:r>
      <w:r w:rsidR="00007A44" w:rsidRPr="002A6B7E">
        <w:rPr>
          <w:sz w:val="24"/>
          <w:szCs w:val="24"/>
        </w:rPr>
        <w:t xml:space="preserve"> the sign in/out sheet</w:t>
      </w:r>
      <w:r w:rsidR="007A5C64" w:rsidRPr="002A6B7E">
        <w:rPr>
          <w:sz w:val="24"/>
          <w:szCs w:val="24"/>
        </w:rPr>
        <w:t xml:space="preserve">. Please take a moment to read </w:t>
      </w:r>
      <w:r w:rsidR="00DB4343" w:rsidRPr="002A6B7E">
        <w:rPr>
          <w:sz w:val="24"/>
          <w:szCs w:val="24"/>
        </w:rPr>
        <w:t>it</w:t>
      </w:r>
      <w:r w:rsidR="0032428F" w:rsidRPr="002A6B7E">
        <w:rPr>
          <w:sz w:val="24"/>
          <w:szCs w:val="24"/>
        </w:rPr>
        <w:t>.</w:t>
      </w:r>
      <w:r w:rsidR="007A5C64" w:rsidRPr="002A6B7E">
        <w:rPr>
          <w:sz w:val="24"/>
          <w:szCs w:val="24"/>
        </w:rPr>
        <w:t xml:space="preserve">  W</w:t>
      </w:r>
      <w:r w:rsidR="00007A44" w:rsidRPr="002A6B7E">
        <w:rPr>
          <w:sz w:val="24"/>
          <w:szCs w:val="24"/>
        </w:rPr>
        <w:t>e value any feedback you may have.</w:t>
      </w:r>
    </w:p>
    <w:p w14:paraId="098169B0" w14:textId="77777777" w:rsidR="00DB4343" w:rsidRPr="002A6B7E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44C04C58" w14:textId="77777777" w:rsidR="00CC11BC" w:rsidRPr="002A6B7E" w:rsidRDefault="00CC11BC" w:rsidP="00FC1101">
      <w:pPr>
        <w:pStyle w:val="NoSpacing"/>
        <w:spacing w:line="276" w:lineRule="auto"/>
        <w:rPr>
          <w:sz w:val="24"/>
          <w:szCs w:val="24"/>
        </w:rPr>
      </w:pPr>
    </w:p>
    <w:p w14:paraId="203DA9C8" w14:textId="77777777" w:rsidR="00DB4343" w:rsidRPr="002A6B7E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78A72103" w14:textId="77777777" w:rsidR="00007A44" w:rsidRPr="002A6B7E" w:rsidRDefault="00007A44" w:rsidP="00FC1101">
      <w:pPr>
        <w:pStyle w:val="ListParagraph"/>
        <w:ind w:left="0"/>
        <w:rPr>
          <w:sz w:val="24"/>
          <w:szCs w:val="24"/>
        </w:rPr>
      </w:pPr>
      <w:r w:rsidRPr="002A6B7E">
        <w:rPr>
          <w:sz w:val="24"/>
          <w:szCs w:val="24"/>
        </w:rPr>
        <w:t>Nominated Supervisor</w:t>
      </w:r>
    </w:p>
    <w:sectPr w:rsidR="00007A44" w:rsidRPr="002A6B7E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32037"/>
    <w:multiLevelType w:val="hybridMultilevel"/>
    <w:tmpl w:val="44FA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11"/>
  </w:num>
  <w:num w:numId="5">
    <w:abstractNumId w:val="8"/>
  </w:num>
  <w:num w:numId="6">
    <w:abstractNumId w:val="21"/>
  </w:num>
  <w:num w:numId="7">
    <w:abstractNumId w:val="24"/>
  </w:num>
  <w:num w:numId="8">
    <w:abstractNumId w:val="10"/>
  </w:num>
  <w:num w:numId="9">
    <w:abstractNumId w:val="26"/>
  </w:num>
  <w:num w:numId="10">
    <w:abstractNumId w:val="13"/>
  </w:num>
  <w:num w:numId="11">
    <w:abstractNumId w:val="9"/>
  </w:num>
  <w:num w:numId="12">
    <w:abstractNumId w:val="14"/>
  </w:num>
  <w:num w:numId="13">
    <w:abstractNumId w:val="22"/>
  </w:num>
  <w:num w:numId="14">
    <w:abstractNumId w:val="20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8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1"/>
  </w:num>
  <w:num w:numId="3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3E1F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2022-03-10T03:35:00Z</dcterms:created>
  <dcterms:modified xsi:type="dcterms:W3CDTF">2022-03-10T03:35:00Z</dcterms:modified>
</cp:coreProperties>
</file>