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0968"/>
        <w:gridCol w:w="2145"/>
      </w:tblGrid>
      <w:tr w:rsidR="008C7FEB" w:rsidRPr="007E765B" w14:paraId="6C45019A" w14:textId="77777777" w:rsidTr="00981C61">
        <w:trPr>
          <w:trHeight w:val="694"/>
        </w:trPr>
        <w:tc>
          <w:tcPr>
            <w:tcW w:w="12227" w:type="dxa"/>
            <w:gridSpan w:val="2"/>
            <w:vAlign w:val="center"/>
          </w:tcPr>
          <w:p w14:paraId="46EC9894" w14:textId="77777777" w:rsidR="008C7FEB" w:rsidRPr="007E765B" w:rsidRDefault="008C7FEB" w:rsidP="008C7FEB">
            <w:pPr>
              <w:rPr>
                <w:b/>
                <w:sz w:val="32"/>
                <w:szCs w:val="36"/>
              </w:rPr>
            </w:pPr>
            <w:r w:rsidRPr="007E765B">
              <w:rPr>
                <w:b/>
                <w:sz w:val="32"/>
                <w:szCs w:val="36"/>
              </w:rPr>
              <w:t>Community Organisations</w:t>
            </w:r>
            <w:r>
              <w:rPr>
                <w:b/>
                <w:sz w:val="32"/>
                <w:szCs w:val="36"/>
              </w:rPr>
              <w:t xml:space="preserve"> for Educators</w:t>
            </w:r>
          </w:p>
        </w:tc>
        <w:tc>
          <w:tcPr>
            <w:tcW w:w="2145" w:type="dxa"/>
            <w:vMerge w:val="restart"/>
            <w:vAlign w:val="center"/>
          </w:tcPr>
          <w:p w14:paraId="7DA634D0" w14:textId="77777777" w:rsidR="008C7FEB" w:rsidRPr="007E765B" w:rsidRDefault="008C7FEB" w:rsidP="00981C61">
            <w:pPr>
              <w:jc w:val="center"/>
              <w:rPr>
                <w:b/>
                <w:sz w:val="32"/>
                <w:szCs w:val="36"/>
              </w:rPr>
            </w:pPr>
            <w:r w:rsidRPr="007E765B">
              <w:rPr>
                <w:b/>
                <w:noProof/>
                <w:sz w:val="24"/>
                <w:szCs w:val="28"/>
                <w:lang w:eastAsia="en-AU"/>
              </w:rPr>
              <w:drawing>
                <wp:inline distT="0" distB="0" distL="0" distR="0" wp14:anchorId="215E34D0" wp14:editId="361CDA1E">
                  <wp:extent cx="572770" cy="691515"/>
                  <wp:effectExtent l="19050" t="0" r="0" b="0"/>
                  <wp:docPr id="2" name="Picture 1" descr="C:\Users\matt\Documents\family child staff symbols\Dir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Documents\family child staff symbols\Director.jpg"/>
                          <pic:cNvPicPr>
                            <a:picLocks noChangeAspect="1" noChangeArrowheads="1"/>
                          </pic:cNvPicPr>
                        </pic:nvPicPr>
                        <pic:blipFill>
                          <a:blip r:embed="rId8" cstate="print"/>
                          <a:srcRect/>
                          <a:stretch>
                            <a:fillRect/>
                          </a:stretch>
                        </pic:blipFill>
                        <pic:spPr bwMode="auto">
                          <a:xfrm>
                            <a:off x="0" y="0"/>
                            <a:ext cx="572770" cy="691515"/>
                          </a:xfrm>
                          <a:prstGeom prst="rect">
                            <a:avLst/>
                          </a:prstGeom>
                          <a:noFill/>
                          <a:ln w="9525">
                            <a:noFill/>
                            <a:miter lim="800000"/>
                            <a:headEnd/>
                            <a:tailEnd/>
                          </a:ln>
                        </pic:spPr>
                      </pic:pic>
                    </a:graphicData>
                  </a:graphic>
                </wp:inline>
              </w:drawing>
            </w:r>
          </w:p>
        </w:tc>
      </w:tr>
      <w:tr w:rsidR="008C7FEB" w:rsidRPr="007E765B" w14:paraId="18AE1346" w14:textId="77777777" w:rsidTr="00981C61">
        <w:trPr>
          <w:trHeight w:val="533"/>
        </w:trPr>
        <w:tc>
          <w:tcPr>
            <w:tcW w:w="1260" w:type="dxa"/>
            <w:vAlign w:val="center"/>
          </w:tcPr>
          <w:p w14:paraId="2E5B5C78" w14:textId="77777777" w:rsidR="008C7FEB" w:rsidRPr="007E765B" w:rsidRDefault="008C7FEB" w:rsidP="00981C61">
            <w:pPr>
              <w:rPr>
                <w:szCs w:val="24"/>
              </w:rPr>
            </w:pPr>
            <w:r w:rsidRPr="007E765B">
              <w:rPr>
                <w:b/>
                <w:szCs w:val="24"/>
              </w:rPr>
              <w:t>NQS</w:t>
            </w:r>
          </w:p>
        </w:tc>
        <w:tc>
          <w:tcPr>
            <w:tcW w:w="10968" w:type="dxa"/>
            <w:vAlign w:val="center"/>
          </w:tcPr>
          <w:p w14:paraId="01F73440" w14:textId="77777777" w:rsidR="008C7FEB" w:rsidRPr="007E765B" w:rsidRDefault="008C7FEB" w:rsidP="00981C61">
            <w:pPr>
              <w:rPr>
                <w:b/>
                <w:szCs w:val="24"/>
              </w:rPr>
            </w:pPr>
            <w:r w:rsidRPr="007E765B">
              <w:rPr>
                <w:b/>
                <w:szCs w:val="24"/>
              </w:rPr>
              <w:t xml:space="preserve">6.1.3 </w:t>
            </w:r>
            <w:r w:rsidRPr="007E765B">
              <w:rPr>
                <w:b/>
                <w:sz w:val="20"/>
              </w:rPr>
              <w:t>Current information is available</w:t>
            </w:r>
          </w:p>
        </w:tc>
        <w:tc>
          <w:tcPr>
            <w:tcW w:w="2145" w:type="dxa"/>
            <w:vMerge/>
          </w:tcPr>
          <w:p w14:paraId="039C27C3" w14:textId="77777777" w:rsidR="008C7FEB" w:rsidRPr="007E765B" w:rsidRDefault="008C7FEB" w:rsidP="00981C61">
            <w:pPr>
              <w:rPr>
                <w:b/>
                <w:sz w:val="32"/>
                <w:szCs w:val="36"/>
              </w:rPr>
            </w:pPr>
          </w:p>
        </w:tc>
      </w:tr>
    </w:tbl>
    <w:tbl>
      <w:tblPr>
        <w:tblpPr w:leftFromText="180" w:rightFromText="180" w:vertAnchor="text" w:horzAnchor="margin" w:tblpX="-97" w:tblpY="6"/>
        <w:tblW w:w="14197" w:type="dxa"/>
        <w:tblCellSpacing w:w="0" w:type="dxa"/>
        <w:tblCellMar>
          <w:top w:w="45" w:type="dxa"/>
          <w:left w:w="45" w:type="dxa"/>
          <w:bottom w:w="45" w:type="dxa"/>
          <w:right w:w="45" w:type="dxa"/>
        </w:tblCellMar>
        <w:tblLook w:val="04A0" w:firstRow="1" w:lastRow="0" w:firstColumn="1" w:lastColumn="0" w:noHBand="0" w:noVBand="1"/>
      </w:tblPr>
      <w:tblGrid>
        <w:gridCol w:w="14270"/>
      </w:tblGrid>
      <w:tr w:rsidR="008C7FEB" w:rsidRPr="007E765B" w14:paraId="06894DC1" w14:textId="77777777" w:rsidTr="00DE6FF9">
        <w:trPr>
          <w:trHeight w:val="334"/>
          <w:tblCellSpacing w:w="0" w:type="dxa"/>
        </w:trPr>
        <w:tc>
          <w:tcPr>
            <w:tcW w:w="14197" w:type="dxa"/>
            <w:shd w:val="clear" w:color="auto" w:fill="FFFFFF" w:themeFill="background1"/>
            <w:vAlign w:val="center"/>
            <w:hideMark/>
          </w:tcPr>
          <w:p w14:paraId="69262E13" w14:textId="77777777" w:rsidR="008C7FEB" w:rsidRDefault="008C7FEB" w:rsidP="00DE6FF9">
            <w:pPr>
              <w:spacing w:after="0" w:line="240" w:lineRule="auto"/>
              <w:rPr>
                <w:rFonts w:ascii="Verdana" w:eastAsia="Times New Roman" w:hAnsi="Verdana"/>
                <w:b/>
                <w:bCs/>
                <w:sz w:val="18"/>
                <w:szCs w:val="19"/>
                <w:lang w:eastAsia="en-AU"/>
              </w:rPr>
            </w:pPr>
            <w:r w:rsidRPr="00DE6FF9">
              <w:rPr>
                <w:rFonts w:ascii="Verdana" w:eastAsia="Times New Roman" w:hAnsi="Verdana"/>
                <w:b/>
                <w:bCs/>
                <w:sz w:val="18"/>
                <w:szCs w:val="19"/>
                <w:lang w:eastAsia="en-AU"/>
              </w:rPr>
              <w:t> Links to useful information for educators.</w:t>
            </w:r>
          </w:p>
          <w:p w14:paraId="78C26EB2" w14:textId="77777777" w:rsidR="00DE6FF9" w:rsidRPr="00DE6FF9" w:rsidRDefault="00DE6FF9" w:rsidP="00DE6FF9">
            <w:pPr>
              <w:spacing w:after="0" w:line="240" w:lineRule="auto"/>
              <w:rPr>
                <w:rFonts w:ascii="Verdana" w:eastAsia="Times New Roman" w:hAnsi="Verdana"/>
                <w:bCs/>
                <w:sz w:val="18"/>
                <w:szCs w:val="19"/>
                <w:lang w:eastAsia="en-AU"/>
              </w:rPr>
            </w:pPr>
          </w:p>
          <w:tbl>
            <w:tblPr>
              <w:tblStyle w:val="TableGrid"/>
              <w:tblW w:w="14170" w:type="dxa"/>
              <w:tblLook w:val="04A0" w:firstRow="1" w:lastRow="0" w:firstColumn="1" w:lastColumn="0" w:noHBand="0" w:noVBand="1"/>
            </w:tblPr>
            <w:tblGrid>
              <w:gridCol w:w="14170"/>
            </w:tblGrid>
            <w:tr w:rsidR="00DE6FF9" w:rsidRPr="00DE6FF9" w14:paraId="486E624C" w14:textId="77777777" w:rsidTr="00DE6FF9">
              <w:tc>
                <w:tcPr>
                  <w:tcW w:w="14170" w:type="dxa"/>
                  <w:shd w:val="clear" w:color="auto" w:fill="92CDDC" w:themeFill="accent5" w:themeFillTint="99"/>
                </w:tcPr>
                <w:p w14:paraId="561D9873" w14:textId="77777777" w:rsidR="00DE6FF9" w:rsidRPr="00DE6FF9" w:rsidRDefault="00DE6FF9" w:rsidP="005F17E0">
                  <w:pPr>
                    <w:framePr w:hSpace="180" w:wrap="around" w:vAnchor="text" w:hAnchor="margin" w:x="-97" w:y="6"/>
                    <w:jc w:val="center"/>
                    <w:rPr>
                      <w:rFonts w:asciiTheme="minorHAnsi" w:eastAsia="Times New Roman" w:hAnsiTheme="minorHAnsi"/>
                      <w:bCs/>
                      <w:sz w:val="36"/>
                      <w:szCs w:val="36"/>
                      <w:lang w:eastAsia="en-AU"/>
                    </w:rPr>
                  </w:pPr>
                  <w:r>
                    <w:rPr>
                      <w:rFonts w:asciiTheme="minorHAnsi" w:eastAsia="Times New Roman" w:hAnsiTheme="minorHAnsi"/>
                      <w:bCs/>
                      <w:sz w:val="36"/>
                      <w:szCs w:val="36"/>
                      <w:lang w:eastAsia="en-AU"/>
                    </w:rPr>
                    <w:t xml:space="preserve">Community Services </w:t>
                  </w:r>
                </w:p>
              </w:tc>
            </w:tr>
          </w:tbl>
          <w:p w14:paraId="4DBDD460" w14:textId="77777777" w:rsidR="00DE6FF9" w:rsidRPr="00DE6FF9" w:rsidRDefault="00DE6FF9" w:rsidP="00DE6FF9">
            <w:pPr>
              <w:spacing w:after="0" w:line="240" w:lineRule="auto"/>
              <w:rPr>
                <w:rFonts w:ascii="Times New Roman" w:eastAsia="Times New Roman" w:hAnsi="Times New Roman"/>
                <w:sz w:val="4"/>
                <w:szCs w:val="24"/>
                <w:lang w:eastAsia="en-AU"/>
              </w:rPr>
            </w:pPr>
          </w:p>
        </w:tc>
      </w:tr>
    </w:tbl>
    <w:tbl>
      <w:tblPr>
        <w:tblStyle w:val="TableGrid"/>
        <w:tblW w:w="14178" w:type="dxa"/>
        <w:tblLayout w:type="fixed"/>
        <w:tblLook w:val="04A0" w:firstRow="1" w:lastRow="0" w:firstColumn="1" w:lastColumn="0" w:noHBand="0" w:noVBand="1"/>
      </w:tblPr>
      <w:tblGrid>
        <w:gridCol w:w="2942"/>
        <w:gridCol w:w="5248"/>
        <w:gridCol w:w="5988"/>
      </w:tblGrid>
      <w:tr w:rsidR="008C7FEB" w14:paraId="4B1E274E" w14:textId="77777777" w:rsidTr="00A13D91">
        <w:trPr>
          <w:tblHeader/>
        </w:trPr>
        <w:tc>
          <w:tcPr>
            <w:tcW w:w="2942" w:type="dxa"/>
          </w:tcPr>
          <w:p w14:paraId="5C78A7A6" w14:textId="77777777" w:rsidR="008C7FEB" w:rsidRPr="00BA55E5" w:rsidRDefault="008C7FEB" w:rsidP="00981C61">
            <w:pPr>
              <w:jc w:val="center"/>
              <w:rPr>
                <w:b/>
              </w:rPr>
            </w:pPr>
            <w:r w:rsidRPr="00BA55E5">
              <w:rPr>
                <w:b/>
              </w:rPr>
              <w:t>Name</w:t>
            </w:r>
          </w:p>
        </w:tc>
        <w:tc>
          <w:tcPr>
            <w:tcW w:w="5248" w:type="dxa"/>
          </w:tcPr>
          <w:p w14:paraId="1BC47089" w14:textId="77777777" w:rsidR="008C7FEB" w:rsidRPr="00BA55E5" w:rsidRDefault="008C7FEB" w:rsidP="00981C61">
            <w:pPr>
              <w:jc w:val="center"/>
              <w:rPr>
                <w:b/>
              </w:rPr>
            </w:pPr>
            <w:r w:rsidRPr="00BA55E5">
              <w:rPr>
                <w:b/>
              </w:rPr>
              <w:t>Description</w:t>
            </w:r>
          </w:p>
        </w:tc>
        <w:tc>
          <w:tcPr>
            <w:tcW w:w="5988" w:type="dxa"/>
          </w:tcPr>
          <w:p w14:paraId="5A1DFA74" w14:textId="77777777" w:rsidR="008C7FEB" w:rsidRPr="00BA55E5" w:rsidRDefault="008C7FEB" w:rsidP="00981C61">
            <w:pPr>
              <w:jc w:val="center"/>
              <w:rPr>
                <w:b/>
              </w:rPr>
            </w:pPr>
            <w:r w:rsidRPr="00BA55E5">
              <w:rPr>
                <w:b/>
              </w:rPr>
              <w:t>Author</w:t>
            </w:r>
          </w:p>
        </w:tc>
      </w:tr>
      <w:tr w:rsidR="00DE6FF9" w14:paraId="4D175092" w14:textId="77777777" w:rsidTr="00A13D91">
        <w:tc>
          <w:tcPr>
            <w:tcW w:w="2942" w:type="dxa"/>
          </w:tcPr>
          <w:p w14:paraId="5ED6BC24" w14:textId="77777777" w:rsidR="00DE6FF9" w:rsidRDefault="00DE6FF9" w:rsidP="00981C61">
            <w:r>
              <w:t>Patchwork - New South Wales</w:t>
            </w:r>
          </w:p>
        </w:tc>
        <w:tc>
          <w:tcPr>
            <w:tcW w:w="5248" w:type="dxa"/>
          </w:tcPr>
          <w:p w14:paraId="6EFCA4FD" w14:textId="77777777" w:rsidR="00DE6FF9" w:rsidRPr="007E765B" w:rsidRDefault="00DE6FF9" w:rsidP="00981C61">
            <w:pPr>
              <w:rPr>
                <w:rFonts w:asciiTheme="minorHAnsi" w:hAnsiTheme="minorHAnsi"/>
                <w:szCs w:val="24"/>
              </w:rPr>
            </w:pPr>
            <w:r>
              <w:rPr>
                <w:rFonts w:asciiTheme="minorHAnsi" w:hAnsiTheme="minorHAnsi"/>
                <w:szCs w:val="24"/>
              </w:rPr>
              <w:t>A smart, secure web-app which can connect frontline workers with other practitioners across agencies.</w:t>
            </w:r>
          </w:p>
        </w:tc>
        <w:tc>
          <w:tcPr>
            <w:tcW w:w="5988" w:type="dxa"/>
          </w:tcPr>
          <w:p w14:paraId="6D527E09" w14:textId="77777777" w:rsidR="00DE6FF9" w:rsidRDefault="00DE6FF9" w:rsidP="00981C61">
            <w:r>
              <w:t>Patchwork NSW and NSW Government Family and Community Services</w:t>
            </w:r>
          </w:p>
          <w:p w14:paraId="10BA107D" w14:textId="77777777" w:rsidR="00DE6FF9" w:rsidRDefault="00DE6FF9" w:rsidP="00981C61">
            <w:r>
              <w:t xml:space="preserve">Website: </w:t>
            </w:r>
            <w:r w:rsidRPr="008C7FEB">
              <w:t>https://www.patchworknsw.net.au/</w:t>
            </w:r>
          </w:p>
        </w:tc>
      </w:tr>
      <w:tr w:rsidR="005C4671" w14:paraId="09C9224E" w14:textId="77777777" w:rsidTr="005C4671">
        <w:tc>
          <w:tcPr>
            <w:tcW w:w="14178" w:type="dxa"/>
            <w:gridSpan w:val="3"/>
            <w:shd w:val="clear" w:color="auto" w:fill="92CDDC" w:themeFill="accent5" w:themeFillTint="99"/>
          </w:tcPr>
          <w:p w14:paraId="127ABD9E" w14:textId="0138E281" w:rsidR="005C4671" w:rsidRDefault="005C4671" w:rsidP="005C4671">
            <w:pPr>
              <w:jc w:val="center"/>
            </w:pPr>
            <w:r>
              <w:rPr>
                <w:sz w:val="36"/>
              </w:rPr>
              <w:t>Child Protection</w:t>
            </w:r>
            <w:r w:rsidR="00A52B83">
              <w:rPr>
                <w:sz w:val="36"/>
              </w:rPr>
              <w:t xml:space="preserve"> (includes Bullying)</w:t>
            </w:r>
          </w:p>
        </w:tc>
      </w:tr>
      <w:tr w:rsidR="003E39D1" w14:paraId="37835275" w14:textId="77777777" w:rsidTr="00A13D91">
        <w:tc>
          <w:tcPr>
            <w:tcW w:w="2942" w:type="dxa"/>
          </w:tcPr>
          <w:p w14:paraId="5161791E" w14:textId="7C8325B0" w:rsidR="003E39D1" w:rsidRDefault="003E39D1" w:rsidP="00A17165">
            <w:r>
              <w:t>Australian Human Rights Commission</w:t>
            </w:r>
          </w:p>
        </w:tc>
        <w:tc>
          <w:tcPr>
            <w:tcW w:w="5248" w:type="dxa"/>
          </w:tcPr>
          <w:p w14:paraId="23705109" w14:textId="61E67CF4" w:rsidR="003E39D1" w:rsidRDefault="003E39D1" w:rsidP="00CA405E">
            <w:pPr>
              <w:rPr>
                <w:rFonts w:asciiTheme="minorHAnsi" w:hAnsiTheme="minorHAnsi"/>
              </w:rPr>
            </w:pPr>
            <w:r>
              <w:rPr>
                <w:rFonts w:asciiTheme="minorHAnsi" w:hAnsiTheme="minorHAnsi"/>
              </w:rPr>
              <w:t xml:space="preserve">AHRC has resources and information to support the National Child Safe Principles. These include a downloadable self-assessment tool. </w:t>
            </w:r>
          </w:p>
        </w:tc>
        <w:tc>
          <w:tcPr>
            <w:tcW w:w="5988" w:type="dxa"/>
          </w:tcPr>
          <w:p w14:paraId="4F49E056" w14:textId="77777777" w:rsidR="003E39D1" w:rsidRDefault="003E39D1" w:rsidP="003E39D1">
            <w:r>
              <w:t>Federal Government</w:t>
            </w:r>
          </w:p>
          <w:p w14:paraId="13057549" w14:textId="451DB90B" w:rsidR="003E39D1" w:rsidRDefault="003E39D1" w:rsidP="003E39D1">
            <w:r>
              <w:t xml:space="preserve">Website: </w:t>
            </w:r>
            <w:hyperlink r:id="rId9" w:history="1">
              <w:r w:rsidRPr="003E008A">
                <w:rPr>
                  <w:rStyle w:val="Hyperlink"/>
                </w:rPr>
                <w:t>https://childsafe.humanrights.gov.au/</w:t>
              </w:r>
            </w:hyperlink>
          </w:p>
          <w:p w14:paraId="26E197A5" w14:textId="309D063F" w:rsidR="003E39D1" w:rsidRDefault="003E39D1" w:rsidP="003E39D1"/>
        </w:tc>
      </w:tr>
      <w:tr w:rsidR="00A17165" w14:paraId="5833CCF4" w14:textId="77777777" w:rsidTr="00A13D91">
        <w:tc>
          <w:tcPr>
            <w:tcW w:w="2942" w:type="dxa"/>
          </w:tcPr>
          <w:p w14:paraId="0435BDE4" w14:textId="77777777" w:rsidR="00A17165" w:rsidRPr="00CA405E" w:rsidRDefault="00A17165" w:rsidP="00A17165">
            <w:r>
              <w:t>Australian Institute of Family Studies – Child Family Community Australia</w:t>
            </w:r>
          </w:p>
        </w:tc>
        <w:tc>
          <w:tcPr>
            <w:tcW w:w="5248" w:type="dxa"/>
          </w:tcPr>
          <w:p w14:paraId="1CC2861C" w14:textId="77777777" w:rsidR="00A17165" w:rsidRPr="00CA405E" w:rsidRDefault="00A17165" w:rsidP="00CA405E">
            <w:pPr>
              <w:rPr>
                <w:rFonts w:asciiTheme="minorHAnsi" w:hAnsiTheme="minorHAnsi"/>
              </w:rPr>
            </w:pPr>
            <w:r>
              <w:rPr>
                <w:rFonts w:asciiTheme="minorHAnsi" w:hAnsiTheme="minorHAnsi"/>
              </w:rPr>
              <w:t>AIFS  provide papers, resource sheets and practice guides for professionals in the child, family and community welfare sectors.</w:t>
            </w:r>
          </w:p>
        </w:tc>
        <w:tc>
          <w:tcPr>
            <w:tcW w:w="5988" w:type="dxa"/>
          </w:tcPr>
          <w:p w14:paraId="6D9F8F13" w14:textId="77777777" w:rsidR="00A17165" w:rsidRDefault="00A17165" w:rsidP="005C4671">
            <w:r>
              <w:t>Federal Government</w:t>
            </w:r>
          </w:p>
          <w:p w14:paraId="1D40C0DE" w14:textId="77777777" w:rsidR="00A17165" w:rsidRPr="00CA405E" w:rsidRDefault="00A17165" w:rsidP="005C4671">
            <w:r>
              <w:t xml:space="preserve">Website: </w:t>
            </w:r>
            <w:hyperlink r:id="rId10" w:history="1">
              <w:r>
                <w:rPr>
                  <w:rStyle w:val="Hyperlink"/>
                </w:rPr>
                <w:t>https://aifs.gov.au/cfca/</w:t>
              </w:r>
            </w:hyperlink>
          </w:p>
        </w:tc>
      </w:tr>
      <w:tr w:rsidR="005C4671" w14:paraId="6541929E" w14:textId="77777777" w:rsidTr="00A13D91">
        <w:tc>
          <w:tcPr>
            <w:tcW w:w="2942" w:type="dxa"/>
          </w:tcPr>
          <w:p w14:paraId="564A9158" w14:textId="77777777" w:rsidR="005C4671" w:rsidRPr="00CA405E" w:rsidRDefault="005C4671" w:rsidP="00981C61">
            <w:r w:rsidRPr="00CA405E">
              <w:t>Bullying. No Way!</w:t>
            </w:r>
          </w:p>
        </w:tc>
        <w:tc>
          <w:tcPr>
            <w:tcW w:w="5248" w:type="dxa"/>
          </w:tcPr>
          <w:p w14:paraId="05B6BB9B" w14:textId="77777777" w:rsidR="005C4671" w:rsidRPr="00CA405E" w:rsidRDefault="005C4671" w:rsidP="00CA405E">
            <w:pPr>
              <w:rPr>
                <w:rFonts w:asciiTheme="minorHAnsi" w:hAnsiTheme="minorHAnsi"/>
                <w:szCs w:val="24"/>
              </w:rPr>
            </w:pPr>
            <w:r w:rsidRPr="00CA405E">
              <w:rPr>
                <w:rFonts w:asciiTheme="minorHAnsi" w:hAnsiTheme="minorHAnsi"/>
              </w:rPr>
              <w:t xml:space="preserve">Part of the Safe and Supportive School Communities  group </w:t>
            </w:r>
            <w:r w:rsidR="00CA405E" w:rsidRPr="00CA405E">
              <w:rPr>
                <w:rFonts w:asciiTheme="minorHAnsi" w:hAnsiTheme="minorHAnsi"/>
              </w:rPr>
              <w:t>where</w:t>
            </w:r>
            <w:r w:rsidRPr="00CA405E">
              <w:rPr>
                <w:rFonts w:asciiTheme="minorHAnsi" w:hAnsiTheme="minorHAnsi"/>
              </w:rPr>
              <w:t xml:space="preserve"> members work together to help schools create learning environments where every student and school community member is safe, supported, respected and valued.</w:t>
            </w:r>
          </w:p>
        </w:tc>
        <w:tc>
          <w:tcPr>
            <w:tcW w:w="5988" w:type="dxa"/>
          </w:tcPr>
          <w:p w14:paraId="4E47EC98" w14:textId="7E5611B4" w:rsidR="005C4671" w:rsidRDefault="00CA405E" w:rsidP="005C4671">
            <w:r w:rsidRPr="00CA405E">
              <w:t xml:space="preserve">Federal </w:t>
            </w:r>
            <w:r w:rsidR="005C4671" w:rsidRPr="00CA405E">
              <w:t>Government Department of Education</w:t>
            </w:r>
          </w:p>
          <w:p w14:paraId="46F211FD" w14:textId="7C744EC1" w:rsidR="00A52B83" w:rsidRPr="00CA405E" w:rsidRDefault="00A52B83" w:rsidP="005C4671">
            <w:r>
              <w:t>Managed by the QLD Government</w:t>
            </w:r>
          </w:p>
          <w:p w14:paraId="384C6168" w14:textId="77777777" w:rsidR="005C4671" w:rsidRPr="00CA405E" w:rsidRDefault="005C4671" w:rsidP="005C4671">
            <w:r w:rsidRPr="00CA405E">
              <w:t>Website: https://bullyingnoway.gov.au/</w:t>
            </w:r>
          </w:p>
        </w:tc>
      </w:tr>
      <w:tr w:rsidR="00CA405E" w14:paraId="6662D7AB" w14:textId="77777777" w:rsidTr="00A13D91">
        <w:tc>
          <w:tcPr>
            <w:tcW w:w="2942" w:type="dxa"/>
          </w:tcPr>
          <w:p w14:paraId="1FA2AE50" w14:textId="77777777" w:rsidR="00CA405E" w:rsidRPr="00812ADC" w:rsidRDefault="00CA405E" w:rsidP="00981C61">
            <w:r w:rsidRPr="00812ADC">
              <w:rPr>
                <w:rFonts w:asciiTheme="minorHAnsi" w:hAnsiTheme="minorHAnsi"/>
              </w:rPr>
              <w:t>Daniel Morcombe Foundation</w:t>
            </w:r>
          </w:p>
        </w:tc>
        <w:tc>
          <w:tcPr>
            <w:tcW w:w="5248" w:type="dxa"/>
          </w:tcPr>
          <w:p w14:paraId="3F05F0A7" w14:textId="77777777" w:rsidR="00CA405E" w:rsidRPr="00812ADC" w:rsidRDefault="00CA405E" w:rsidP="00981C61">
            <w:pPr>
              <w:rPr>
                <w:rFonts w:asciiTheme="minorHAnsi" w:hAnsiTheme="minorHAnsi"/>
                <w:szCs w:val="24"/>
              </w:rPr>
            </w:pPr>
            <w:r w:rsidRPr="00812ADC">
              <w:rPr>
                <w:rFonts w:asciiTheme="minorHAnsi" w:hAnsiTheme="minorHAnsi" w:cs="Arial"/>
                <w:color w:val="000000"/>
                <w:shd w:val="clear" w:color="auto" w:fill="FFFFFF"/>
              </w:rPr>
              <w:t>The Foundation's vision incorporates a future where all children and young people are provided with education, protection and support to be safe from abuse and risk of harm.  The Foundation provides free resources to children, young people, parents, carers and professionals across Australia.</w:t>
            </w:r>
          </w:p>
        </w:tc>
        <w:tc>
          <w:tcPr>
            <w:tcW w:w="5988" w:type="dxa"/>
          </w:tcPr>
          <w:p w14:paraId="61EE1C58" w14:textId="77777777" w:rsidR="00CA405E" w:rsidRPr="00812ADC" w:rsidRDefault="00CA405E" w:rsidP="00981C61">
            <w:pPr>
              <w:rPr>
                <w:rFonts w:asciiTheme="minorHAnsi" w:hAnsiTheme="minorHAnsi"/>
              </w:rPr>
            </w:pPr>
            <w:r w:rsidRPr="00812ADC">
              <w:rPr>
                <w:rFonts w:asciiTheme="minorHAnsi" w:hAnsiTheme="minorHAnsi"/>
              </w:rPr>
              <w:t>Daniel Morcombe Foundation</w:t>
            </w:r>
          </w:p>
          <w:p w14:paraId="06C24878" w14:textId="77777777" w:rsidR="00CA405E" w:rsidRPr="00812ADC" w:rsidRDefault="00CA405E" w:rsidP="00981C61">
            <w:r w:rsidRPr="00812ADC">
              <w:rPr>
                <w:rFonts w:asciiTheme="minorHAnsi" w:hAnsiTheme="minorHAnsi"/>
              </w:rPr>
              <w:t>Website: https://www.danielmorcombe.com.au/</w:t>
            </w:r>
          </w:p>
        </w:tc>
      </w:tr>
      <w:tr w:rsidR="0032194F" w14:paraId="59AA61EE" w14:textId="77777777" w:rsidTr="00A13D91">
        <w:tc>
          <w:tcPr>
            <w:tcW w:w="2942" w:type="dxa"/>
          </w:tcPr>
          <w:p w14:paraId="4307D437" w14:textId="2D53D45D" w:rsidR="0032194F" w:rsidRPr="00812ADC" w:rsidRDefault="0032194F" w:rsidP="00981C61">
            <w:pPr>
              <w:rPr>
                <w:rFonts w:asciiTheme="minorHAnsi" w:hAnsiTheme="minorHAnsi"/>
              </w:rPr>
            </w:pPr>
            <w:r>
              <w:rPr>
                <w:rFonts w:asciiTheme="minorHAnsi" w:hAnsiTheme="minorHAnsi"/>
              </w:rPr>
              <w:t>ECA Learning Hub</w:t>
            </w:r>
          </w:p>
        </w:tc>
        <w:tc>
          <w:tcPr>
            <w:tcW w:w="5248" w:type="dxa"/>
          </w:tcPr>
          <w:p w14:paraId="1E65233D" w14:textId="07EB53D9" w:rsidR="0032194F" w:rsidRPr="00812ADC" w:rsidRDefault="0032194F" w:rsidP="00981C61">
            <w:pPr>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Includes 4 free </w:t>
            </w:r>
            <w:proofErr w:type="spellStart"/>
            <w:r>
              <w:rPr>
                <w:rFonts w:asciiTheme="minorHAnsi" w:hAnsiTheme="minorHAnsi" w:cs="Arial"/>
                <w:color w:val="000000"/>
                <w:shd w:val="clear" w:color="auto" w:fill="FFFFFF"/>
              </w:rPr>
              <w:t>eSafety</w:t>
            </w:r>
            <w:proofErr w:type="spellEnd"/>
            <w:r>
              <w:rPr>
                <w:rFonts w:asciiTheme="minorHAnsi" w:hAnsiTheme="minorHAnsi" w:cs="Arial"/>
                <w:color w:val="000000"/>
                <w:shd w:val="clear" w:color="auto" w:fill="FFFFFF"/>
              </w:rPr>
              <w:t xml:space="preserve"> learning modules with practical </w:t>
            </w:r>
            <w:r>
              <w:rPr>
                <w:rFonts w:asciiTheme="minorHAnsi" w:hAnsiTheme="minorHAnsi" w:cs="Arial"/>
                <w:color w:val="000000"/>
                <w:shd w:val="clear" w:color="auto" w:fill="FFFFFF"/>
              </w:rPr>
              <w:lastRenderedPageBreak/>
              <w:t>advice and classroom strategies</w:t>
            </w:r>
          </w:p>
        </w:tc>
        <w:tc>
          <w:tcPr>
            <w:tcW w:w="5988" w:type="dxa"/>
          </w:tcPr>
          <w:p w14:paraId="2A2F1300" w14:textId="233198D0" w:rsidR="0032194F" w:rsidRDefault="0032194F" w:rsidP="00981C61">
            <w:pPr>
              <w:rPr>
                <w:rFonts w:asciiTheme="minorHAnsi" w:hAnsiTheme="minorHAnsi"/>
              </w:rPr>
            </w:pPr>
            <w:r>
              <w:rPr>
                <w:rFonts w:asciiTheme="minorHAnsi" w:hAnsiTheme="minorHAnsi"/>
              </w:rPr>
              <w:lastRenderedPageBreak/>
              <w:t>Early Childhood Australia</w:t>
            </w:r>
          </w:p>
          <w:p w14:paraId="2905AC29" w14:textId="1617CD63" w:rsidR="0032194F" w:rsidRPr="00812ADC" w:rsidRDefault="0032194F" w:rsidP="00981C61">
            <w:pPr>
              <w:rPr>
                <w:rFonts w:asciiTheme="minorHAnsi" w:hAnsiTheme="minorHAnsi"/>
              </w:rPr>
            </w:pPr>
            <w:r w:rsidRPr="00812ADC">
              <w:rPr>
                <w:rFonts w:asciiTheme="minorHAnsi" w:hAnsiTheme="minorHAnsi"/>
              </w:rPr>
              <w:lastRenderedPageBreak/>
              <w:t xml:space="preserve">Website: </w:t>
            </w:r>
            <w:hyperlink r:id="rId11" w:history="1">
              <w:r w:rsidRPr="0032194F">
                <w:rPr>
                  <w:color w:val="0000FF"/>
                  <w:u w:val="single"/>
                </w:rPr>
                <w:t>https://learninghub.earlychildhoodaustralia.org.au/esafety-early-years-program/</w:t>
              </w:r>
            </w:hyperlink>
          </w:p>
        </w:tc>
      </w:tr>
      <w:tr w:rsidR="005D0712" w14:paraId="11AFAC6A" w14:textId="77777777" w:rsidTr="00A13D91">
        <w:tc>
          <w:tcPr>
            <w:tcW w:w="2942" w:type="dxa"/>
          </w:tcPr>
          <w:p w14:paraId="22186D6A" w14:textId="46EB8607" w:rsidR="005D0712" w:rsidRDefault="005D0712" w:rsidP="00981C61">
            <w:pPr>
              <w:rPr>
                <w:rFonts w:asciiTheme="minorHAnsi" w:hAnsiTheme="minorHAnsi"/>
              </w:rPr>
            </w:pPr>
            <w:proofErr w:type="spellStart"/>
            <w:r>
              <w:rPr>
                <w:rFonts w:asciiTheme="minorHAnsi" w:hAnsiTheme="minorHAnsi"/>
              </w:rPr>
              <w:lastRenderedPageBreak/>
              <w:t>eSafety</w:t>
            </w:r>
            <w:proofErr w:type="spellEnd"/>
            <w:r>
              <w:rPr>
                <w:rFonts w:asciiTheme="minorHAnsi" w:hAnsiTheme="minorHAnsi"/>
              </w:rPr>
              <w:t xml:space="preserve"> Commissioner</w:t>
            </w:r>
          </w:p>
        </w:tc>
        <w:tc>
          <w:tcPr>
            <w:tcW w:w="5248" w:type="dxa"/>
          </w:tcPr>
          <w:p w14:paraId="1E2A38CD" w14:textId="1BFCCB44" w:rsidR="005D0712" w:rsidRDefault="005D0712" w:rsidP="00981C61">
            <w:pPr>
              <w:rPr>
                <w:rFonts w:asciiTheme="minorHAnsi" w:hAnsiTheme="minorHAnsi" w:cs="Arial"/>
                <w:color w:val="000000"/>
                <w:shd w:val="clear" w:color="auto" w:fill="FFFFFF"/>
              </w:rPr>
            </w:pPr>
            <w:r>
              <w:t xml:space="preserve">One of the </w:t>
            </w:r>
            <w:proofErr w:type="spellStart"/>
            <w:r>
              <w:t>eSafety</w:t>
            </w:r>
            <w:proofErr w:type="spellEnd"/>
            <w:r>
              <w:t xml:space="preserve"> Commissioner’s key functions is to administer the Cyberbullying Complaints Scheme set up under the Enhancing Online Safety Act 2015. </w:t>
            </w:r>
            <w:proofErr w:type="spellStart"/>
            <w:r>
              <w:rPr>
                <w:rFonts w:asciiTheme="minorHAnsi" w:hAnsiTheme="minorHAnsi" w:cs="Arial"/>
                <w:color w:val="000000"/>
                <w:shd w:val="clear" w:color="auto" w:fill="FFFFFF"/>
              </w:rPr>
              <w:t>eSafety</w:t>
            </w:r>
            <w:proofErr w:type="spellEnd"/>
            <w:r>
              <w:rPr>
                <w:rFonts w:asciiTheme="minorHAnsi" w:hAnsiTheme="minorHAnsi" w:cs="Arial"/>
                <w:color w:val="000000"/>
                <w:shd w:val="clear" w:color="auto" w:fill="FFFFFF"/>
              </w:rPr>
              <w:t xml:space="preserve"> also provides a wide range of online safety programs and resources for educators and families</w:t>
            </w:r>
          </w:p>
        </w:tc>
        <w:tc>
          <w:tcPr>
            <w:tcW w:w="5988" w:type="dxa"/>
          </w:tcPr>
          <w:p w14:paraId="0603370B" w14:textId="0C0645EF" w:rsidR="005D0712" w:rsidRDefault="005D0712" w:rsidP="005D0712">
            <w:pPr>
              <w:rPr>
                <w:rFonts w:asciiTheme="minorHAnsi" w:hAnsiTheme="minorHAnsi"/>
              </w:rPr>
            </w:pPr>
            <w:r>
              <w:rPr>
                <w:rFonts w:asciiTheme="minorHAnsi" w:hAnsiTheme="minorHAnsi"/>
              </w:rPr>
              <w:t>Federal Government Office</w:t>
            </w:r>
          </w:p>
          <w:p w14:paraId="54D1DA47" w14:textId="7C593996" w:rsidR="005D0712" w:rsidRDefault="005D0712" w:rsidP="00981C61">
            <w:pPr>
              <w:rPr>
                <w:rFonts w:asciiTheme="minorHAnsi" w:hAnsiTheme="minorHAnsi"/>
              </w:rPr>
            </w:pPr>
            <w:r w:rsidRPr="00812ADC">
              <w:rPr>
                <w:rFonts w:asciiTheme="minorHAnsi" w:hAnsiTheme="minorHAnsi"/>
              </w:rPr>
              <w:t xml:space="preserve">Website: </w:t>
            </w:r>
            <w:hyperlink r:id="rId12" w:history="1">
              <w:r w:rsidRPr="005D0712">
                <w:rPr>
                  <w:color w:val="0000FF"/>
                  <w:u w:val="single"/>
                </w:rPr>
                <w:t>https://www.esafety.gov.au/</w:t>
              </w:r>
            </w:hyperlink>
          </w:p>
        </w:tc>
      </w:tr>
      <w:tr w:rsidR="00FC6449" w14:paraId="58CB6455" w14:textId="77777777" w:rsidTr="00A13D91">
        <w:tc>
          <w:tcPr>
            <w:tcW w:w="2942" w:type="dxa"/>
          </w:tcPr>
          <w:p w14:paraId="78F89E2C" w14:textId="77777777" w:rsidR="00FC6449" w:rsidRDefault="00FC6449" w:rsidP="00981C61">
            <w:pPr>
              <w:rPr>
                <w:rFonts w:asciiTheme="minorHAnsi" w:hAnsiTheme="minorHAnsi"/>
              </w:rPr>
            </w:pPr>
            <w:r>
              <w:rPr>
                <w:rFonts w:asciiTheme="minorHAnsi" w:hAnsiTheme="minorHAnsi"/>
              </w:rPr>
              <w:t>NAPCAN</w:t>
            </w:r>
          </w:p>
          <w:p w14:paraId="74D90321" w14:textId="77777777" w:rsidR="00FC6449" w:rsidRPr="00812ADC" w:rsidRDefault="00FC6449" w:rsidP="00FC6449">
            <w:pPr>
              <w:rPr>
                <w:rFonts w:asciiTheme="minorHAnsi" w:hAnsiTheme="minorHAnsi"/>
              </w:rPr>
            </w:pPr>
            <w:r>
              <w:rPr>
                <w:rFonts w:asciiTheme="minorHAnsi" w:hAnsiTheme="minorHAnsi"/>
              </w:rPr>
              <w:t>National Association for Prevention of Child Abuse and Neglect</w:t>
            </w:r>
          </w:p>
        </w:tc>
        <w:tc>
          <w:tcPr>
            <w:tcW w:w="5248" w:type="dxa"/>
          </w:tcPr>
          <w:p w14:paraId="445A00A6" w14:textId="77777777" w:rsidR="00FC6449" w:rsidRPr="00812ADC" w:rsidRDefault="00FC6449" w:rsidP="00FC6449">
            <w:pPr>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NAPCAN provides resources and services which support and encourages community and individuals to prevent child abuse and neglect. </w:t>
            </w:r>
          </w:p>
        </w:tc>
        <w:tc>
          <w:tcPr>
            <w:tcW w:w="5988" w:type="dxa"/>
          </w:tcPr>
          <w:p w14:paraId="4BD7BD4A" w14:textId="77777777" w:rsidR="00FC6449" w:rsidRDefault="00FC6449" w:rsidP="00FC6449">
            <w:pPr>
              <w:rPr>
                <w:rFonts w:asciiTheme="minorHAnsi" w:hAnsiTheme="minorHAnsi"/>
              </w:rPr>
            </w:pPr>
            <w:r>
              <w:rPr>
                <w:rFonts w:asciiTheme="minorHAnsi" w:hAnsiTheme="minorHAnsi"/>
              </w:rPr>
              <w:t>NAPCAN</w:t>
            </w:r>
          </w:p>
          <w:p w14:paraId="2E85A9AF" w14:textId="77777777" w:rsidR="00FC6449" w:rsidRPr="00812ADC" w:rsidRDefault="00FC6449" w:rsidP="00FC6449">
            <w:pPr>
              <w:rPr>
                <w:rFonts w:asciiTheme="minorHAnsi" w:hAnsiTheme="minorHAnsi"/>
              </w:rPr>
            </w:pPr>
            <w:r>
              <w:rPr>
                <w:rFonts w:asciiTheme="minorHAnsi" w:hAnsiTheme="minorHAnsi"/>
              </w:rPr>
              <w:t xml:space="preserve">Website: </w:t>
            </w:r>
            <w:hyperlink r:id="rId13" w:history="1">
              <w:r>
                <w:rPr>
                  <w:rStyle w:val="Hyperlink"/>
                </w:rPr>
                <w:t>https://www.napcan.org.au/</w:t>
              </w:r>
            </w:hyperlink>
          </w:p>
        </w:tc>
      </w:tr>
      <w:tr w:rsidR="006662DD" w14:paraId="112D7E12" w14:textId="77777777" w:rsidTr="00A13D91">
        <w:tc>
          <w:tcPr>
            <w:tcW w:w="2942" w:type="dxa"/>
          </w:tcPr>
          <w:p w14:paraId="44EE4572" w14:textId="36AB29A6" w:rsidR="006662DD" w:rsidRDefault="006662DD" w:rsidP="00981C61">
            <w:pPr>
              <w:rPr>
                <w:rFonts w:asciiTheme="minorHAnsi" w:hAnsiTheme="minorHAnsi"/>
              </w:rPr>
            </w:pPr>
            <w:r>
              <w:rPr>
                <w:rFonts w:asciiTheme="minorHAnsi" w:hAnsiTheme="minorHAnsi"/>
              </w:rPr>
              <w:t>NSW Department of Education</w:t>
            </w:r>
          </w:p>
        </w:tc>
        <w:tc>
          <w:tcPr>
            <w:tcW w:w="5248" w:type="dxa"/>
          </w:tcPr>
          <w:p w14:paraId="03EB0235" w14:textId="4D5E3B31" w:rsidR="006662DD" w:rsidRDefault="006662DD" w:rsidP="00FC6449">
            <w:pPr>
              <w:rPr>
                <w:rFonts w:asciiTheme="minorHAnsi" w:hAnsiTheme="minorHAnsi" w:cs="Arial"/>
                <w:color w:val="000000"/>
                <w:shd w:val="clear" w:color="auto" w:fill="FFFFFF"/>
              </w:rPr>
            </w:pPr>
            <w:r>
              <w:rPr>
                <w:rFonts w:asciiTheme="minorHAnsi" w:hAnsiTheme="minorHAnsi" w:cs="Arial"/>
                <w:color w:val="000000"/>
                <w:shd w:val="clear" w:color="auto" w:fill="FFFFFF"/>
              </w:rPr>
              <w:t>Contains anti-bullying resources and information including strategies to address cyberbullying</w:t>
            </w:r>
          </w:p>
        </w:tc>
        <w:tc>
          <w:tcPr>
            <w:tcW w:w="5988" w:type="dxa"/>
          </w:tcPr>
          <w:p w14:paraId="5CE4A4AA" w14:textId="04D69C7A" w:rsidR="006662DD" w:rsidRDefault="006662DD" w:rsidP="00FC6449">
            <w:pPr>
              <w:rPr>
                <w:rFonts w:asciiTheme="minorHAnsi" w:hAnsiTheme="minorHAnsi"/>
              </w:rPr>
            </w:pPr>
            <w:r>
              <w:rPr>
                <w:rFonts w:asciiTheme="minorHAnsi" w:hAnsiTheme="minorHAnsi"/>
              </w:rPr>
              <w:t>NSW Department of Education</w:t>
            </w:r>
          </w:p>
          <w:p w14:paraId="69C04BEC" w14:textId="29B34180" w:rsidR="006662DD" w:rsidRDefault="006662DD" w:rsidP="00FC6449">
            <w:pPr>
              <w:rPr>
                <w:rFonts w:asciiTheme="minorHAnsi" w:hAnsiTheme="minorHAnsi"/>
              </w:rPr>
            </w:pPr>
            <w:r>
              <w:rPr>
                <w:rFonts w:asciiTheme="minorHAnsi" w:hAnsiTheme="minorHAnsi"/>
              </w:rPr>
              <w:t xml:space="preserve">Website: </w:t>
            </w:r>
            <w:hyperlink r:id="rId14" w:history="1">
              <w:r w:rsidRPr="006662DD">
                <w:rPr>
                  <w:color w:val="0000FF"/>
                  <w:u w:val="single"/>
                </w:rPr>
                <w:t>https://antibullying.nsw.gov.au/</w:t>
              </w:r>
            </w:hyperlink>
          </w:p>
        </w:tc>
      </w:tr>
      <w:tr w:rsidR="00863E8D" w14:paraId="75263C35" w14:textId="77777777" w:rsidTr="00A13D91">
        <w:tc>
          <w:tcPr>
            <w:tcW w:w="2942" w:type="dxa"/>
          </w:tcPr>
          <w:p w14:paraId="0DD4EED8" w14:textId="77777777" w:rsidR="00863E8D" w:rsidRDefault="00863E8D" w:rsidP="00981C61">
            <w:pPr>
              <w:rPr>
                <w:rFonts w:asciiTheme="minorHAnsi" w:hAnsiTheme="minorHAnsi"/>
              </w:rPr>
            </w:pPr>
            <w:r>
              <w:rPr>
                <w:rFonts w:asciiTheme="minorHAnsi" w:hAnsiTheme="minorHAnsi"/>
              </w:rPr>
              <w:t>NSW Office of Children’s Guardian</w:t>
            </w:r>
          </w:p>
        </w:tc>
        <w:tc>
          <w:tcPr>
            <w:tcW w:w="5248" w:type="dxa"/>
          </w:tcPr>
          <w:p w14:paraId="3CDB7F67" w14:textId="77777777" w:rsidR="00863E8D" w:rsidRDefault="00863E8D" w:rsidP="00FC6449">
            <w:pPr>
              <w:rPr>
                <w:rFonts w:asciiTheme="minorHAnsi" w:hAnsiTheme="minorHAnsi" w:cs="Arial"/>
                <w:color w:val="000000"/>
                <w:shd w:val="clear" w:color="auto" w:fill="FFFFFF"/>
              </w:rPr>
            </w:pPr>
            <w:r>
              <w:rPr>
                <w:rFonts w:asciiTheme="minorHAnsi" w:hAnsiTheme="minorHAnsi" w:cs="Arial"/>
                <w:color w:val="000000"/>
                <w:shd w:val="clear" w:color="auto" w:fill="FFFFFF"/>
              </w:rPr>
              <w:t>Office works to protect children by promoting and regulating child safe organisations. Website has child safe resources.</w:t>
            </w:r>
          </w:p>
        </w:tc>
        <w:tc>
          <w:tcPr>
            <w:tcW w:w="5988" w:type="dxa"/>
          </w:tcPr>
          <w:p w14:paraId="4BB36F54" w14:textId="77777777" w:rsidR="00863E8D" w:rsidRDefault="00863E8D" w:rsidP="00FC6449">
            <w:pPr>
              <w:rPr>
                <w:rFonts w:asciiTheme="minorHAnsi" w:hAnsiTheme="minorHAnsi"/>
              </w:rPr>
            </w:pPr>
            <w:r>
              <w:rPr>
                <w:rFonts w:asciiTheme="minorHAnsi" w:hAnsiTheme="minorHAnsi"/>
              </w:rPr>
              <w:t>Independent NSW Statutory body</w:t>
            </w:r>
          </w:p>
          <w:p w14:paraId="3DC2CC59" w14:textId="77777777" w:rsidR="00863E8D" w:rsidRDefault="00863E8D" w:rsidP="00FC6449">
            <w:pPr>
              <w:rPr>
                <w:rFonts w:asciiTheme="minorHAnsi" w:hAnsiTheme="minorHAnsi"/>
              </w:rPr>
            </w:pPr>
            <w:r>
              <w:rPr>
                <w:rFonts w:asciiTheme="minorHAnsi" w:hAnsiTheme="minorHAnsi"/>
              </w:rPr>
              <w:t xml:space="preserve">Website: </w:t>
            </w:r>
            <w:hyperlink r:id="rId15" w:history="1">
              <w:r>
                <w:rPr>
                  <w:rStyle w:val="Hyperlink"/>
                </w:rPr>
                <w:t>https://www.kidsguardian.nsw.gov.au/</w:t>
              </w:r>
            </w:hyperlink>
          </w:p>
        </w:tc>
      </w:tr>
      <w:tr w:rsidR="0080078D" w14:paraId="511320BE" w14:textId="77777777" w:rsidTr="00A13D91">
        <w:tc>
          <w:tcPr>
            <w:tcW w:w="2942" w:type="dxa"/>
          </w:tcPr>
          <w:p w14:paraId="3591ECD1" w14:textId="64022B2C" w:rsidR="0080078D" w:rsidRDefault="0080078D" w:rsidP="0080078D">
            <w:pPr>
              <w:rPr>
                <w:rFonts w:asciiTheme="minorHAnsi" w:hAnsiTheme="minorHAnsi"/>
              </w:rPr>
            </w:pPr>
            <w:r>
              <w:t>Playing It Safe</w:t>
            </w:r>
          </w:p>
        </w:tc>
        <w:tc>
          <w:tcPr>
            <w:tcW w:w="5248" w:type="dxa"/>
          </w:tcPr>
          <w:p w14:paraId="3A36E73E" w14:textId="14CCA6FA" w:rsidR="0080078D" w:rsidRDefault="0080078D" w:rsidP="0080078D">
            <w:pPr>
              <w:rPr>
                <w:rFonts w:asciiTheme="minorHAnsi" w:hAnsiTheme="minorHAnsi" w:cs="Arial"/>
                <w:color w:val="000000"/>
                <w:shd w:val="clear" w:color="auto" w:fill="FFFFFF"/>
              </w:rPr>
            </w:pPr>
            <w:r>
              <w:rPr>
                <w:color w:val="000000"/>
              </w:rPr>
              <w:t>Site helps parents, carers and educators teach young children how to stay safe online and provides helpful resources and activities</w:t>
            </w:r>
            <w:r w:rsidR="00DD50FE">
              <w:rPr>
                <w:color w:val="000000"/>
              </w:rPr>
              <w:t xml:space="preserve"> including </w:t>
            </w:r>
            <w:r w:rsidR="00DD50FE" w:rsidRPr="00DD50FE">
              <w:rPr>
                <w:color w:val="000000"/>
              </w:rPr>
              <w:t xml:space="preserve">hands-on online safety activities that educators can </w:t>
            </w:r>
            <w:r w:rsidR="00DD50FE">
              <w:rPr>
                <w:color w:val="000000"/>
              </w:rPr>
              <w:t>implement with</w:t>
            </w:r>
            <w:r w:rsidR="00DD50FE" w:rsidRPr="00DD50FE">
              <w:rPr>
                <w:color w:val="000000"/>
              </w:rPr>
              <w:t xml:space="preserve"> young children. </w:t>
            </w:r>
          </w:p>
        </w:tc>
        <w:tc>
          <w:tcPr>
            <w:tcW w:w="5988" w:type="dxa"/>
          </w:tcPr>
          <w:p w14:paraId="0CCACE68" w14:textId="77777777" w:rsidR="0080078D" w:rsidRDefault="0080078D" w:rsidP="0080078D">
            <w:proofErr w:type="spellStart"/>
            <w:r>
              <w:t>Aus</w:t>
            </w:r>
            <w:proofErr w:type="spellEnd"/>
            <w:r>
              <w:t xml:space="preserve"> Federal Police, </w:t>
            </w:r>
            <w:proofErr w:type="spellStart"/>
            <w:r>
              <w:t>eSafety</w:t>
            </w:r>
            <w:proofErr w:type="spellEnd"/>
            <w:r>
              <w:t xml:space="preserve"> Commissioner and Alannah &amp; Madeline Foundation</w:t>
            </w:r>
          </w:p>
          <w:p w14:paraId="6752083E" w14:textId="5B5D3356" w:rsidR="0080078D" w:rsidRDefault="0080078D" w:rsidP="0080078D">
            <w:pPr>
              <w:rPr>
                <w:rFonts w:asciiTheme="minorHAnsi" w:hAnsiTheme="minorHAnsi"/>
              </w:rPr>
            </w:pPr>
            <w:r>
              <w:t xml:space="preserve">Website: </w:t>
            </w:r>
            <w:hyperlink r:id="rId16" w:history="1">
              <w:r>
                <w:rPr>
                  <w:rStyle w:val="Hyperlink"/>
                </w:rPr>
                <w:t>https://playingitsafe.org.au/</w:t>
              </w:r>
            </w:hyperlink>
          </w:p>
        </w:tc>
      </w:tr>
      <w:tr w:rsidR="005C4671" w14:paraId="29DF6EDF" w14:textId="77777777" w:rsidTr="00A13D91">
        <w:tc>
          <w:tcPr>
            <w:tcW w:w="2942" w:type="dxa"/>
          </w:tcPr>
          <w:p w14:paraId="56E0C134" w14:textId="77777777" w:rsidR="005C4671" w:rsidRDefault="005C4671" w:rsidP="005C4671">
            <w:r w:rsidRPr="00B13B2C">
              <w:rPr>
                <w:rFonts w:asciiTheme="minorHAnsi" w:hAnsiTheme="minorHAnsi"/>
              </w:rPr>
              <w:t>Safer Internet Day</w:t>
            </w:r>
          </w:p>
        </w:tc>
        <w:tc>
          <w:tcPr>
            <w:tcW w:w="5248" w:type="dxa"/>
          </w:tcPr>
          <w:p w14:paraId="0760BCCA" w14:textId="77777777" w:rsidR="005C4671" w:rsidRDefault="005C4671" w:rsidP="00981C61">
            <w:pPr>
              <w:rPr>
                <w:rFonts w:asciiTheme="minorHAnsi" w:hAnsiTheme="minorHAnsi"/>
                <w:szCs w:val="24"/>
              </w:rPr>
            </w:pPr>
            <w:r w:rsidRPr="00B13B2C">
              <w:rPr>
                <w:rFonts w:asciiTheme="minorHAnsi" w:hAnsiTheme="minorHAnsi" w:cs="Arial"/>
                <w:color w:val="000000"/>
                <w:shd w:val="clear" w:color="auto" w:fill="FFFFFF"/>
              </w:rPr>
              <w:t>From cyberbullying to social networking, each year Safer Internet Day aims to raise awareness of emerging online issues and chooses a topic reflecting current concerns.</w:t>
            </w:r>
          </w:p>
        </w:tc>
        <w:tc>
          <w:tcPr>
            <w:tcW w:w="5988" w:type="dxa"/>
          </w:tcPr>
          <w:p w14:paraId="25373D25" w14:textId="77777777" w:rsidR="005C4671" w:rsidRPr="00B13B2C" w:rsidRDefault="005C4671" w:rsidP="005C4671">
            <w:pPr>
              <w:rPr>
                <w:rFonts w:asciiTheme="minorHAnsi" w:hAnsiTheme="minorHAnsi"/>
              </w:rPr>
            </w:pPr>
            <w:r w:rsidRPr="00B13B2C">
              <w:rPr>
                <w:rFonts w:asciiTheme="minorHAnsi" w:hAnsiTheme="minorHAnsi"/>
              </w:rPr>
              <w:t xml:space="preserve">European Commission </w:t>
            </w:r>
          </w:p>
          <w:p w14:paraId="53316AEA" w14:textId="77777777" w:rsidR="005C4671" w:rsidRDefault="005C4671" w:rsidP="005C4671">
            <w:r w:rsidRPr="00B13B2C">
              <w:rPr>
                <w:rFonts w:asciiTheme="minorHAnsi" w:hAnsiTheme="minorHAnsi"/>
              </w:rPr>
              <w:t>Website: https://www.saferinternetday.org/</w:t>
            </w:r>
          </w:p>
        </w:tc>
      </w:tr>
      <w:tr w:rsidR="008C3DF4" w14:paraId="52A194A4" w14:textId="77777777" w:rsidTr="00A13D91">
        <w:tc>
          <w:tcPr>
            <w:tcW w:w="2942" w:type="dxa"/>
          </w:tcPr>
          <w:p w14:paraId="467F6B30" w14:textId="7B5DD8B1" w:rsidR="008C3DF4" w:rsidRPr="00B13B2C" w:rsidRDefault="008C3DF4" w:rsidP="008C3DF4">
            <w:pPr>
              <w:rPr>
                <w:rFonts w:asciiTheme="minorHAnsi" w:hAnsiTheme="minorHAnsi"/>
              </w:rPr>
            </w:pPr>
            <w:r>
              <w:t>Student Wellbeing Hub</w:t>
            </w:r>
          </w:p>
        </w:tc>
        <w:tc>
          <w:tcPr>
            <w:tcW w:w="5248" w:type="dxa"/>
          </w:tcPr>
          <w:p w14:paraId="213FF48B" w14:textId="68E4DA7E" w:rsidR="008C3DF4" w:rsidRPr="00B13B2C" w:rsidRDefault="00961628" w:rsidP="008C3DF4">
            <w:pPr>
              <w:rPr>
                <w:rFonts w:asciiTheme="minorHAnsi" w:hAnsiTheme="minorHAnsi" w:cs="Arial"/>
                <w:color w:val="000000"/>
                <w:shd w:val="clear" w:color="auto" w:fill="FFFFFF"/>
              </w:rPr>
            </w:pPr>
            <w:r>
              <w:rPr>
                <w:rFonts w:asciiTheme="minorHAnsi" w:hAnsiTheme="minorHAnsi"/>
                <w:szCs w:val="24"/>
              </w:rPr>
              <w:t xml:space="preserve">Provides resources to support primary school children’s wellbeing including bullying prevention.  </w:t>
            </w:r>
          </w:p>
        </w:tc>
        <w:tc>
          <w:tcPr>
            <w:tcW w:w="5988" w:type="dxa"/>
          </w:tcPr>
          <w:p w14:paraId="235B658E" w14:textId="77777777" w:rsidR="008C3DF4" w:rsidRDefault="008C3DF4" w:rsidP="008C3DF4">
            <w:r>
              <w:t>Federal Department of Education</w:t>
            </w:r>
          </w:p>
          <w:p w14:paraId="2D9545C0" w14:textId="0453C0F8" w:rsidR="008C3DF4" w:rsidRPr="00B13B2C" w:rsidRDefault="008C3DF4" w:rsidP="008C3DF4">
            <w:pPr>
              <w:rPr>
                <w:rFonts w:asciiTheme="minorHAnsi" w:hAnsiTheme="minorHAnsi"/>
              </w:rPr>
            </w:pPr>
            <w:r>
              <w:t>Website:</w:t>
            </w:r>
            <w:r w:rsidRPr="0009014B">
              <w:t xml:space="preserve"> </w:t>
            </w:r>
            <w:hyperlink r:id="rId17" w:history="1">
              <w:r w:rsidRPr="0009014B">
                <w:rPr>
                  <w:color w:val="0000FF"/>
                  <w:u w:val="single"/>
                </w:rPr>
                <w:t>https://studentwellbeinghub.edu.au/</w:t>
              </w:r>
            </w:hyperlink>
          </w:p>
        </w:tc>
      </w:tr>
      <w:tr w:rsidR="005C4671" w14:paraId="3DF1634D" w14:textId="77777777" w:rsidTr="00DE6FF9">
        <w:tc>
          <w:tcPr>
            <w:tcW w:w="14178" w:type="dxa"/>
            <w:gridSpan w:val="3"/>
            <w:shd w:val="clear" w:color="auto" w:fill="92CDDC" w:themeFill="accent5" w:themeFillTint="99"/>
          </w:tcPr>
          <w:p w14:paraId="7BAD2F02" w14:textId="77777777" w:rsidR="005C4671" w:rsidRPr="00DE6FF9" w:rsidRDefault="005C4671" w:rsidP="00DE6FF9">
            <w:pPr>
              <w:jc w:val="center"/>
              <w:rPr>
                <w:sz w:val="36"/>
              </w:rPr>
            </w:pPr>
            <w:r w:rsidRPr="00DE6FF9">
              <w:rPr>
                <w:sz w:val="36"/>
              </w:rPr>
              <w:t>Cultural Diversity</w:t>
            </w:r>
          </w:p>
        </w:tc>
      </w:tr>
      <w:tr w:rsidR="004C5EBB" w14:paraId="7E40ED95" w14:textId="77777777" w:rsidTr="00A13D91">
        <w:tc>
          <w:tcPr>
            <w:tcW w:w="2942" w:type="dxa"/>
          </w:tcPr>
          <w:p w14:paraId="707B594F" w14:textId="77777777" w:rsidR="004C5EBB" w:rsidRDefault="004C5EBB" w:rsidP="00E42D9D">
            <w:r>
              <w:t>ABC Education</w:t>
            </w:r>
          </w:p>
        </w:tc>
        <w:tc>
          <w:tcPr>
            <w:tcW w:w="5248" w:type="dxa"/>
          </w:tcPr>
          <w:p w14:paraId="471E31D2" w14:textId="77777777" w:rsidR="004C5EBB" w:rsidRDefault="004C5EBB" w:rsidP="00E42D9D">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Free educational resources for school students, but some useful also in early childhood services. There are </w:t>
            </w:r>
            <w:r>
              <w:rPr>
                <w:rFonts w:asciiTheme="minorHAnsi" w:eastAsia="Times New Roman" w:hAnsiTheme="minorHAnsi" w:cstheme="minorHAnsi"/>
                <w:szCs w:val="24"/>
                <w:lang w:eastAsia="en-AU"/>
              </w:rPr>
              <w:lastRenderedPageBreak/>
              <w:t>also many free resources from Indigenous history and culture.</w:t>
            </w:r>
          </w:p>
          <w:p w14:paraId="6C6A2485" w14:textId="77777777" w:rsidR="004C5EBB" w:rsidRDefault="004C5EBB" w:rsidP="004C5EBB">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See also list ‘Classroom resources to engage students with the 2019 International Year of Indigenous Languages’ </w:t>
            </w:r>
          </w:p>
        </w:tc>
        <w:tc>
          <w:tcPr>
            <w:tcW w:w="5988" w:type="dxa"/>
          </w:tcPr>
          <w:p w14:paraId="3F07FD59" w14:textId="77777777" w:rsidR="004C5EBB" w:rsidRDefault="004C5EBB" w:rsidP="00E42D9D">
            <w:r>
              <w:lastRenderedPageBreak/>
              <w:t xml:space="preserve">Australian Broadcasting Commission (ABC) </w:t>
            </w:r>
          </w:p>
          <w:p w14:paraId="308F2310" w14:textId="77777777" w:rsidR="004C5EBB" w:rsidRDefault="004C5EBB" w:rsidP="00E42D9D">
            <w:r>
              <w:t xml:space="preserve">Website: </w:t>
            </w:r>
            <w:hyperlink r:id="rId18" w:anchor="!/home" w:history="1">
              <w:r>
                <w:rPr>
                  <w:rStyle w:val="Hyperlink"/>
                </w:rPr>
                <w:t>http://education.abc.net.au/home#!/home</w:t>
              </w:r>
            </w:hyperlink>
          </w:p>
        </w:tc>
      </w:tr>
      <w:tr w:rsidR="00A05264" w14:paraId="3279DB03" w14:textId="77777777" w:rsidTr="00A13D91">
        <w:tc>
          <w:tcPr>
            <w:tcW w:w="2942" w:type="dxa"/>
          </w:tcPr>
          <w:p w14:paraId="0013FA1C" w14:textId="19C9A035" w:rsidR="00A05264" w:rsidRDefault="00A05264" w:rsidP="00A05264">
            <w:r>
              <w:t>Aboriginal Cultural Heritage</w:t>
            </w:r>
          </w:p>
        </w:tc>
        <w:tc>
          <w:tcPr>
            <w:tcW w:w="5248" w:type="dxa"/>
          </w:tcPr>
          <w:p w14:paraId="196EBDB8" w14:textId="0F7EC775" w:rsidR="00A05264" w:rsidRPr="00543FCC" w:rsidRDefault="00A05264" w:rsidP="00A05264">
            <w:pPr>
              <w:rPr>
                <w:rFonts w:asciiTheme="minorHAnsi" w:hAnsiTheme="minorHAnsi"/>
                <w:szCs w:val="24"/>
              </w:rPr>
            </w:pPr>
            <w:r w:rsidRPr="00A05264">
              <w:rPr>
                <w:rFonts w:asciiTheme="minorHAnsi" w:eastAsia="Times New Roman" w:hAnsiTheme="minorHAnsi" w:cstheme="minorHAnsi"/>
                <w:szCs w:val="24"/>
                <w:lang w:eastAsia="en-AU"/>
              </w:rPr>
              <w:t>The Environment, Energy and Science Group</w:t>
            </w:r>
            <w:r>
              <w:rPr>
                <w:rFonts w:asciiTheme="minorHAnsi" w:eastAsia="Times New Roman" w:hAnsiTheme="minorHAnsi" w:cstheme="minorHAnsi"/>
                <w:szCs w:val="24"/>
                <w:lang w:eastAsia="en-AU"/>
              </w:rPr>
              <w:t xml:space="preserve"> </w:t>
            </w:r>
            <w:r w:rsidRPr="00A05264">
              <w:rPr>
                <w:rFonts w:asciiTheme="minorHAnsi" w:eastAsia="Times New Roman" w:hAnsiTheme="minorHAnsi" w:cstheme="minorHAnsi"/>
                <w:szCs w:val="24"/>
                <w:lang w:eastAsia="en-AU"/>
              </w:rPr>
              <w:t>work wit</w:t>
            </w:r>
            <w:r>
              <w:rPr>
                <w:rFonts w:asciiTheme="minorHAnsi" w:eastAsia="Times New Roman" w:hAnsiTheme="minorHAnsi" w:cstheme="minorHAnsi"/>
                <w:szCs w:val="24"/>
                <w:lang w:eastAsia="en-AU"/>
              </w:rPr>
              <w:t>h Aboriginal communities to preserve, protect and renew and heritage.</w:t>
            </w:r>
          </w:p>
        </w:tc>
        <w:tc>
          <w:tcPr>
            <w:tcW w:w="5988" w:type="dxa"/>
          </w:tcPr>
          <w:p w14:paraId="673A28A4" w14:textId="77777777" w:rsidR="00A05264" w:rsidRDefault="00A05264" w:rsidP="00A05264">
            <w:r>
              <w:t>NSW Government</w:t>
            </w:r>
          </w:p>
          <w:p w14:paraId="48710281" w14:textId="30A13DCF" w:rsidR="00A05264" w:rsidRDefault="00A05264" w:rsidP="00A05264">
            <w:r>
              <w:rPr>
                <w:rFonts w:asciiTheme="minorHAnsi" w:eastAsia="Times New Roman" w:hAnsiTheme="minorHAnsi" w:cstheme="minorHAnsi"/>
                <w:szCs w:val="24"/>
                <w:lang w:eastAsia="en-AU"/>
              </w:rPr>
              <w:t xml:space="preserve">Department of Planning Industry and Environment </w:t>
            </w:r>
            <w:r w:rsidRPr="00FF1D95">
              <w:t xml:space="preserve">Website: </w:t>
            </w:r>
            <w:hyperlink r:id="rId19" w:history="1">
              <w:r w:rsidRPr="000D141D">
                <w:rPr>
                  <w:color w:val="0000FF"/>
                  <w:u w:val="single"/>
                </w:rPr>
                <w:t>https://www.environment.nsw.gov.au/topics/aboriginal-cultural-heritage</w:t>
              </w:r>
            </w:hyperlink>
          </w:p>
        </w:tc>
      </w:tr>
      <w:tr w:rsidR="00A05264" w14:paraId="16D6E2EB" w14:textId="77777777" w:rsidTr="00A13D91">
        <w:tc>
          <w:tcPr>
            <w:tcW w:w="2942" w:type="dxa"/>
          </w:tcPr>
          <w:p w14:paraId="07D3C2AF" w14:textId="3DE93B73" w:rsidR="00A05264" w:rsidRDefault="00A05264" w:rsidP="00A05264">
            <w:r>
              <w:t>Aboriginal Rock Art</w:t>
            </w:r>
          </w:p>
        </w:tc>
        <w:tc>
          <w:tcPr>
            <w:tcW w:w="5248" w:type="dxa"/>
          </w:tcPr>
          <w:p w14:paraId="61E056B7" w14:textId="3E59100D" w:rsidR="00A05264" w:rsidRPr="00543FCC" w:rsidRDefault="00A05264" w:rsidP="00A05264">
            <w:pPr>
              <w:rPr>
                <w:rFonts w:asciiTheme="minorHAnsi" w:hAnsiTheme="minorHAnsi"/>
                <w:szCs w:val="24"/>
              </w:rPr>
            </w:pPr>
            <w:r w:rsidRPr="00A05264">
              <w:rPr>
                <w:rFonts w:asciiTheme="minorHAnsi" w:eastAsia="Times New Roman" w:hAnsiTheme="minorHAnsi" w:cstheme="minorHAnsi"/>
                <w:szCs w:val="24"/>
                <w:lang w:eastAsia="en-AU"/>
              </w:rPr>
              <w:t>The Place, Evolution and Rock Art Heritage Unit links Griffith staff and students to a collaborative international network of researchers and Indigenous peoples undertaking innovative visual, symbolic, landscape and cultural evolution research across Australasia.</w:t>
            </w:r>
          </w:p>
        </w:tc>
        <w:tc>
          <w:tcPr>
            <w:tcW w:w="5988" w:type="dxa"/>
          </w:tcPr>
          <w:p w14:paraId="4E8BEFE4" w14:textId="15FBB08D" w:rsidR="00774A4B" w:rsidRDefault="00774A4B" w:rsidP="00A05264">
            <w:r>
              <w:t>Griffith University</w:t>
            </w:r>
          </w:p>
          <w:p w14:paraId="766B8B96" w14:textId="6F669C6D" w:rsidR="00A05264" w:rsidRDefault="00A05264" w:rsidP="00A05264">
            <w:r w:rsidRPr="00FF1D95">
              <w:t xml:space="preserve">Website: </w:t>
            </w:r>
            <w:hyperlink r:id="rId20" w:history="1">
              <w:r w:rsidR="00774A4B" w:rsidRPr="00774A4B">
                <w:rPr>
                  <w:color w:val="0000FF"/>
                  <w:u w:val="single"/>
                </w:rPr>
                <w:t>https://www.griffith.edu.au/griffith-centre-social-cultural-research/our-research/heritage-wellbeing/place-evolution-and-rock-art-heritage-unit</w:t>
              </w:r>
            </w:hyperlink>
          </w:p>
        </w:tc>
      </w:tr>
      <w:tr w:rsidR="00A05264" w14:paraId="774600F7" w14:textId="77777777" w:rsidTr="00A13D91">
        <w:tc>
          <w:tcPr>
            <w:tcW w:w="2942" w:type="dxa"/>
          </w:tcPr>
          <w:p w14:paraId="43F98EE3" w14:textId="600D6EAA" w:rsidR="00A05264" w:rsidRDefault="00A05264" w:rsidP="00A05264">
            <w:r>
              <w:t>Aboriginal Rock Art Sydney</w:t>
            </w:r>
          </w:p>
        </w:tc>
        <w:tc>
          <w:tcPr>
            <w:tcW w:w="5248" w:type="dxa"/>
          </w:tcPr>
          <w:p w14:paraId="57EB64A5" w14:textId="3666229C" w:rsidR="00A05264" w:rsidRPr="00543FCC" w:rsidRDefault="00774A4B" w:rsidP="00A05264">
            <w:pPr>
              <w:rPr>
                <w:rFonts w:asciiTheme="minorHAnsi" w:hAnsiTheme="minorHAnsi"/>
                <w:szCs w:val="24"/>
              </w:rPr>
            </w:pPr>
            <w:r>
              <w:rPr>
                <w:rFonts w:asciiTheme="minorHAnsi" w:hAnsiTheme="minorHAnsi"/>
                <w:szCs w:val="24"/>
              </w:rPr>
              <w:t>List of Sydney Aboriginal rock engravings</w:t>
            </w:r>
          </w:p>
        </w:tc>
        <w:tc>
          <w:tcPr>
            <w:tcW w:w="5988" w:type="dxa"/>
          </w:tcPr>
          <w:p w14:paraId="77FB51F1" w14:textId="77777777" w:rsidR="00001067" w:rsidRDefault="00001067" w:rsidP="00001067">
            <w:r w:rsidRPr="00001067">
              <w:t xml:space="preserve">Ray Norris </w:t>
            </w:r>
            <w:r>
              <w:t xml:space="preserve"> - </w:t>
            </w:r>
            <w:r w:rsidRPr="00001067">
              <w:t>astrophysicist at the CSIRO</w:t>
            </w:r>
          </w:p>
          <w:p w14:paraId="7C80E109" w14:textId="51B9771B" w:rsidR="00A05264" w:rsidRPr="00FF1D95" w:rsidRDefault="00A05264" w:rsidP="00A05264">
            <w:r>
              <w:t xml:space="preserve">Website: </w:t>
            </w:r>
            <w:hyperlink r:id="rId21" w:history="1">
              <w:r w:rsidRPr="00E92A05">
                <w:rPr>
                  <w:rStyle w:val="Hyperlink"/>
                </w:rPr>
                <w:t>http://www.atnf.csiro.au/people/Ray.Norris/SydneyRockArt/public_list.htm</w:t>
              </w:r>
            </w:hyperlink>
          </w:p>
        </w:tc>
      </w:tr>
      <w:tr w:rsidR="00384920" w14:paraId="765696CF" w14:textId="77777777" w:rsidTr="00A13D91">
        <w:tc>
          <w:tcPr>
            <w:tcW w:w="2942" w:type="dxa"/>
          </w:tcPr>
          <w:p w14:paraId="3E8D5847" w14:textId="2FBEF2D4" w:rsidR="00384920" w:rsidRDefault="00384920" w:rsidP="00A05264">
            <w:r>
              <w:t>AIATSIS</w:t>
            </w:r>
          </w:p>
        </w:tc>
        <w:tc>
          <w:tcPr>
            <w:tcW w:w="5248" w:type="dxa"/>
          </w:tcPr>
          <w:p w14:paraId="4F808225" w14:textId="1E8830BF" w:rsidR="00384920" w:rsidRDefault="00384920" w:rsidP="00A05264">
            <w:pPr>
              <w:rPr>
                <w:rFonts w:asciiTheme="minorHAnsi" w:hAnsiTheme="minorHAnsi"/>
                <w:szCs w:val="24"/>
              </w:rPr>
            </w:pPr>
            <w:r>
              <w:rPr>
                <w:rFonts w:asciiTheme="minorHAnsi" w:hAnsiTheme="minorHAnsi"/>
                <w:szCs w:val="24"/>
              </w:rPr>
              <w:t>This site explores the diversity of history, cultures and heritage</w:t>
            </w:r>
            <w:r w:rsidRPr="00384920">
              <w:rPr>
                <w:rFonts w:asciiTheme="minorHAnsi" w:hAnsiTheme="minorHAnsi"/>
                <w:szCs w:val="24"/>
              </w:rPr>
              <w:t xml:space="preserve"> </w:t>
            </w:r>
            <w:r>
              <w:rPr>
                <w:rFonts w:asciiTheme="minorHAnsi" w:hAnsiTheme="minorHAnsi"/>
                <w:szCs w:val="24"/>
              </w:rPr>
              <w:t xml:space="preserve">of </w:t>
            </w:r>
            <w:r w:rsidRPr="00384920">
              <w:rPr>
                <w:rFonts w:asciiTheme="minorHAnsi" w:hAnsiTheme="minorHAnsi"/>
                <w:szCs w:val="24"/>
              </w:rPr>
              <w:t xml:space="preserve">Aboriginal and Torres Strait Islander </w:t>
            </w:r>
            <w:r>
              <w:rPr>
                <w:rFonts w:asciiTheme="minorHAnsi" w:hAnsiTheme="minorHAnsi"/>
                <w:szCs w:val="24"/>
              </w:rPr>
              <w:t xml:space="preserve">peoples. There are educational resources and a knowledge database. </w:t>
            </w:r>
          </w:p>
        </w:tc>
        <w:tc>
          <w:tcPr>
            <w:tcW w:w="5988" w:type="dxa"/>
          </w:tcPr>
          <w:p w14:paraId="3DA7A447" w14:textId="77777777" w:rsidR="00384920" w:rsidRDefault="00384920" w:rsidP="00001067">
            <w:r>
              <w:t>Australian Government Statutory Authority</w:t>
            </w:r>
          </w:p>
          <w:p w14:paraId="5500DCB8" w14:textId="44FED186" w:rsidR="00384920" w:rsidRDefault="00384920" w:rsidP="00001067">
            <w:r>
              <w:t xml:space="preserve">Website: </w:t>
            </w:r>
            <w:hyperlink r:id="rId22" w:history="1">
              <w:r w:rsidRPr="00E90099">
                <w:rPr>
                  <w:rStyle w:val="Hyperlink"/>
                </w:rPr>
                <w:t>https://aiatsis.gov.au/</w:t>
              </w:r>
            </w:hyperlink>
          </w:p>
          <w:p w14:paraId="100DA3EE" w14:textId="776767AA" w:rsidR="00384920" w:rsidRPr="00001067" w:rsidRDefault="00384920" w:rsidP="00001067"/>
        </w:tc>
      </w:tr>
      <w:tr w:rsidR="003861F2" w14:paraId="4C1BA222" w14:textId="77777777" w:rsidTr="00A13D91">
        <w:tc>
          <w:tcPr>
            <w:tcW w:w="2942" w:type="dxa"/>
          </w:tcPr>
          <w:p w14:paraId="1BE765FE" w14:textId="77777777" w:rsidR="003861F2" w:rsidRPr="00CA405E" w:rsidRDefault="00DB40AE" w:rsidP="00981C61">
            <w:r>
              <w:t>Behind The News – Indigenous Culture</w:t>
            </w:r>
          </w:p>
        </w:tc>
        <w:tc>
          <w:tcPr>
            <w:tcW w:w="5248" w:type="dxa"/>
          </w:tcPr>
          <w:p w14:paraId="1740744D" w14:textId="77777777" w:rsidR="003861F2" w:rsidRPr="00CA405E" w:rsidRDefault="00543FCC" w:rsidP="00543FCC">
            <w:pPr>
              <w:rPr>
                <w:rFonts w:asciiTheme="minorHAnsi" w:hAnsiTheme="minorHAnsi"/>
                <w:szCs w:val="24"/>
              </w:rPr>
            </w:pPr>
            <w:r w:rsidRPr="00543FCC">
              <w:rPr>
                <w:rFonts w:asciiTheme="minorHAnsi" w:hAnsiTheme="minorHAnsi"/>
                <w:szCs w:val="24"/>
              </w:rPr>
              <w:t xml:space="preserve">BTN broadcasts news for upper primary and lower secondary students, helping them understand issues and events outside their own lives. They </w:t>
            </w:r>
            <w:r>
              <w:rPr>
                <w:rFonts w:asciiTheme="minorHAnsi" w:hAnsiTheme="minorHAnsi"/>
                <w:szCs w:val="24"/>
              </w:rPr>
              <w:t xml:space="preserve">also </w:t>
            </w:r>
            <w:r w:rsidRPr="00543FCC">
              <w:rPr>
                <w:rFonts w:asciiTheme="minorHAnsi" w:hAnsiTheme="minorHAnsi"/>
                <w:szCs w:val="24"/>
              </w:rPr>
              <w:t xml:space="preserve">have </w:t>
            </w:r>
            <w:r>
              <w:rPr>
                <w:rFonts w:asciiTheme="minorHAnsi" w:hAnsiTheme="minorHAnsi"/>
                <w:szCs w:val="24"/>
              </w:rPr>
              <w:t>many</w:t>
            </w:r>
            <w:r w:rsidRPr="00543FCC">
              <w:rPr>
                <w:rFonts w:asciiTheme="minorHAnsi" w:hAnsiTheme="minorHAnsi"/>
                <w:szCs w:val="24"/>
              </w:rPr>
              <w:t xml:space="preserve"> resources about Indigenous culture</w:t>
            </w:r>
            <w:r>
              <w:rPr>
                <w:rFonts w:asciiTheme="minorHAnsi" w:hAnsiTheme="minorHAnsi"/>
                <w:szCs w:val="24"/>
              </w:rPr>
              <w:t xml:space="preserve"> including the history of the Aboriginal flag, Indigenous recognition and the call for a treaty. </w:t>
            </w:r>
          </w:p>
        </w:tc>
        <w:tc>
          <w:tcPr>
            <w:tcW w:w="5988" w:type="dxa"/>
          </w:tcPr>
          <w:p w14:paraId="1EBA7C33" w14:textId="77777777" w:rsidR="00543FCC" w:rsidRDefault="00543FCC" w:rsidP="00543FCC">
            <w:r>
              <w:t xml:space="preserve">Australian Broadcasting Commission (ABC) </w:t>
            </w:r>
          </w:p>
          <w:p w14:paraId="733B7C47" w14:textId="77777777" w:rsidR="003861F2" w:rsidRPr="00CA405E" w:rsidRDefault="00DB40AE" w:rsidP="00981C61">
            <w:r w:rsidRPr="00CA405E">
              <w:t>Website:</w:t>
            </w:r>
            <w:r w:rsidR="00543FCC">
              <w:t xml:space="preserve"> </w:t>
            </w:r>
            <w:hyperlink r:id="rId23" w:history="1">
              <w:r w:rsidR="00543FCC">
                <w:rPr>
                  <w:rStyle w:val="Hyperlink"/>
                </w:rPr>
                <w:t>https://www.abc.net.au/btn/</w:t>
              </w:r>
            </w:hyperlink>
          </w:p>
        </w:tc>
      </w:tr>
      <w:tr w:rsidR="00443958" w14:paraId="41EA7D20" w14:textId="77777777" w:rsidTr="00A13D91">
        <w:tc>
          <w:tcPr>
            <w:tcW w:w="2942" w:type="dxa"/>
          </w:tcPr>
          <w:p w14:paraId="5B27D362" w14:textId="77777777" w:rsidR="00443958" w:rsidRPr="00CA405E" w:rsidRDefault="00443958" w:rsidP="00981C61">
            <w:r w:rsidRPr="00CA405E">
              <w:t>Big Learning Life – The Early Years Count</w:t>
            </w:r>
          </w:p>
        </w:tc>
        <w:tc>
          <w:tcPr>
            <w:tcW w:w="5248" w:type="dxa"/>
          </w:tcPr>
          <w:p w14:paraId="21E5390F" w14:textId="77777777" w:rsidR="00443958" w:rsidRPr="00CA405E" w:rsidRDefault="00CA405E" w:rsidP="00CA405E">
            <w:pPr>
              <w:rPr>
                <w:rFonts w:asciiTheme="minorHAnsi" w:hAnsiTheme="minorHAnsi"/>
                <w:szCs w:val="24"/>
              </w:rPr>
            </w:pPr>
            <w:r w:rsidRPr="00CA405E">
              <w:rPr>
                <w:rFonts w:asciiTheme="minorHAnsi" w:hAnsiTheme="minorHAnsi"/>
                <w:szCs w:val="24"/>
              </w:rPr>
              <w:t>Resources, information and s</w:t>
            </w:r>
            <w:r w:rsidR="00443958" w:rsidRPr="00CA405E">
              <w:rPr>
                <w:rFonts w:asciiTheme="minorHAnsi" w:hAnsiTheme="minorHAnsi"/>
                <w:szCs w:val="24"/>
              </w:rPr>
              <w:t xml:space="preserve">tories from communities, families and Elders </w:t>
            </w:r>
            <w:r w:rsidRPr="00CA405E">
              <w:rPr>
                <w:rFonts w:asciiTheme="minorHAnsi" w:hAnsiTheme="minorHAnsi"/>
                <w:szCs w:val="24"/>
              </w:rPr>
              <w:t xml:space="preserve">to support </w:t>
            </w:r>
            <w:r w:rsidR="00443958" w:rsidRPr="00CA405E">
              <w:rPr>
                <w:rFonts w:asciiTheme="minorHAnsi" w:hAnsiTheme="minorHAnsi"/>
                <w:szCs w:val="24"/>
              </w:rPr>
              <w:t>the learning of Indigenous children.</w:t>
            </w:r>
          </w:p>
        </w:tc>
        <w:tc>
          <w:tcPr>
            <w:tcW w:w="5988" w:type="dxa"/>
          </w:tcPr>
          <w:p w14:paraId="71CAC1D9" w14:textId="77777777" w:rsidR="00443958" w:rsidRPr="00CA405E" w:rsidRDefault="00443958" w:rsidP="00981C61">
            <w:r w:rsidRPr="00CA405E">
              <w:t>QLD Government</w:t>
            </w:r>
            <w:r w:rsidR="00CA405E" w:rsidRPr="00CA405E">
              <w:t xml:space="preserve"> Department of Education</w:t>
            </w:r>
          </w:p>
          <w:p w14:paraId="0A7B9407" w14:textId="77777777" w:rsidR="00443958" w:rsidRPr="00CA405E" w:rsidRDefault="00443958" w:rsidP="00981C61">
            <w:r w:rsidRPr="00CA405E">
              <w:t>http://earlyyearscount.earlychildhood.qld.gov.au/type/biglearninglife/</w:t>
            </w:r>
          </w:p>
        </w:tc>
      </w:tr>
      <w:tr w:rsidR="00443958" w14:paraId="1811CE3E" w14:textId="77777777" w:rsidTr="00A13D91">
        <w:tc>
          <w:tcPr>
            <w:tcW w:w="2942" w:type="dxa"/>
          </w:tcPr>
          <w:p w14:paraId="5BCF1163" w14:textId="77777777" w:rsidR="00443958" w:rsidRDefault="00443958" w:rsidP="00981C61">
            <w:r>
              <w:lastRenderedPageBreak/>
              <w:t>Building Belonging</w:t>
            </w:r>
          </w:p>
        </w:tc>
        <w:tc>
          <w:tcPr>
            <w:tcW w:w="5248" w:type="dxa"/>
          </w:tcPr>
          <w:p w14:paraId="31DAD7DC" w14:textId="77777777" w:rsidR="00443958" w:rsidRDefault="00443958" w:rsidP="00981C61">
            <w:r w:rsidRPr="007E765B">
              <w:rPr>
                <w:rFonts w:asciiTheme="minorHAnsi" w:hAnsiTheme="minorHAnsi"/>
                <w:szCs w:val="24"/>
              </w:rPr>
              <w:t>Building Belonging is a comprehensive cultural diversity toolkit of early education resources which includes lesson plans, an eBook, songs with actions, an educator guide and posters. It focuse</w:t>
            </w:r>
            <w:r>
              <w:rPr>
                <w:rFonts w:asciiTheme="minorHAnsi" w:hAnsiTheme="minorHAnsi"/>
                <w:szCs w:val="24"/>
              </w:rPr>
              <w:t>s</w:t>
            </w:r>
            <w:r w:rsidRPr="007E765B">
              <w:rPr>
                <w:rFonts w:asciiTheme="minorHAnsi" w:hAnsiTheme="minorHAnsi"/>
                <w:szCs w:val="24"/>
              </w:rPr>
              <w:t xml:space="preserve"> on encouraging respect for cultural diversity and tackling racial prejudice in early childhood settings.</w:t>
            </w:r>
          </w:p>
        </w:tc>
        <w:tc>
          <w:tcPr>
            <w:tcW w:w="5988" w:type="dxa"/>
          </w:tcPr>
          <w:p w14:paraId="3397E50B" w14:textId="77777777" w:rsidR="00443958" w:rsidRDefault="00443958" w:rsidP="00981C61">
            <w:r>
              <w:t xml:space="preserve">Australian Government Human Rights Commission </w:t>
            </w:r>
          </w:p>
          <w:p w14:paraId="653AB3D5" w14:textId="77777777" w:rsidR="00443958" w:rsidRDefault="00443958" w:rsidP="00981C61">
            <w:r>
              <w:t xml:space="preserve">Website: </w:t>
            </w:r>
            <w:r w:rsidRPr="008C7FEB">
              <w:t>https://www.humanrights.gov.au/building-belonging-toolkit-early-childhood-educators-cultural-diversity-and-responding-prejudice</w:t>
            </w:r>
          </w:p>
        </w:tc>
      </w:tr>
      <w:tr w:rsidR="00B742F4" w14:paraId="4F517201" w14:textId="77777777" w:rsidTr="00A13D91">
        <w:tc>
          <w:tcPr>
            <w:tcW w:w="2942" w:type="dxa"/>
          </w:tcPr>
          <w:p w14:paraId="6FDDDDAC" w14:textId="69B61B02" w:rsidR="00B742F4" w:rsidRDefault="00B742F4" w:rsidP="00981C61">
            <w:r>
              <w:t>Closing the Gap</w:t>
            </w:r>
          </w:p>
        </w:tc>
        <w:tc>
          <w:tcPr>
            <w:tcW w:w="5248" w:type="dxa"/>
          </w:tcPr>
          <w:p w14:paraId="2D8E0E6A" w14:textId="2EE25072" w:rsidR="00B742F4" w:rsidRPr="007E765B" w:rsidRDefault="00B742F4" w:rsidP="00981C61">
            <w:pPr>
              <w:rPr>
                <w:rFonts w:asciiTheme="minorHAnsi" w:hAnsiTheme="minorHAnsi"/>
                <w:szCs w:val="24"/>
              </w:rPr>
            </w:pPr>
            <w:r w:rsidRPr="00B742F4">
              <w:rPr>
                <w:rFonts w:asciiTheme="minorHAnsi" w:hAnsiTheme="minorHAnsi"/>
                <w:szCs w:val="24"/>
              </w:rPr>
              <w:t>Closing the Gap aims to improve the lives of all Aboriginal and Torres Strait Islander Australians. Since 2008, Australian governments have worked together to deliver better health, education and employment outcomes for Aboriginal and Torres Strait Islander people, and to eliminate the gap between Indigenous and non-Indigenous Australians.</w:t>
            </w:r>
          </w:p>
        </w:tc>
        <w:tc>
          <w:tcPr>
            <w:tcW w:w="5988" w:type="dxa"/>
          </w:tcPr>
          <w:p w14:paraId="1B8B2490" w14:textId="77777777" w:rsidR="00B742F4" w:rsidRDefault="00B742F4" w:rsidP="00981C61">
            <w:r>
              <w:t>Aust Government National Indigenous Australians Agency</w:t>
            </w:r>
          </w:p>
          <w:p w14:paraId="3DCBD259" w14:textId="2BF4682C" w:rsidR="00B742F4" w:rsidRDefault="00B742F4" w:rsidP="00981C61">
            <w:r>
              <w:t xml:space="preserve">Website: </w:t>
            </w:r>
            <w:hyperlink r:id="rId24" w:history="1">
              <w:r w:rsidRPr="00B742F4">
                <w:rPr>
                  <w:color w:val="0000FF"/>
                  <w:u w:val="single"/>
                </w:rPr>
                <w:t>https://closingthegap.niaa.gov.au/</w:t>
              </w:r>
            </w:hyperlink>
          </w:p>
        </w:tc>
      </w:tr>
      <w:tr w:rsidR="00382FBA" w14:paraId="1558E6AF" w14:textId="77777777" w:rsidTr="00A13D91">
        <w:tc>
          <w:tcPr>
            <w:tcW w:w="2942" w:type="dxa"/>
          </w:tcPr>
          <w:p w14:paraId="44D51C31" w14:textId="5218690C" w:rsidR="00382FBA" w:rsidRDefault="00382FBA" w:rsidP="00981C61">
            <w:r>
              <w:t>Common Ground</w:t>
            </w:r>
          </w:p>
        </w:tc>
        <w:tc>
          <w:tcPr>
            <w:tcW w:w="5248" w:type="dxa"/>
          </w:tcPr>
          <w:p w14:paraId="3EA75147" w14:textId="2DA428B1" w:rsidR="00382FBA" w:rsidRPr="00B742F4" w:rsidRDefault="00382FBA" w:rsidP="00382FBA">
            <w:pPr>
              <w:rPr>
                <w:rFonts w:asciiTheme="minorHAnsi" w:hAnsiTheme="minorHAnsi"/>
                <w:szCs w:val="24"/>
              </w:rPr>
            </w:pPr>
            <w:r w:rsidRPr="00382FBA">
              <w:rPr>
                <w:rFonts w:asciiTheme="minorHAnsi" w:hAnsiTheme="minorHAnsi"/>
                <w:szCs w:val="24"/>
              </w:rPr>
              <w:t xml:space="preserve">Common Ground is a First Nations-led not-for-profit </w:t>
            </w:r>
            <w:r>
              <w:rPr>
                <w:rFonts w:asciiTheme="minorHAnsi" w:hAnsiTheme="minorHAnsi"/>
                <w:szCs w:val="24"/>
              </w:rPr>
              <w:t>which brings together</w:t>
            </w:r>
            <w:r w:rsidRPr="00382FBA">
              <w:rPr>
                <w:rFonts w:asciiTheme="minorHAnsi" w:hAnsiTheme="minorHAnsi"/>
                <w:szCs w:val="24"/>
              </w:rPr>
              <w:t xml:space="preserve"> </w:t>
            </w:r>
            <w:r>
              <w:rPr>
                <w:rFonts w:asciiTheme="minorHAnsi" w:hAnsiTheme="minorHAnsi"/>
                <w:szCs w:val="24"/>
              </w:rPr>
              <w:t xml:space="preserve">knowledge about </w:t>
            </w:r>
            <w:r w:rsidRPr="00382FBA">
              <w:rPr>
                <w:rFonts w:asciiTheme="minorHAnsi" w:hAnsiTheme="minorHAnsi"/>
                <w:szCs w:val="24"/>
              </w:rPr>
              <w:t>First Nations cultures and stories.</w:t>
            </w:r>
          </w:p>
        </w:tc>
        <w:tc>
          <w:tcPr>
            <w:tcW w:w="5988" w:type="dxa"/>
          </w:tcPr>
          <w:p w14:paraId="2B4EF687" w14:textId="07F72B5F" w:rsidR="00382FBA" w:rsidRDefault="00382FBA" w:rsidP="00382FBA">
            <w:r>
              <w:t>Not for Profit</w:t>
            </w:r>
          </w:p>
          <w:p w14:paraId="77120107" w14:textId="74876F39" w:rsidR="00382FBA" w:rsidRDefault="00382FBA" w:rsidP="00382FBA">
            <w:r>
              <w:t xml:space="preserve">Website: </w:t>
            </w:r>
            <w:hyperlink r:id="rId25" w:history="1">
              <w:r w:rsidRPr="007354F2">
                <w:rPr>
                  <w:rStyle w:val="Hyperlink"/>
                </w:rPr>
                <w:t>https://www.commonground.org.au/</w:t>
              </w:r>
            </w:hyperlink>
          </w:p>
          <w:p w14:paraId="33E5E397" w14:textId="7A750A1D" w:rsidR="00382FBA" w:rsidRDefault="00382FBA" w:rsidP="00382FBA"/>
        </w:tc>
      </w:tr>
      <w:tr w:rsidR="00001067" w14:paraId="49003AE0" w14:textId="77777777" w:rsidTr="00A13D91">
        <w:tc>
          <w:tcPr>
            <w:tcW w:w="2942" w:type="dxa"/>
          </w:tcPr>
          <w:p w14:paraId="263AA47B" w14:textId="1DE7D261" w:rsidR="00001067" w:rsidRDefault="00001067" w:rsidP="00001067">
            <w:r>
              <w:t>Creative Spirits</w:t>
            </w:r>
          </w:p>
        </w:tc>
        <w:tc>
          <w:tcPr>
            <w:tcW w:w="5248" w:type="dxa"/>
          </w:tcPr>
          <w:p w14:paraId="32C4D3C2" w14:textId="617E8F54" w:rsidR="00001067" w:rsidRPr="007E765B" w:rsidRDefault="00001067" w:rsidP="00001067">
            <w:pPr>
              <w:rPr>
                <w:rFonts w:asciiTheme="minorHAnsi" w:hAnsiTheme="minorHAnsi"/>
                <w:szCs w:val="24"/>
              </w:rPr>
            </w:pPr>
            <w:r>
              <w:rPr>
                <w:rFonts w:asciiTheme="minorHAnsi" w:hAnsiTheme="minorHAnsi"/>
                <w:szCs w:val="24"/>
              </w:rPr>
              <w:t>Site includes information about Aboriginal culture including rituals, rock art and stories.</w:t>
            </w:r>
          </w:p>
        </w:tc>
        <w:tc>
          <w:tcPr>
            <w:tcW w:w="5988" w:type="dxa"/>
          </w:tcPr>
          <w:p w14:paraId="4F4D7D47" w14:textId="77777777" w:rsidR="00001067" w:rsidRDefault="00001067" w:rsidP="00001067">
            <w:r>
              <w:t>Creative Spirits</w:t>
            </w:r>
          </w:p>
          <w:p w14:paraId="43FC817C" w14:textId="6ACBFEFB" w:rsidR="00001067" w:rsidRDefault="00001067" w:rsidP="00001067">
            <w:r w:rsidRPr="00FF1D95">
              <w:t xml:space="preserve">Website: </w:t>
            </w:r>
            <w:hyperlink r:id="rId26" w:history="1">
              <w:r w:rsidRPr="00774A4B">
                <w:rPr>
                  <w:color w:val="0000FF"/>
                  <w:u w:val="single"/>
                </w:rPr>
                <w:t>https://www.creativespirits.info/</w:t>
              </w:r>
            </w:hyperlink>
          </w:p>
        </w:tc>
      </w:tr>
      <w:tr w:rsidR="00532A83" w14:paraId="63FA38DE" w14:textId="77777777" w:rsidTr="00A13D91">
        <w:tc>
          <w:tcPr>
            <w:tcW w:w="2942" w:type="dxa"/>
          </w:tcPr>
          <w:p w14:paraId="7616AA26" w14:textId="63861CBD" w:rsidR="00532A83" w:rsidRDefault="00532A83" w:rsidP="00001067">
            <w:r>
              <w:t>Early Learning Languages Australia (ELLA)</w:t>
            </w:r>
          </w:p>
        </w:tc>
        <w:tc>
          <w:tcPr>
            <w:tcW w:w="5248" w:type="dxa"/>
          </w:tcPr>
          <w:p w14:paraId="5E8A65EB" w14:textId="0653CD72" w:rsidR="00532A83" w:rsidRPr="00532A83" w:rsidRDefault="00532A83" w:rsidP="00532A83">
            <w:pPr>
              <w:rPr>
                <w:rFonts w:ascii="Arial" w:hAnsi="Arial" w:cs="Arial"/>
                <w:color w:val="000000"/>
                <w:sz w:val="20"/>
                <w:szCs w:val="20"/>
                <w:lang w:eastAsia="en-AU"/>
              </w:rPr>
            </w:pPr>
            <w:r w:rsidRPr="00532A83">
              <w:rPr>
                <w:rFonts w:asciiTheme="minorHAnsi" w:hAnsiTheme="minorHAnsi"/>
                <w:szCs w:val="24"/>
              </w:rPr>
              <w:t>ELLA is a free play-based language learning program, which inspires children’s interest in learning a new language and culture.</w:t>
            </w:r>
          </w:p>
        </w:tc>
        <w:tc>
          <w:tcPr>
            <w:tcW w:w="5988" w:type="dxa"/>
          </w:tcPr>
          <w:p w14:paraId="2E94E8AD" w14:textId="261DEFE7" w:rsidR="00532A83" w:rsidRDefault="00532A83" w:rsidP="00532A83">
            <w:r>
              <w:t>Aust Government Department of Education, Skills and Employment</w:t>
            </w:r>
          </w:p>
          <w:p w14:paraId="7E74DAC8" w14:textId="658938EC" w:rsidR="00532A83" w:rsidRDefault="00532A83" w:rsidP="00532A83">
            <w:r w:rsidRPr="00FF1D95">
              <w:t>Website:</w:t>
            </w:r>
            <w:r>
              <w:t xml:space="preserve"> </w:t>
            </w:r>
            <w:hyperlink r:id="rId27" w:history="1">
              <w:r w:rsidRPr="00305692">
                <w:rPr>
                  <w:rStyle w:val="Hyperlink"/>
                </w:rPr>
                <w:t>https://www.ella.edu.au/</w:t>
              </w:r>
            </w:hyperlink>
          </w:p>
        </w:tc>
      </w:tr>
      <w:tr w:rsidR="00001067" w14:paraId="3574D576" w14:textId="77777777" w:rsidTr="00A13D91">
        <w:tc>
          <w:tcPr>
            <w:tcW w:w="2942" w:type="dxa"/>
          </w:tcPr>
          <w:p w14:paraId="09EFB69C" w14:textId="3596B241" w:rsidR="00001067" w:rsidRDefault="00001067" w:rsidP="00001067">
            <w:r>
              <w:t>Emu Dreaming</w:t>
            </w:r>
          </w:p>
        </w:tc>
        <w:tc>
          <w:tcPr>
            <w:tcW w:w="5248" w:type="dxa"/>
          </w:tcPr>
          <w:p w14:paraId="4C3D35BE" w14:textId="62FA8177" w:rsidR="00001067" w:rsidRDefault="00001067" w:rsidP="00001067">
            <w:pPr>
              <w:rPr>
                <w:rFonts w:asciiTheme="minorHAnsi" w:hAnsiTheme="minorHAnsi"/>
                <w:szCs w:val="24"/>
              </w:rPr>
            </w:pPr>
            <w:r>
              <w:rPr>
                <w:rFonts w:asciiTheme="minorHAnsi" w:hAnsiTheme="minorHAnsi"/>
                <w:szCs w:val="24"/>
              </w:rPr>
              <w:t>Site refers to Aboriginal astronomy, culture and rock art.</w:t>
            </w:r>
          </w:p>
        </w:tc>
        <w:tc>
          <w:tcPr>
            <w:tcW w:w="5988" w:type="dxa"/>
          </w:tcPr>
          <w:p w14:paraId="0C90DC2F" w14:textId="5CBF602D" w:rsidR="00001067" w:rsidRDefault="00001067" w:rsidP="00001067">
            <w:r w:rsidRPr="00001067">
              <w:t xml:space="preserve">Ray Norris </w:t>
            </w:r>
            <w:r>
              <w:t xml:space="preserve"> - </w:t>
            </w:r>
            <w:r w:rsidRPr="00001067">
              <w:t>astrophysicist at the CSIRO</w:t>
            </w:r>
          </w:p>
          <w:p w14:paraId="6343A744" w14:textId="6EFD757B" w:rsidR="00001067" w:rsidRDefault="00001067" w:rsidP="00001067">
            <w:r>
              <w:t xml:space="preserve">Website: </w:t>
            </w:r>
            <w:hyperlink r:id="rId28" w:history="1">
              <w:r w:rsidRPr="00B159A5">
                <w:rPr>
                  <w:rStyle w:val="Hyperlink"/>
                </w:rPr>
                <w:t>http://www.emudreaming.com/index.html</w:t>
              </w:r>
            </w:hyperlink>
          </w:p>
        </w:tc>
      </w:tr>
      <w:tr w:rsidR="00543FCC" w14:paraId="60AB1331" w14:textId="77777777" w:rsidTr="00A13D91">
        <w:tc>
          <w:tcPr>
            <w:tcW w:w="2942" w:type="dxa"/>
          </w:tcPr>
          <w:p w14:paraId="7E21EE85" w14:textId="77777777" w:rsidR="00543FCC" w:rsidRDefault="00543FCC" w:rsidP="00981C61">
            <w:r>
              <w:t>First Languages Australia</w:t>
            </w:r>
          </w:p>
        </w:tc>
        <w:tc>
          <w:tcPr>
            <w:tcW w:w="5248" w:type="dxa"/>
          </w:tcPr>
          <w:p w14:paraId="76C867E3" w14:textId="77777777" w:rsidR="00543FCC" w:rsidRPr="007E765B" w:rsidRDefault="00543FCC" w:rsidP="00821F5E">
            <w:pPr>
              <w:rPr>
                <w:rFonts w:asciiTheme="minorHAnsi" w:hAnsiTheme="minorHAnsi"/>
                <w:szCs w:val="24"/>
              </w:rPr>
            </w:pPr>
            <w:r>
              <w:rPr>
                <w:rFonts w:asciiTheme="minorHAnsi" w:hAnsiTheme="minorHAnsi"/>
                <w:szCs w:val="24"/>
              </w:rPr>
              <w:t>This site is about maintaining and reviving Australia’s first languages. There is a map that showcases over 780 languages</w:t>
            </w:r>
            <w:r w:rsidR="00821F5E">
              <w:rPr>
                <w:rFonts w:asciiTheme="minorHAnsi" w:hAnsiTheme="minorHAnsi"/>
                <w:szCs w:val="24"/>
              </w:rPr>
              <w:t>, and other resources including videos and stories.</w:t>
            </w:r>
          </w:p>
        </w:tc>
        <w:tc>
          <w:tcPr>
            <w:tcW w:w="5988" w:type="dxa"/>
          </w:tcPr>
          <w:p w14:paraId="01466E2C" w14:textId="77777777" w:rsidR="00821F5E" w:rsidRDefault="00821F5E" w:rsidP="00821F5E">
            <w:r>
              <w:t xml:space="preserve">Partners with relevant Government departments, peak bodies and Indigenous organisations. </w:t>
            </w:r>
          </w:p>
          <w:p w14:paraId="05FD4775" w14:textId="77777777" w:rsidR="00543FCC" w:rsidRDefault="00821F5E" w:rsidP="00821F5E">
            <w:r>
              <w:t xml:space="preserve">Website: </w:t>
            </w:r>
            <w:hyperlink r:id="rId29" w:history="1">
              <w:r>
                <w:rPr>
                  <w:rStyle w:val="Hyperlink"/>
                </w:rPr>
                <w:t>https://www.firstlanguages.org.au/</w:t>
              </w:r>
            </w:hyperlink>
          </w:p>
        </w:tc>
      </w:tr>
      <w:tr w:rsidR="00443958" w14:paraId="599747DE" w14:textId="77777777" w:rsidTr="00A13D91">
        <w:tc>
          <w:tcPr>
            <w:tcW w:w="2942" w:type="dxa"/>
          </w:tcPr>
          <w:p w14:paraId="1E0C3346" w14:textId="77777777" w:rsidR="00443958" w:rsidRDefault="00443958" w:rsidP="00981C61">
            <w:r>
              <w:t>Foundations for Success – Queensland</w:t>
            </w:r>
          </w:p>
        </w:tc>
        <w:tc>
          <w:tcPr>
            <w:tcW w:w="5248" w:type="dxa"/>
          </w:tcPr>
          <w:p w14:paraId="5517D14E" w14:textId="77777777" w:rsidR="00443958" w:rsidRDefault="00443958" w:rsidP="00981C61">
            <w:pPr>
              <w:rPr>
                <w:rFonts w:asciiTheme="minorHAnsi" w:eastAsia="Times New Roman" w:hAnsiTheme="minorHAnsi" w:cstheme="minorHAnsi"/>
                <w:szCs w:val="24"/>
                <w:lang w:eastAsia="en-AU"/>
              </w:rPr>
            </w:pPr>
            <w:r w:rsidRPr="007E765B">
              <w:rPr>
                <w:rFonts w:asciiTheme="minorHAnsi" w:hAnsiTheme="minorHAnsi"/>
                <w:szCs w:val="24"/>
              </w:rPr>
              <w:t>Provides resources to help deliver</w:t>
            </w:r>
            <w:r>
              <w:rPr>
                <w:rFonts w:asciiTheme="minorHAnsi" w:hAnsiTheme="minorHAnsi"/>
                <w:szCs w:val="24"/>
              </w:rPr>
              <w:t xml:space="preserve"> quality learning programs for I</w:t>
            </w:r>
            <w:r w:rsidRPr="007E765B">
              <w:rPr>
                <w:rFonts w:asciiTheme="minorHAnsi" w:hAnsiTheme="minorHAnsi"/>
                <w:szCs w:val="24"/>
              </w:rPr>
              <w:t>ndigenous children. It provides additional guidance to the</w:t>
            </w:r>
            <w:r>
              <w:rPr>
                <w:rFonts w:asciiTheme="minorHAnsi" w:hAnsiTheme="minorHAnsi"/>
                <w:szCs w:val="24"/>
              </w:rPr>
              <w:t xml:space="preserve"> </w:t>
            </w:r>
            <w:r w:rsidRPr="007E765B">
              <w:rPr>
                <w:rFonts w:asciiTheme="minorHAnsi" w:hAnsiTheme="minorHAnsi"/>
                <w:szCs w:val="24"/>
              </w:rPr>
              <w:t>EYLF and is packed with information, inspiration and good practice advice.</w:t>
            </w:r>
          </w:p>
        </w:tc>
        <w:tc>
          <w:tcPr>
            <w:tcW w:w="5988" w:type="dxa"/>
          </w:tcPr>
          <w:p w14:paraId="0DC5851D" w14:textId="77777777" w:rsidR="00443958" w:rsidRDefault="00443958" w:rsidP="00981C61">
            <w:r>
              <w:t>QLD Government Department of Education and Training</w:t>
            </w:r>
          </w:p>
          <w:p w14:paraId="6D9072F6" w14:textId="77777777" w:rsidR="00443958" w:rsidRDefault="00443958" w:rsidP="00981C61">
            <w:r>
              <w:t xml:space="preserve">Website: </w:t>
            </w:r>
            <w:r w:rsidRPr="008C7FEB">
              <w:t>http://www.foundationsforsuccess.qld.edu.au/</w:t>
            </w:r>
          </w:p>
        </w:tc>
      </w:tr>
      <w:tr w:rsidR="00684267" w14:paraId="466E522A" w14:textId="77777777" w:rsidTr="00A13D91">
        <w:tc>
          <w:tcPr>
            <w:tcW w:w="2942" w:type="dxa"/>
          </w:tcPr>
          <w:p w14:paraId="1BACFD45" w14:textId="77777777" w:rsidR="00684267" w:rsidRDefault="00684267" w:rsidP="00981C61">
            <w:r>
              <w:t>Healing Foundation</w:t>
            </w:r>
          </w:p>
        </w:tc>
        <w:tc>
          <w:tcPr>
            <w:tcW w:w="5248" w:type="dxa"/>
          </w:tcPr>
          <w:p w14:paraId="567D0FF0" w14:textId="77777777" w:rsidR="00684267" w:rsidRPr="007E765B" w:rsidRDefault="00684267" w:rsidP="00684267">
            <w:pPr>
              <w:rPr>
                <w:rFonts w:asciiTheme="minorHAnsi" w:hAnsiTheme="minorHAnsi"/>
                <w:szCs w:val="24"/>
              </w:rPr>
            </w:pPr>
            <w:r w:rsidRPr="00684267">
              <w:rPr>
                <w:rFonts w:asciiTheme="minorHAnsi" w:hAnsiTheme="minorHAnsi"/>
                <w:szCs w:val="24"/>
              </w:rPr>
              <w:t xml:space="preserve">Developed with Stolen Generations members, teachers, </w:t>
            </w:r>
            <w:r w:rsidRPr="00684267">
              <w:rPr>
                <w:rFonts w:asciiTheme="minorHAnsi" w:hAnsiTheme="minorHAnsi"/>
                <w:szCs w:val="24"/>
              </w:rPr>
              <w:lastRenderedPageBreak/>
              <w:t>parents and curriculum writers, the </w:t>
            </w:r>
            <w:r>
              <w:rPr>
                <w:rFonts w:asciiTheme="minorHAnsi" w:hAnsiTheme="minorHAnsi"/>
                <w:szCs w:val="24"/>
              </w:rPr>
              <w:t xml:space="preserve">Foundation’s </w:t>
            </w:r>
            <w:hyperlink r:id="rId30" w:history="1">
              <w:r w:rsidRPr="00684267">
                <w:rPr>
                  <w:rFonts w:asciiTheme="minorHAnsi" w:hAnsiTheme="minorHAnsi"/>
                  <w:szCs w:val="24"/>
                </w:rPr>
                <w:t>resources</w:t>
              </w:r>
            </w:hyperlink>
            <w:r w:rsidRPr="00684267">
              <w:rPr>
                <w:rFonts w:asciiTheme="minorHAnsi" w:hAnsiTheme="minorHAnsi"/>
                <w:szCs w:val="24"/>
              </w:rPr>
              <w:t xml:space="preserve"> aim to promote greater understanding about </w:t>
            </w:r>
            <w:r>
              <w:rPr>
                <w:rFonts w:asciiTheme="minorHAnsi" w:hAnsiTheme="minorHAnsi"/>
                <w:szCs w:val="24"/>
              </w:rPr>
              <w:t>the Stolen Generations</w:t>
            </w:r>
            <w:r w:rsidRPr="00684267">
              <w:rPr>
                <w:rFonts w:asciiTheme="minorHAnsi" w:hAnsiTheme="minorHAnsi"/>
                <w:szCs w:val="24"/>
              </w:rPr>
              <w:t xml:space="preserve"> in a safe and age-appropriate way. The resource kit includes professional learning tools for teachers, </w:t>
            </w:r>
            <w:r>
              <w:rPr>
                <w:rFonts w:asciiTheme="minorHAnsi" w:hAnsiTheme="minorHAnsi"/>
                <w:szCs w:val="24"/>
              </w:rPr>
              <w:t>including</w:t>
            </w:r>
            <w:r w:rsidRPr="00684267">
              <w:rPr>
                <w:rFonts w:asciiTheme="minorHAnsi" w:hAnsiTheme="minorHAnsi"/>
                <w:szCs w:val="24"/>
              </w:rPr>
              <w:t xml:space="preserve"> lesson plans that </w:t>
            </w:r>
            <w:r>
              <w:rPr>
                <w:rFonts w:asciiTheme="minorHAnsi" w:hAnsiTheme="minorHAnsi"/>
                <w:szCs w:val="24"/>
              </w:rPr>
              <w:t>are</w:t>
            </w:r>
            <w:r w:rsidRPr="00684267">
              <w:rPr>
                <w:rFonts w:asciiTheme="minorHAnsi" w:hAnsiTheme="minorHAnsi"/>
                <w:szCs w:val="24"/>
              </w:rPr>
              <w:t xml:space="preserve"> mapped to the Curriculum (Foundation to Year 9).</w:t>
            </w:r>
          </w:p>
        </w:tc>
        <w:tc>
          <w:tcPr>
            <w:tcW w:w="5988" w:type="dxa"/>
          </w:tcPr>
          <w:p w14:paraId="16D95C28" w14:textId="77777777" w:rsidR="00684267" w:rsidRPr="00684267" w:rsidRDefault="00684267" w:rsidP="00981C61">
            <w:pPr>
              <w:rPr>
                <w:rFonts w:asciiTheme="minorHAnsi" w:hAnsiTheme="minorHAnsi"/>
                <w:szCs w:val="24"/>
              </w:rPr>
            </w:pPr>
            <w:r w:rsidRPr="00684267">
              <w:rPr>
                <w:rFonts w:asciiTheme="minorHAnsi" w:hAnsiTheme="minorHAnsi"/>
                <w:szCs w:val="24"/>
              </w:rPr>
              <w:lastRenderedPageBreak/>
              <w:t>Aboriginal and Torres Strait Islander organisation </w:t>
            </w:r>
          </w:p>
          <w:p w14:paraId="2BB12893" w14:textId="77777777" w:rsidR="00684267" w:rsidRDefault="00684267" w:rsidP="00981C61">
            <w:r w:rsidRPr="00684267">
              <w:rPr>
                <w:rFonts w:asciiTheme="minorHAnsi" w:hAnsiTheme="minorHAnsi"/>
                <w:szCs w:val="24"/>
              </w:rPr>
              <w:lastRenderedPageBreak/>
              <w:t>Website:</w:t>
            </w:r>
            <w:r>
              <w:rPr>
                <w:rFonts w:ascii="Arial" w:hAnsi="Arial" w:cs="Arial"/>
                <w:color w:val="222222"/>
                <w:sz w:val="19"/>
                <w:szCs w:val="19"/>
                <w:shd w:val="clear" w:color="auto" w:fill="FEFEFE"/>
              </w:rPr>
              <w:t xml:space="preserve"> </w:t>
            </w:r>
            <w:hyperlink r:id="rId31" w:history="1">
              <w:r>
                <w:rPr>
                  <w:rStyle w:val="Hyperlink"/>
                </w:rPr>
                <w:t>https://healingfoundation.org.au/</w:t>
              </w:r>
            </w:hyperlink>
          </w:p>
        </w:tc>
      </w:tr>
      <w:tr w:rsidR="00E42D9D" w14:paraId="02587688" w14:textId="77777777" w:rsidTr="00A13D91">
        <w:tc>
          <w:tcPr>
            <w:tcW w:w="2942" w:type="dxa"/>
          </w:tcPr>
          <w:p w14:paraId="347CEF1F" w14:textId="1163CB4A" w:rsidR="00E42D9D" w:rsidRDefault="00E42D9D" w:rsidP="00981C61">
            <w:r>
              <w:lastRenderedPageBreak/>
              <w:t>Knowledge Circle</w:t>
            </w:r>
          </w:p>
        </w:tc>
        <w:tc>
          <w:tcPr>
            <w:tcW w:w="5248" w:type="dxa"/>
          </w:tcPr>
          <w:p w14:paraId="37EE3B53" w14:textId="6C3A0102" w:rsidR="00E42D9D" w:rsidRPr="00684267" w:rsidRDefault="00E42D9D" w:rsidP="00684267">
            <w:pPr>
              <w:rPr>
                <w:rFonts w:asciiTheme="minorHAnsi" w:hAnsiTheme="minorHAnsi"/>
                <w:szCs w:val="24"/>
              </w:rPr>
            </w:pPr>
            <w:r w:rsidRPr="00E42D9D">
              <w:rPr>
                <w:rFonts w:asciiTheme="minorHAnsi" w:hAnsiTheme="minorHAnsi"/>
                <w:szCs w:val="24"/>
              </w:rPr>
              <w:t xml:space="preserve">The aim of </w:t>
            </w:r>
            <w:r>
              <w:rPr>
                <w:rFonts w:asciiTheme="minorHAnsi" w:hAnsiTheme="minorHAnsi"/>
                <w:szCs w:val="24"/>
              </w:rPr>
              <w:t xml:space="preserve">the </w:t>
            </w:r>
            <w:r w:rsidRPr="00E42D9D">
              <w:rPr>
                <w:rFonts w:asciiTheme="minorHAnsi" w:hAnsiTheme="minorHAnsi"/>
                <w:szCs w:val="24"/>
              </w:rPr>
              <w:t xml:space="preserve">Knowledge Circle </w:t>
            </w:r>
            <w:r>
              <w:rPr>
                <w:rFonts w:asciiTheme="minorHAnsi" w:hAnsiTheme="minorHAnsi"/>
                <w:szCs w:val="24"/>
              </w:rPr>
              <w:t xml:space="preserve">project </w:t>
            </w:r>
            <w:r w:rsidRPr="00E42D9D">
              <w:rPr>
                <w:rFonts w:asciiTheme="minorHAnsi" w:hAnsiTheme="minorHAnsi"/>
                <w:szCs w:val="24"/>
              </w:rPr>
              <w:t>was to share knowledge about 'what works' in delivering positive outcomes for Aboriginal and Torres Strait Islander children, families and communities. It provided professionals working with Aboriginal and Torres Strait Islanders with quality, evidence-based information, resources and interactive support.</w:t>
            </w:r>
          </w:p>
        </w:tc>
        <w:tc>
          <w:tcPr>
            <w:tcW w:w="5988" w:type="dxa"/>
          </w:tcPr>
          <w:p w14:paraId="25C61AB7" w14:textId="517273FF" w:rsidR="00E42D9D" w:rsidRDefault="00E42D9D" w:rsidP="00981C61">
            <w:r>
              <w:t>Aust Government Australian Institute of Family Studies</w:t>
            </w:r>
          </w:p>
          <w:p w14:paraId="4966A86F" w14:textId="1A3CB3B0" w:rsidR="00E42D9D" w:rsidRPr="00684267" w:rsidRDefault="00E42D9D" w:rsidP="00981C61">
            <w:pPr>
              <w:rPr>
                <w:rFonts w:asciiTheme="minorHAnsi" w:hAnsiTheme="minorHAnsi"/>
                <w:szCs w:val="24"/>
              </w:rPr>
            </w:pPr>
            <w:r>
              <w:t xml:space="preserve">Website: </w:t>
            </w:r>
            <w:hyperlink r:id="rId32" w:history="1">
              <w:r w:rsidRPr="00B159A5">
                <w:rPr>
                  <w:rStyle w:val="Hyperlink"/>
                </w:rPr>
                <w:t>https://aifs.gov.au/past-projects/knowledge-circle</w:t>
              </w:r>
            </w:hyperlink>
          </w:p>
        </w:tc>
      </w:tr>
      <w:tr w:rsidR="00F90E9B" w14:paraId="08CFA07E" w14:textId="77777777" w:rsidTr="00A13D91">
        <w:tc>
          <w:tcPr>
            <w:tcW w:w="2942" w:type="dxa"/>
          </w:tcPr>
          <w:p w14:paraId="6BB1AEAE" w14:textId="64A3CFD5" w:rsidR="00F90E9B" w:rsidRDefault="00F90E9B" w:rsidP="00981C61">
            <w:r>
              <w:t>Little Yarns</w:t>
            </w:r>
          </w:p>
        </w:tc>
        <w:tc>
          <w:tcPr>
            <w:tcW w:w="5248" w:type="dxa"/>
          </w:tcPr>
          <w:p w14:paraId="1A874718" w14:textId="03B61771" w:rsidR="00F90E9B" w:rsidRPr="00E42D9D" w:rsidRDefault="00F90E9B" w:rsidP="00684267">
            <w:pPr>
              <w:rPr>
                <w:rFonts w:asciiTheme="minorHAnsi" w:hAnsiTheme="minorHAnsi"/>
                <w:szCs w:val="24"/>
              </w:rPr>
            </w:pPr>
            <w:r>
              <w:rPr>
                <w:rFonts w:asciiTheme="minorHAnsi" w:hAnsiTheme="minorHAnsi"/>
                <w:szCs w:val="24"/>
              </w:rPr>
              <w:t xml:space="preserve">These podcasts explore the </w:t>
            </w:r>
            <w:r w:rsidRPr="00F90E9B">
              <w:rPr>
                <w:rFonts w:asciiTheme="minorHAnsi" w:hAnsiTheme="minorHAnsi"/>
                <w:szCs w:val="24"/>
              </w:rPr>
              <w:t>diverse languages, stories and countries of Indigenous Australia.</w:t>
            </w:r>
          </w:p>
        </w:tc>
        <w:tc>
          <w:tcPr>
            <w:tcW w:w="5988" w:type="dxa"/>
          </w:tcPr>
          <w:p w14:paraId="6346475B" w14:textId="0281C855" w:rsidR="00F90E9B" w:rsidRDefault="00F90E9B" w:rsidP="00981C61">
            <w:r>
              <w:t>Australian Broadcasting Commission (ABC)</w:t>
            </w:r>
          </w:p>
          <w:p w14:paraId="52BF1D30" w14:textId="651EA253" w:rsidR="00F90E9B" w:rsidRDefault="00F90E9B" w:rsidP="00981C61">
            <w:r>
              <w:t xml:space="preserve">Website: </w:t>
            </w:r>
            <w:hyperlink r:id="rId33" w:history="1">
              <w:r w:rsidRPr="00AE700A">
                <w:rPr>
                  <w:rStyle w:val="Hyperlink"/>
                </w:rPr>
                <w:t>https://www.abc.net.au/kidslisten/little-yarns/</w:t>
              </w:r>
            </w:hyperlink>
          </w:p>
        </w:tc>
      </w:tr>
      <w:tr w:rsidR="00E46C8B" w14:paraId="51F86C38" w14:textId="77777777" w:rsidTr="00A13D91">
        <w:tc>
          <w:tcPr>
            <w:tcW w:w="2942" w:type="dxa"/>
          </w:tcPr>
          <w:p w14:paraId="1152E908" w14:textId="77777777" w:rsidR="00E46C8B" w:rsidRDefault="00E46C8B" w:rsidP="00981C61">
            <w:r>
              <w:t>NAIDOC</w:t>
            </w:r>
          </w:p>
        </w:tc>
        <w:tc>
          <w:tcPr>
            <w:tcW w:w="5248" w:type="dxa"/>
          </w:tcPr>
          <w:p w14:paraId="34C28E3B" w14:textId="77777777" w:rsidR="00E46C8B" w:rsidRPr="007E765B" w:rsidRDefault="00E46C8B" w:rsidP="00981C61">
            <w:pPr>
              <w:rPr>
                <w:rFonts w:asciiTheme="minorHAnsi" w:hAnsiTheme="minorHAnsi"/>
                <w:szCs w:val="24"/>
              </w:rPr>
            </w:pPr>
            <w:r w:rsidRPr="00E46C8B">
              <w:rPr>
                <w:rFonts w:asciiTheme="minorHAnsi" w:hAnsiTheme="minorHAnsi"/>
                <w:szCs w:val="24"/>
              </w:rPr>
              <w:t>The National Aboriginal and Islanders Day Observance Committee (NAIDOC) makes keys decisions about activities, such as NAIDOC Week</w:t>
            </w:r>
            <w:r>
              <w:rPr>
                <w:rFonts w:asciiTheme="minorHAnsi" w:hAnsiTheme="minorHAnsi"/>
                <w:szCs w:val="24"/>
              </w:rPr>
              <w:t>. They have many teaching resources available</w:t>
            </w:r>
          </w:p>
        </w:tc>
        <w:tc>
          <w:tcPr>
            <w:tcW w:w="5988" w:type="dxa"/>
          </w:tcPr>
          <w:p w14:paraId="26D73B5C" w14:textId="77777777" w:rsidR="00E46C8B" w:rsidRDefault="00E46C8B" w:rsidP="00E46C8B">
            <w:r>
              <w:t>Independent, voluntary committee</w:t>
            </w:r>
          </w:p>
          <w:p w14:paraId="2A0D0EAA" w14:textId="77777777" w:rsidR="00E46C8B" w:rsidRDefault="00E46C8B" w:rsidP="00E46C8B">
            <w:r>
              <w:t xml:space="preserve">Website: </w:t>
            </w:r>
            <w:hyperlink r:id="rId34" w:history="1">
              <w:r>
                <w:rPr>
                  <w:rStyle w:val="Hyperlink"/>
                </w:rPr>
                <w:t>https://www.naidoc.org.au/</w:t>
              </w:r>
            </w:hyperlink>
          </w:p>
        </w:tc>
      </w:tr>
      <w:tr w:rsidR="00280AAF" w14:paraId="2466BF61" w14:textId="77777777" w:rsidTr="00A13D91">
        <w:tc>
          <w:tcPr>
            <w:tcW w:w="2942" w:type="dxa"/>
          </w:tcPr>
          <w:p w14:paraId="4A51C5A8" w14:textId="43617BA7" w:rsidR="00280AAF" w:rsidRDefault="00280AAF" w:rsidP="00981C61">
            <w:r w:rsidRPr="00280AAF">
              <w:rPr>
                <w:rFonts w:asciiTheme="minorHAnsi" w:hAnsiTheme="minorHAnsi"/>
                <w:szCs w:val="24"/>
              </w:rPr>
              <w:t>The National Centre for Australian Children’s Literature (NCACL)</w:t>
            </w:r>
          </w:p>
        </w:tc>
        <w:tc>
          <w:tcPr>
            <w:tcW w:w="5248" w:type="dxa"/>
          </w:tcPr>
          <w:p w14:paraId="3E18A49C" w14:textId="272BC15D" w:rsidR="00280AAF" w:rsidRPr="00E46C8B" w:rsidRDefault="00280AAF" w:rsidP="00981C61">
            <w:pPr>
              <w:rPr>
                <w:rFonts w:asciiTheme="minorHAnsi" w:hAnsiTheme="minorHAnsi"/>
                <w:szCs w:val="24"/>
              </w:rPr>
            </w:pPr>
            <w:r w:rsidRPr="00280AAF">
              <w:rPr>
                <w:rFonts w:asciiTheme="minorHAnsi" w:hAnsiTheme="minorHAnsi"/>
                <w:szCs w:val="24"/>
              </w:rPr>
              <w:t xml:space="preserve">NCACL has a free database for educators </w:t>
            </w:r>
            <w:r>
              <w:rPr>
                <w:rFonts w:asciiTheme="minorHAnsi" w:hAnsiTheme="minorHAnsi"/>
                <w:szCs w:val="24"/>
              </w:rPr>
              <w:t>with</w:t>
            </w:r>
            <w:r w:rsidRPr="00280AAF">
              <w:rPr>
                <w:rFonts w:asciiTheme="minorHAnsi" w:hAnsiTheme="minorHAnsi"/>
                <w:szCs w:val="24"/>
              </w:rPr>
              <w:t xml:space="preserve"> children’s books by and about Australia’s Aboriginal and Torres Strait Islander Peoples. The resources include related teaching resources including information on the cultures and traditions presented in the text and links to EYLF. </w:t>
            </w:r>
          </w:p>
        </w:tc>
        <w:tc>
          <w:tcPr>
            <w:tcW w:w="5988" w:type="dxa"/>
          </w:tcPr>
          <w:p w14:paraId="2B11F79A" w14:textId="176B917A" w:rsidR="00280AAF" w:rsidRDefault="00280AAF" w:rsidP="00E46C8B">
            <w:r>
              <w:t xml:space="preserve">NCACL </w:t>
            </w:r>
          </w:p>
          <w:p w14:paraId="526FC1B3" w14:textId="7F884D7F" w:rsidR="00280AAF" w:rsidRDefault="00280AAF" w:rsidP="00E46C8B">
            <w:r>
              <w:t>Website:</w:t>
            </w:r>
            <w:r w:rsidRPr="00280AAF">
              <w:t xml:space="preserve"> </w:t>
            </w:r>
            <w:hyperlink r:id="rId35" w:history="1">
              <w:r w:rsidRPr="00280AAF">
                <w:rPr>
                  <w:color w:val="0000FF"/>
                  <w:u w:val="single"/>
                </w:rPr>
                <w:t>https://www.ncacl.org.au/atsi-resource/</w:t>
              </w:r>
            </w:hyperlink>
          </w:p>
        </w:tc>
      </w:tr>
      <w:tr w:rsidR="00443958" w14:paraId="0D7B577D" w14:textId="77777777" w:rsidTr="00A13D91">
        <w:tc>
          <w:tcPr>
            <w:tcW w:w="2942" w:type="dxa"/>
          </w:tcPr>
          <w:p w14:paraId="425C7FBA" w14:textId="77777777" w:rsidR="00443958" w:rsidRDefault="00443958" w:rsidP="00981C61">
            <w:r>
              <w:t>Narragunnawali</w:t>
            </w:r>
          </w:p>
        </w:tc>
        <w:tc>
          <w:tcPr>
            <w:tcW w:w="5248" w:type="dxa"/>
          </w:tcPr>
          <w:p w14:paraId="2B10CAB0" w14:textId="7CE01F45" w:rsidR="00A13A88" w:rsidRPr="006D75E8" w:rsidRDefault="00443958" w:rsidP="009C3204">
            <w:pPr>
              <w:rPr>
                <w:rFonts w:asciiTheme="minorHAnsi" w:hAnsiTheme="minorHAnsi"/>
                <w:shd w:val="clear" w:color="auto" w:fill="FFFFFF"/>
              </w:rPr>
            </w:pPr>
            <w:r w:rsidRPr="009C3204">
              <w:rPr>
                <w:rFonts w:asciiTheme="minorHAnsi" w:hAnsiTheme="minorHAnsi"/>
                <w:shd w:val="clear" w:color="auto" w:fill="FFFFFF"/>
              </w:rPr>
              <w:t>Narragunnawali supports all early learning services in Australia to develop environments that foster a higher level of knowledge and pride in Aboriginal and Torres Strait Islander histories, cultures and contributions</w:t>
            </w:r>
            <w:r w:rsidR="00A13A88">
              <w:rPr>
                <w:rFonts w:asciiTheme="minorHAnsi" w:hAnsiTheme="minorHAnsi"/>
                <w:shd w:val="clear" w:color="auto" w:fill="FFFFFF"/>
              </w:rPr>
              <w:t>. Resources include a Reconciliation Action Plan template</w:t>
            </w:r>
          </w:p>
        </w:tc>
        <w:tc>
          <w:tcPr>
            <w:tcW w:w="5988" w:type="dxa"/>
          </w:tcPr>
          <w:p w14:paraId="3E3C8599" w14:textId="77777777" w:rsidR="00443958" w:rsidRDefault="00443958" w:rsidP="00981C61">
            <w:r>
              <w:t>Narragunnawali</w:t>
            </w:r>
          </w:p>
          <w:p w14:paraId="32DE193F" w14:textId="77777777" w:rsidR="00443958" w:rsidRDefault="00443958" w:rsidP="00981C61">
            <w:r>
              <w:t xml:space="preserve">Website: </w:t>
            </w:r>
            <w:r w:rsidRPr="009C3204">
              <w:t>https://www.narragunnawali.org.au/</w:t>
            </w:r>
          </w:p>
        </w:tc>
      </w:tr>
      <w:tr w:rsidR="006D75E8" w14:paraId="2FDD2447" w14:textId="77777777" w:rsidTr="00A13D91">
        <w:tc>
          <w:tcPr>
            <w:tcW w:w="2942" w:type="dxa"/>
          </w:tcPr>
          <w:p w14:paraId="67965EE6" w14:textId="460A9836" w:rsidR="006D75E8" w:rsidRDefault="006D75E8" w:rsidP="00981C61">
            <w:r>
              <w:t>NSW Aboriginal Land Councils</w:t>
            </w:r>
          </w:p>
        </w:tc>
        <w:tc>
          <w:tcPr>
            <w:tcW w:w="5248" w:type="dxa"/>
          </w:tcPr>
          <w:p w14:paraId="0EC38509" w14:textId="2B79D474" w:rsidR="006D75E8" w:rsidRPr="00AB5051" w:rsidRDefault="006D75E8" w:rsidP="00AB5051">
            <w:pPr>
              <w:rPr>
                <w:rFonts w:asciiTheme="minorHAnsi" w:hAnsiTheme="minorHAnsi"/>
                <w:shd w:val="clear" w:color="auto" w:fill="FFFFFF"/>
              </w:rPr>
            </w:pPr>
            <w:r>
              <w:rPr>
                <w:rFonts w:asciiTheme="minorHAnsi" w:hAnsiTheme="minorHAnsi"/>
                <w:shd w:val="clear" w:color="auto" w:fill="FFFFFF"/>
              </w:rPr>
              <w:t>NSW’s</w:t>
            </w:r>
            <w:r w:rsidRPr="006D75E8">
              <w:rPr>
                <w:rFonts w:asciiTheme="minorHAnsi" w:hAnsiTheme="minorHAnsi"/>
                <w:shd w:val="clear" w:color="auto" w:fill="FFFFFF"/>
              </w:rPr>
              <w:t xml:space="preserve"> peak representative body in Aboriginal Affairs, the Council aims to protect the interests and further the </w:t>
            </w:r>
            <w:r w:rsidRPr="006D75E8">
              <w:rPr>
                <w:rFonts w:asciiTheme="minorHAnsi" w:hAnsiTheme="minorHAnsi"/>
                <w:shd w:val="clear" w:color="auto" w:fill="FFFFFF"/>
              </w:rPr>
              <w:lastRenderedPageBreak/>
              <w:t>aspirations of its members and the broader Aboriginal community.</w:t>
            </w:r>
          </w:p>
        </w:tc>
        <w:tc>
          <w:tcPr>
            <w:tcW w:w="5988" w:type="dxa"/>
          </w:tcPr>
          <w:p w14:paraId="2DBA444B" w14:textId="4B45855F" w:rsidR="006D75E8" w:rsidRDefault="006D75E8" w:rsidP="00981C61">
            <w:pPr>
              <w:rPr>
                <w:rFonts w:asciiTheme="minorHAnsi" w:hAnsiTheme="minorHAnsi"/>
                <w:shd w:val="clear" w:color="auto" w:fill="FFFFFF"/>
              </w:rPr>
            </w:pPr>
            <w:r>
              <w:rPr>
                <w:rFonts w:asciiTheme="minorHAnsi" w:hAnsiTheme="minorHAnsi"/>
                <w:shd w:val="clear" w:color="auto" w:fill="FFFFFF"/>
              </w:rPr>
              <w:lastRenderedPageBreak/>
              <w:t>NSW Aboriginal Land Council</w:t>
            </w:r>
          </w:p>
          <w:p w14:paraId="7DD357D3" w14:textId="7BD822C1" w:rsidR="006D75E8" w:rsidRPr="00AB5051" w:rsidRDefault="006D75E8" w:rsidP="00981C61">
            <w:pPr>
              <w:rPr>
                <w:rFonts w:asciiTheme="minorHAnsi" w:hAnsiTheme="minorHAnsi"/>
                <w:shd w:val="clear" w:color="auto" w:fill="FFFFFF"/>
              </w:rPr>
            </w:pPr>
            <w:r>
              <w:rPr>
                <w:rFonts w:asciiTheme="minorHAnsi" w:hAnsiTheme="minorHAnsi"/>
                <w:shd w:val="clear" w:color="auto" w:fill="FFFFFF"/>
              </w:rPr>
              <w:t xml:space="preserve">Website: </w:t>
            </w:r>
            <w:r w:rsidRPr="00E27210">
              <w:rPr>
                <w:rStyle w:val="Hyperlink"/>
              </w:rPr>
              <w:t>alc.org.au/</w:t>
            </w:r>
          </w:p>
        </w:tc>
      </w:tr>
      <w:tr w:rsidR="00AB5051" w14:paraId="215B6C7E" w14:textId="77777777" w:rsidTr="00A13D91">
        <w:tc>
          <w:tcPr>
            <w:tcW w:w="2942" w:type="dxa"/>
          </w:tcPr>
          <w:p w14:paraId="4FD80278" w14:textId="77777777" w:rsidR="00AB5051" w:rsidRDefault="00AB5051" w:rsidP="00981C61">
            <w:r>
              <w:t>NSW Dept of Education</w:t>
            </w:r>
          </w:p>
        </w:tc>
        <w:tc>
          <w:tcPr>
            <w:tcW w:w="5248" w:type="dxa"/>
          </w:tcPr>
          <w:p w14:paraId="2CE387F1" w14:textId="77777777" w:rsidR="00AB5051" w:rsidRPr="009C3204" w:rsidRDefault="00AB5051" w:rsidP="00AB5051">
            <w:pPr>
              <w:rPr>
                <w:rFonts w:asciiTheme="minorHAnsi" w:hAnsiTheme="minorHAnsi"/>
                <w:shd w:val="clear" w:color="auto" w:fill="FFFFFF"/>
              </w:rPr>
            </w:pPr>
            <w:r w:rsidRPr="00AB5051">
              <w:rPr>
                <w:rFonts w:asciiTheme="minorHAnsi" w:hAnsiTheme="minorHAnsi"/>
                <w:shd w:val="clear" w:color="auto" w:fill="FFFFFF"/>
              </w:rPr>
              <w:t>SNAICC and the Department have developed a suite of culturally specific resources that cover the NQF in a way that is relevant to services who provide education and care to Aboriginal children.</w:t>
            </w:r>
            <w:r w:rsidRPr="00AB5051">
              <w:rPr>
                <w:rFonts w:asciiTheme="minorHAnsi" w:hAnsiTheme="minorHAnsi"/>
                <w:shd w:val="clear" w:color="auto" w:fill="FFFFFF"/>
              </w:rPr>
              <w:br/>
            </w:r>
          </w:p>
        </w:tc>
        <w:tc>
          <w:tcPr>
            <w:tcW w:w="5988" w:type="dxa"/>
          </w:tcPr>
          <w:p w14:paraId="2FE2F3EE" w14:textId="77777777" w:rsidR="00AB5051" w:rsidRPr="00AB5051" w:rsidRDefault="00AB5051" w:rsidP="00981C61">
            <w:pPr>
              <w:rPr>
                <w:rFonts w:asciiTheme="minorHAnsi" w:hAnsiTheme="minorHAnsi"/>
                <w:shd w:val="clear" w:color="auto" w:fill="FFFFFF"/>
              </w:rPr>
            </w:pPr>
            <w:r w:rsidRPr="00AB5051">
              <w:rPr>
                <w:rFonts w:asciiTheme="minorHAnsi" w:hAnsiTheme="minorHAnsi"/>
                <w:shd w:val="clear" w:color="auto" w:fill="FFFFFF"/>
              </w:rPr>
              <w:t>Secretariat of National Aboriginal and Islander Child Care (SNAICC) and the NSW Department of Education</w:t>
            </w:r>
          </w:p>
          <w:p w14:paraId="30B4C0F6" w14:textId="77777777" w:rsidR="00AB5051" w:rsidRDefault="005F17E0" w:rsidP="00981C61">
            <w:hyperlink r:id="rId36" w:history="1">
              <w:r w:rsidR="00AB5051">
                <w:rPr>
                  <w:rStyle w:val="Hyperlink"/>
                </w:rPr>
                <w:t>https://education.nsw.gov.au/early-childhood-education/operating-an-early-childhood-education-service/culturally-relevant-resources</w:t>
              </w:r>
            </w:hyperlink>
          </w:p>
        </w:tc>
      </w:tr>
      <w:tr w:rsidR="004C5EBB" w14:paraId="16D4D03A" w14:textId="77777777" w:rsidTr="00A13D91">
        <w:tc>
          <w:tcPr>
            <w:tcW w:w="2942" w:type="dxa"/>
          </w:tcPr>
          <w:p w14:paraId="4B5DF06B" w14:textId="77777777" w:rsidR="004C5EBB" w:rsidRDefault="004C5EBB" w:rsidP="00981C61">
            <w:r>
              <w:t>Reading Australia</w:t>
            </w:r>
          </w:p>
        </w:tc>
        <w:tc>
          <w:tcPr>
            <w:tcW w:w="5248" w:type="dxa"/>
          </w:tcPr>
          <w:p w14:paraId="6DDD201F" w14:textId="77777777" w:rsidR="004C5EBB" w:rsidRPr="00AB5051" w:rsidRDefault="004C5EBB" w:rsidP="004C5EBB">
            <w:pPr>
              <w:rPr>
                <w:rFonts w:asciiTheme="minorHAnsi" w:hAnsiTheme="minorHAnsi"/>
                <w:shd w:val="clear" w:color="auto" w:fill="FFFFFF"/>
              </w:rPr>
            </w:pPr>
            <w:r w:rsidRPr="004C5EBB">
              <w:rPr>
                <w:rFonts w:asciiTheme="minorHAnsi" w:hAnsiTheme="minorHAnsi"/>
                <w:shd w:val="clear" w:color="auto" w:fill="FFFFFF"/>
              </w:rPr>
              <w:t xml:space="preserve">Reading Australia was created by </w:t>
            </w:r>
            <w:r>
              <w:rPr>
                <w:rFonts w:asciiTheme="minorHAnsi" w:hAnsiTheme="minorHAnsi"/>
                <w:shd w:val="clear" w:color="auto" w:fill="FFFFFF"/>
              </w:rPr>
              <w:t>a</w:t>
            </w:r>
            <w:r w:rsidRPr="004C5EBB">
              <w:rPr>
                <w:rFonts w:asciiTheme="minorHAnsi" w:hAnsiTheme="minorHAnsi"/>
                <w:shd w:val="clear" w:color="auto" w:fill="FFFFFF"/>
              </w:rPr>
              <w:t xml:space="preserve"> not-for-profit </w:t>
            </w:r>
            <w:r>
              <w:rPr>
                <w:rFonts w:asciiTheme="minorHAnsi" w:hAnsiTheme="minorHAnsi"/>
                <w:shd w:val="clear" w:color="auto" w:fill="FFFFFF"/>
              </w:rPr>
              <w:t>organisation</w:t>
            </w:r>
            <w:r w:rsidRPr="004C5EBB">
              <w:rPr>
                <w:rFonts w:asciiTheme="minorHAnsi" w:hAnsiTheme="minorHAnsi"/>
                <w:shd w:val="clear" w:color="auto" w:fill="FFFFFF"/>
              </w:rPr>
              <w:t xml:space="preserve"> </w:t>
            </w:r>
            <w:r>
              <w:rPr>
                <w:rFonts w:asciiTheme="minorHAnsi" w:hAnsiTheme="minorHAnsi"/>
                <w:shd w:val="clear" w:color="auto" w:fill="FFFFFF"/>
              </w:rPr>
              <w:t>to</w:t>
            </w:r>
            <w:r w:rsidRPr="004C5EBB">
              <w:rPr>
                <w:rFonts w:asciiTheme="minorHAnsi" w:hAnsiTheme="minorHAnsi"/>
                <w:shd w:val="clear" w:color="auto" w:fill="FFFFFF"/>
              </w:rPr>
              <w:t xml:space="preserve"> mak</w:t>
            </w:r>
            <w:r>
              <w:rPr>
                <w:rFonts w:asciiTheme="minorHAnsi" w:hAnsiTheme="minorHAnsi"/>
                <w:shd w:val="clear" w:color="auto" w:fill="FFFFFF"/>
              </w:rPr>
              <w:t>e</w:t>
            </w:r>
            <w:r w:rsidRPr="004C5EBB">
              <w:rPr>
                <w:rFonts w:asciiTheme="minorHAnsi" w:hAnsiTheme="minorHAnsi"/>
                <w:shd w:val="clear" w:color="auto" w:fill="FFFFFF"/>
              </w:rPr>
              <w:t xml:space="preserve"> it easier for </w:t>
            </w:r>
            <w:r>
              <w:rPr>
                <w:rFonts w:asciiTheme="minorHAnsi" w:hAnsiTheme="minorHAnsi"/>
                <w:shd w:val="clear" w:color="auto" w:fill="FFFFFF"/>
              </w:rPr>
              <w:t xml:space="preserve">primary and secondary </w:t>
            </w:r>
            <w:r w:rsidRPr="004C5EBB">
              <w:rPr>
                <w:rFonts w:asciiTheme="minorHAnsi" w:hAnsiTheme="minorHAnsi"/>
                <w:shd w:val="clear" w:color="auto" w:fill="FFFFFF"/>
              </w:rPr>
              <w:t>teachers to spread a love for Australian texts.</w:t>
            </w:r>
            <w:r>
              <w:rPr>
                <w:rFonts w:asciiTheme="minorHAnsi" w:hAnsiTheme="minorHAnsi"/>
                <w:shd w:val="clear" w:color="auto" w:fill="FFFFFF"/>
              </w:rPr>
              <w:t xml:space="preserve"> They also present many great books by Indigenous authors, some of which are suitable for ECEC.</w:t>
            </w:r>
          </w:p>
        </w:tc>
        <w:tc>
          <w:tcPr>
            <w:tcW w:w="5988" w:type="dxa"/>
          </w:tcPr>
          <w:p w14:paraId="57262AA3" w14:textId="77777777" w:rsidR="004C5EBB" w:rsidRDefault="004C5EBB" w:rsidP="00981C61">
            <w:pPr>
              <w:rPr>
                <w:rFonts w:asciiTheme="minorHAnsi" w:hAnsiTheme="minorHAnsi"/>
                <w:shd w:val="clear" w:color="auto" w:fill="FFFFFF"/>
              </w:rPr>
            </w:pPr>
            <w:r>
              <w:rPr>
                <w:rFonts w:asciiTheme="minorHAnsi" w:hAnsiTheme="minorHAnsi"/>
                <w:shd w:val="clear" w:color="auto" w:fill="FFFFFF"/>
              </w:rPr>
              <w:t xml:space="preserve">Not for profit </w:t>
            </w:r>
            <w:proofErr w:type="spellStart"/>
            <w:r>
              <w:rPr>
                <w:rFonts w:asciiTheme="minorHAnsi" w:hAnsiTheme="minorHAnsi"/>
                <w:shd w:val="clear" w:color="auto" w:fill="FFFFFF"/>
              </w:rPr>
              <w:t>organsiation</w:t>
            </w:r>
            <w:proofErr w:type="spellEnd"/>
          </w:p>
          <w:p w14:paraId="6E3EA646" w14:textId="77777777" w:rsidR="004C5EBB" w:rsidRDefault="004C5EBB" w:rsidP="00981C61">
            <w:pPr>
              <w:rPr>
                <w:rFonts w:asciiTheme="minorHAnsi" w:hAnsiTheme="minorHAnsi"/>
                <w:shd w:val="clear" w:color="auto" w:fill="FFFFFF"/>
              </w:rPr>
            </w:pPr>
            <w:r>
              <w:rPr>
                <w:rFonts w:asciiTheme="minorHAnsi" w:hAnsiTheme="minorHAnsi"/>
                <w:shd w:val="clear" w:color="auto" w:fill="FFFFFF"/>
              </w:rPr>
              <w:t xml:space="preserve">Website: </w:t>
            </w:r>
          </w:p>
          <w:p w14:paraId="747DBD51" w14:textId="77777777" w:rsidR="004C5EBB" w:rsidRPr="00AB5051" w:rsidRDefault="005F17E0" w:rsidP="00981C61">
            <w:pPr>
              <w:rPr>
                <w:rFonts w:asciiTheme="minorHAnsi" w:hAnsiTheme="minorHAnsi"/>
                <w:shd w:val="clear" w:color="auto" w:fill="FFFFFF"/>
              </w:rPr>
            </w:pPr>
            <w:hyperlink r:id="rId37" w:history="1">
              <w:r w:rsidR="004C5EBB">
                <w:rPr>
                  <w:rStyle w:val="Hyperlink"/>
                </w:rPr>
                <w:t>https://readingaustralia.com.au/?s=Indigenous</w:t>
              </w:r>
            </w:hyperlink>
          </w:p>
        </w:tc>
      </w:tr>
      <w:tr w:rsidR="00826A40" w14:paraId="336BD8B7" w14:textId="77777777" w:rsidTr="00A13D91">
        <w:tc>
          <w:tcPr>
            <w:tcW w:w="2942" w:type="dxa"/>
          </w:tcPr>
          <w:p w14:paraId="7D450806" w14:textId="77777777" w:rsidR="00826A40" w:rsidRDefault="00826A40" w:rsidP="00981C61">
            <w:r>
              <w:t>Reconciliation Australia</w:t>
            </w:r>
          </w:p>
        </w:tc>
        <w:tc>
          <w:tcPr>
            <w:tcW w:w="5248" w:type="dxa"/>
          </w:tcPr>
          <w:p w14:paraId="5C51CEE8" w14:textId="77777777" w:rsidR="00826A40" w:rsidRPr="00AB5051" w:rsidRDefault="00826A40" w:rsidP="00826A40">
            <w:pPr>
              <w:rPr>
                <w:rFonts w:asciiTheme="minorHAnsi" w:hAnsiTheme="minorHAnsi"/>
                <w:shd w:val="clear" w:color="auto" w:fill="FFFFFF"/>
              </w:rPr>
            </w:pPr>
            <w:r w:rsidRPr="00826A40">
              <w:rPr>
                <w:rFonts w:asciiTheme="minorHAnsi" w:eastAsia="Times New Roman" w:hAnsiTheme="minorHAnsi" w:cstheme="minorHAnsi"/>
                <w:szCs w:val="24"/>
                <w:lang w:eastAsia="en-AU"/>
              </w:rPr>
              <w:t xml:space="preserve">Reconciliation Australia inspires and enables relationships, respect and trust between </w:t>
            </w:r>
            <w:r>
              <w:rPr>
                <w:rFonts w:asciiTheme="minorHAnsi" w:eastAsia="Times New Roman" w:hAnsiTheme="minorHAnsi" w:cstheme="minorHAnsi"/>
                <w:szCs w:val="24"/>
                <w:lang w:eastAsia="en-AU"/>
              </w:rPr>
              <w:t xml:space="preserve">Indigenous </w:t>
            </w:r>
            <w:r w:rsidRPr="00826A40">
              <w:rPr>
                <w:rFonts w:asciiTheme="minorHAnsi" w:eastAsia="Times New Roman" w:hAnsiTheme="minorHAnsi" w:cstheme="minorHAnsi"/>
                <w:szCs w:val="24"/>
                <w:lang w:eastAsia="en-AU"/>
              </w:rPr>
              <w:t xml:space="preserve"> and non-Indigenous Australians. They have many resources</w:t>
            </w:r>
            <w:r>
              <w:rPr>
                <w:rFonts w:asciiTheme="minorHAnsi" w:eastAsia="Times New Roman" w:hAnsiTheme="minorHAnsi" w:cstheme="minorHAnsi"/>
                <w:szCs w:val="24"/>
                <w:lang w:eastAsia="en-AU"/>
              </w:rPr>
              <w:t>.</w:t>
            </w:r>
          </w:p>
        </w:tc>
        <w:tc>
          <w:tcPr>
            <w:tcW w:w="5988" w:type="dxa"/>
          </w:tcPr>
          <w:p w14:paraId="497B7685" w14:textId="77777777" w:rsidR="00826A40" w:rsidRDefault="00826A40" w:rsidP="00826A40">
            <w:r>
              <w:t>Non-Government, non-profit foundation Reconciliation Australia</w:t>
            </w:r>
          </w:p>
          <w:p w14:paraId="207E96CC" w14:textId="77777777" w:rsidR="00826A40" w:rsidRPr="00AB5051" w:rsidRDefault="00826A40" w:rsidP="00826A40">
            <w:pPr>
              <w:tabs>
                <w:tab w:val="left" w:pos="4908"/>
              </w:tabs>
              <w:rPr>
                <w:rFonts w:asciiTheme="minorHAnsi" w:hAnsiTheme="minorHAnsi"/>
                <w:shd w:val="clear" w:color="auto" w:fill="FFFFFF"/>
              </w:rPr>
            </w:pPr>
            <w:r>
              <w:t xml:space="preserve">Website: </w:t>
            </w:r>
            <w:hyperlink r:id="rId38" w:history="1">
              <w:r>
                <w:rPr>
                  <w:rStyle w:val="Hyperlink"/>
                </w:rPr>
                <w:t>https://www.reconciliation.org.au/</w:t>
              </w:r>
            </w:hyperlink>
            <w:r>
              <w:tab/>
            </w:r>
          </w:p>
        </w:tc>
      </w:tr>
      <w:tr w:rsidR="008C1611" w14:paraId="625BE27D" w14:textId="77777777" w:rsidTr="00A13D91">
        <w:tc>
          <w:tcPr>
            <w:tcW w:w="2942" w:type="dxa"/>
          </w:tcPr>
          <w:p w14:paraId="4B65BEB2" w14:textId="77777777" w:rsidR="008C1611" w:rsidRDefault="008C1611" w:rsidP="00981C61">
            <w:r>
              <w:t>SBS Learn</w:t>
            </w:r>
          </w:p>
        </w:tc>
        <w:tc>
          <w:tcPr>
            <w:tcW w:w="5248" w:type="dxa"/>
          </w:tcPr>
          <w:p w14:paraId="195180D1" w14:textId="77777777" w:rsidR="008C1611" w:rsidRPr="00826A40" w:rsidRDefault="008C1611" w:rsidP="008C1611">
            <w:pPr>
              <w:rPr>
                <w:rFonts w:asciiTheme="minorHAnsi" w:eastAsia="Times New Roman" w:hAnsiTheme="minorHAnsi" w:cstheme="minorHAnsi"/>
                <w:szCs w:val="24"/>
                <w:lang w:eastAsia="en-AU"/>
              </w:rPr>
            </w:pPr>
            <w:r w:rsidRPr="008C1611">
              <w:rPr>
                <w:rFonts w:asciiTheme="minorHAnsi" w:eastAsia="Times New Roman" w:hAnsiTheme="minorHAnsi" w:cstheme="minorHAnsi"/>
                <w:szCs w:val="24"/>
                <w:lang w:eastAsia="en-AU"/>
              </w:rPr>
              <w:t>Working with the National NAIDOC Committee, </w:t>
            </w:r>
            <w:hyperlink r:id="rId39" w:history="1">
              <w:r w:rsidRPr="008C1611">
                <w:rPr>
                  <w:rFonts w:asciiTheme="minorHAnsi" w:eastAsia="Times New Roman" w:hAnsiTheme="minorHAnsi" w:cstheme="minorHAnsi"/>
                  <w:szCs w:val="24"/>
                  <w:lang w:eastAsia="en-AU"/>
                </w:rPr>
                <w:t>SBS Learn</w:t>
              </w:r>
            </w:hyperlink>
            <w:r w:rsidRPr="008C1611">
              <w:rPr>
                <w:rFonts w:asciiTheme="minorHAnsi" w:eastAsia="Times New Roman" w:hAnsiTheme="minorHAnsi" w:cstheme="minorHAnsi"/>
                <w:szCs w:val="24"/>
                <w:lang w:eastAsia="en-AU"/>
              </w:rPr>
              <w:t xml:space="preserve"> has launched resources for NAIDOC Week. The resources are relevant to a broad range of learners and topics and provide </w:t>
            </w:r>
            <w:r>
              <w:rPr>
                <w:rFonts w:asciiTheme="minorHAnsi" w:eastAsia="Times New Roman" w:hAnsiTheme="minorHAnsi" w:cstheme="minorHAnsi"/>
                <w:szCs w:val="24"/>
                <w:lang w:eastAsia="en-AU"/>
              </w:rPr>
              <w:t>Indigenous</w:t>
            </w:r>
            <w:r w:rsidRPr="008C1611">
              <w:rPr>
                <w:rFonts w:asciiTheme="minorHAnsi" w:eastAsia="Times New Roman" w:hAnsiTheme="minorHAnsi" w:cstheme="minorHAnsi"/>
                <w:szCs w:val="24"/>
                <w:lang w:eastAsia="en-AU"/>
              </w:rPr>
              <w:t xml:space="preserve"> perspectives beyond NAIDOC Week. </w:t>
            </w:r>
          </w:p>
        </w:tc>
        <w:tc>
          <w:tcPr>
            <w:tcW w:w="5988" w:type="dxa"/>
          </w:tcPr>
          <w:p w14:paraId="66C796B5" w14:textId="77777777" w:rsidR="008C1611" w:rsidRDefault="008C1611" w:rsidP="00826A40">
            <w:r>
              <w:t>Special Broadcasting Service (SBS)</w:t>
            </w:r>
          </w:p>
          <w:p w14:paraId="11ED9438" w14:textId="77777777" w:rsidR="008C1611" w:rsidRDefault="008C1611" w:rsidP="00826A40">
            <w:r>
              <w:t xml:space="preserve">Website: </w:t>
            </w:r>
            <w:hyperlink r:id="rId40" w:history="1">
              <w:r>
                <w:rPr>
                  <w:rStyle w:val="Hyperlink"/>
                </w:rPr>
                <w:t>https://www.sbs.com.au/learn</w:t>
              </w:r>
            </w:hyperlink>
          </w:p>
        </w:tc>
      </w:tr>
      <w:tr w:rsidR="00826A40" w14:paraId="24AAC4E0" w14:textId="77777777" w:rsidTr="00A13D91">
        <w:tc>
          <w:tcPr>
            <w:tcW w:w="2942" w:type="dxa"/>
          </w:tcPr>
          <w:p w14:paraId="7A0CAD73" w14:textId="77777777" w:rsidR="00826A40" w:rsidRDefault="00826A40" w:rsidP="00981C61">
            <w:r>
              <w:t>Share Our Pride</w:t>
            </w:r>
          </w:p>
        </w:tc>
        <w:tc>
          <w:tcPr>
            <w:tcW w:w="5248" w:type="dxa"/>
          </w:tcPr>
          <w:p w14:paraId="5366FF06" w14:textId="77777777" w:rsidR="00826A40" w:rsidRPr="00826A40" w:rsidRDefault="00826A40" w:rsidP="00826A40">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This website provides a great starting point on various Indigenous topics including identity, culture, intergenerational trauma, family and kinship.</w:t>
            </w:r>
          </w:p>
        </w:tc>
        <w:tc>
          <w:tcPr>
            <w:tcW w:w="5988" w:type="dxa"/>
          </w:tcPr>
          <w:p w14:paraId="315278E6" w14:textId="77777777" w:rsidR="00826A40" w:rsidRDefault="00826A40" w:rsidP="00826A40">
            <w:r>
              <w:t>Non-Government, non-profit foundation Reconciliation Australia</w:t>
            </w:r>
          </w:p>
          <w:p w14:paraId="43F4E2BA" w14:textId="77777777" w:rsidR="00826A40" w:rsidRDefault="00826A40" w:rsidP="00826A40">
            <w:r>
              <w:t xml:space="preserve">Website: </w:t>
            </w:r>
            <w:hyperlink r:id="rId41" w:history="1">
              <w:r>
                <w:rPr>
                  <w:rStyle w:val="Hyperlink"/>
                </w:rPr>
                <w:t>http://shareourpride.reconciliation.org.au/</w:t>
              </w:r>
            </w:hyperlink>
          </w:p>
        </w:tc>
      </w:tr>
      <w:tr w:rsidR="006D75E8" w14:paraId="03F5991B" w14:textId="77777777" w:rsidTr="00A13D91">
        <w:tc>
          <w:tcPr>
            <w:tcW w:w="2942" w:type="dxa"/>
          </w:tcPr>
          <w:p w14:paraId="63FD5118" w14:textId="4309E3F3" w:rsidR="006D75E8" w:rsidRDefault="006D75E8" w:rsidP="00981C61">
            <w:r>
              <w:t>SNAICC</w:t>
            </w:r>
          </w:p>
        </w:tc>
        <w:tc>
          <w:tcPr>
            <w:tcW w:w="5248" w:type="dxa"/>
          </w:tcPr>
          <w:p w14:paraId="081CF9A3" w14:textId="2CF8A0E4" w:rsidR="006D75E8" w:rsidRDefault="006D75E8" w:rsidP="00826A40">
            <w:pPr>
              <w:rPr>
                <w:rFonts w:asciiTheme="minorHAnsi" w:eastAsia="Times New Roman" w:hAnsiTheme="minorHAnsi" w:cstheme="minorHAnsi"/>
                <w:szCs w:val="24"/>
                <w:lang w:eastAsia="en-AU"/>
              </w:rPr>
            </w:pPr>
            <w:r>
              <w:t>National non-government body representing interests of Indigenous children. Member of Coalition of Peaks representing about 50 Aboriginal and Torres Strait islander community-controlled peak organisations.</w:t>
            </w:r>
          </w:p>
        </w:tc>
        <w:tc>
          <w:tcPr>
            <w:tcW w:w="5988" w:type="dxa"/>
          </w:tcPr>
          <w:p w14:paraId="0721FB7B" w14:textId="421D231B" w:rsidR="006D75E8" w:rsidRDefault="006D75E8" w:rsidP="006D75E8">
            <w:r>
              <w:t>SNAICC</w:t>
            </w:r>
          </w:p>
          <w:p w14:paraId="6EF61976" w14:textId="055ACAC8" w:rsidR="006D75E8" w:rsidRPr="006D75E8" w:rsidRDefault="006D75E8" w:rsidP="006D75E8">
            <w:pPr>
              <w:rPr>
                <w:rFonts w:asciiTheme="minorHAnsi" w:eastAsiaTheme="minorHAnsi" w:hAnsiTheme="minorHAnsi" w:cstheme="minorBidi"/>
              </w:rPr>
            </w:pPr>
            <w:r>
              <w:t xml:space="preserve">Website: </w:t>
            </w:r>
            <w:hyperlink r:id="rId42" w:history="1">
              <w:r w:rsidRPr="006D75E8">
                <w:rPr>
                  <w:rFonts w:asciiTheme="minorHAnsi" w:eastAsiaTheme="minorHAnsi" w:hAnsiTheme="minorHAnsi" w:cstheme="minorBidi"/>
                  <w:color w:val="0000FF" w:themeColor="hyperlink"/>
                  <w:u w:val="single"/>
                </w:rPr>
                <w:t>http://www.snaicc.org.au/</w:t>
              </w:r>
            </w:hyperlink>
          </w:p>
          <w:p w14:paraId="5AA1959D" w14:textId="723BC6B0" w:rsidR="006D75E8" w:rsidRDefault="006D75E8" w:rsidP="00826A40"/>
        </w:tc>
      </w:tr>
      <w:tr w:rsidR="003F78EE" w14:paraId="2B046596" w14:textId="77777777" w:rsidTr="00A13D91">
        <w:tc>
          <w:tcPr>
            <w:tcW w:w="2942" w:type="dxa"/>
          </w:tcPr>
          <w:p w14:paraId="09ED8471" w14:textId="24D857BC" w:rsidR="003F78EE" w:rsidRDefault="003F78EE" w:rsidP="00981C61">
            <w:r>
              <w:t>The Orb</w:t>
            </w:r>
          </w:p>
        </w:tc>
        <w:tc>
          <w:tcPr>
            <w:tcW w:w="5248" w:type="dxa"/>
          </w:tcPr>
          <w:p w14:paraId="77FE8A63" w14:textId="7920E19C" w:rsidR="003F78EE" w:rsidRDefault="003F78EE" w:rsidP="00826A40">
            <w:r w:rsidRPr="003F78EE">
              <w:t>The Orb is a collection of online resources to assist the teaching of Tasmanian Aboriginal histories and cultures.</w:t>
            </w:r>
            <w:r w:rsidRPr="00321D69">
              <w:t> </w:t>
            </w:r>
          </w:p>
        </w:tc>
        <w:tc>
          <w:tcPr>
            <w:tcW w:w="5988" w:type="dxa"/>
          </w:tcPr>
          <w:p w14:paraId="7FEDDEF6" w14:textId="638F8477" w:rsidR="003F78EE" w:rsidRDefault="003F78EE" w:rsidP="006D75E8">
            <w:r w:rsidRPr="003F78EE">
              <w:t xml:space="preserve">Aboriginal Education Services Department of Education Tasmania </w:t>
            </w:r>
          </w:p>
          <w:p w14:paraId="7B0FDFAA" w14:textId="4CB96894" w:rsidR="003F78EE" w:rsidRDefault="003F78EE" w:rsidP="006D75E8">
            <w:proofErr w:type="spellStart"/>
            <w:r>
              <w:t>Website:</w:t>
            </w:r>
            <w:hyperlink r:id="rId43" w:history="1">
              <w:r w:rsidRPr="003F78EE">
                <w:rPr>
                  <w:color w:val="0000FF"/>
                  <w:u w:val="single"/>
                </w:rPr>
                <w:t>https</w:t>
              </w:r>
              <w:proofErr w:type="spellEnd"/>
              <w:r w:rsidRPr="003F78EE">
                <w:rPr>
                  <w:color w:val="0000FF"/>
                  <w:u w:val="single"/>
                </w:rPr>
                <w:t>://www.theorb.tas.gov.au/</w:t>
              </w:r>
            </w:hyperlink>
          </w:p>
        </w:tc>
      </w:tr>
      <w:tr w:rsidR="006D75E8" w14:paraId="55CC22D5" w14:textId="77777777" w:rsidTr="00A13D91">
        <w:tc>
          <w:tcPr>
            <w:tcW w:w="2942" w:type="dxa"/>
          </w:tcPr>
          <w:p w14:paraId="7FFF57F4" w14:textId="4C74CEC6" w:rsidR="006D75E8" w:rsidRPr="006D75E8" w:rsidRDefault="006D75E8" w:rsidP="006D75E8">
            <w:pPr>
              <w:spacing w:after="200" w:line="276" w:lineRule="auto"/>
              <w:rPr>
                <w:rFonts w:asciiTheme="minorHAnsi" w:eastAsiaTheme="minorHAnsi" w:hAnsiTheme="minorHAnsi" w:cstheme="minorBidi"/>
              </w:rPr>
            </w:pPr>
            <w:r w:rsidRPr="006D75E8">
              <w:rPr>
                <w:rFonts w:asciiTheme="minorHAnsi" w:eastAsiaTheme="minorHAnsi" w:hAnsiTheme="minorHAnsi" w:cstheme="minorBidi"/>
              </w:rPr>
              <w:t xml:space="preserve">Victorian Local Aboriginal </w:t>
            </w:r>
            <w:r w:rsidRPr="006D75E8">
              <w:rPr>
                <w:rFonts w:asciiTheme="minorHAnsi" w:eastAsiaTheme="minorHAnsi" w:hAnsiTheme="minorHAnsi" w:cstheme="minorBidi"/>
              </w:rPr>
              <w:lastRenderedPageBreak/>
              <w:t>Networks and Gathering Place</w:t>
            </w:r>
            <w:r>
              <w:rPr>
                <w:rFonts w:asciiTheme="minorHAnsi" w:eastAsiaTheme="minorHAnsi" w:hAnsiTheme="minorHAnsi" w:cstheme="minorBidi"/>
              </w:rPr>
              <w:t>s</w:t>
            </w:r>
          </w:p>
        </w:tc>
        <w:tc>
          <w:tcPr>
            <w:tcW w:w="5248" w:type="dxa"/>
          </w:tcPr>
          <w:p w14:paraId="01DE1FDC" w14:textId="3821B83A" w:rsidR="006D75E8" w:rsidRPr="006D75E8" w:rsidRDefault="006D75E8" w:rsidP="00826A40">
            <w:r w:rsidRPr="006D75E8">
              <w:lastRenderedPageBreak/>
              <w:t xml:space="preserve">Site promotes community strengthening and </w:t>
            </w:r>
            <w:r w:rsidRPr="006D75E8">
              <w:lastRenderedPageBreak/>
              <w:t>engagement, self</w:t>
            </w:r>
            <w:r>
              <w:t>-</w:t>
            </w:r>
            <w:r w:rsidRPr="006D75E8">
              <w:t xml:space="preserve">determination and treaty, cultural heritage management and protection. </w:t>
            </w:r>
            <w:r>
              <w:t xml:space="preserve"> </w:t>
            </w:r>
            <w:r w:rsidRPr="006D75E8">
              <w:t>Site also explains how to connect with a local aboriginal network or gathering place in</w:t>
            </w:r>
            <w:r>
              <w:rPr>
                <w:rFonts w:asciiTheme="minorHAnsi" w:eastAsia="Times New Roman" w:hAnsiTheme="minorHAnsi" w:cstheme="minorHAnsi"/>
                <w:szCs w:val="24"/>
                <w:lang w:eastAsia="en-AU"/>
              </w:rPr>
              <w:t xml:space="preserve"> Victoria </w:t>
            </w:r>
            <w:hyperlink r:id="rId44" w:history="1">
              <w:r w:rsidRPr="00B159A5">
                <w:rPr>
                  <w:rStyle w:val="Hyperlink"/>
                </w:rPr>
                <w:t>https://www.aboriginalvictoria.vic.gov.au/local-aboriginal-networks-and-gathering-places</w:t>
              </w:r>
            </w:hyperlink>
          </w:p>
        </w:tc>
        <w:tc>
          <w:tcPr>
            <w:tcW w:w="5988" w:type="dxa"/>
          </w:tcPr>
          <w:p w14:paraId="65442AD7" w14:textId="54B47D43" w:rsidR="006D75E8" w:rsidRDefault="006D75E8" w:rsidP="00826A40">
            <w:r>
              <w:lastRenderedPageBreak/>
              <w:t>VIC Government</w:t>
            </w:r>
          </w:p>
          <w:p w14:paraId="4178E3E8" w14:textId="46E42B3D" w:rsidR="006D75E8" w:rsidRPr="006D75E8" w:rsidRDefault="006D75E8" w:rsidP="006D75E8">
            <w:r>
              <w:lastRenderedPageBreak/>
              <w:t xml:space="preserve">Website: </w:t>
            </w:r>
            <w:hyperlink r:id="rId45" w:history="1">
              <w:r w:rsidRPr="006D75E8">
                <w:rPr>
                  <w:color w:val="0000FF"/>
                  <w:u w:val="single"/>
                </w:rPr>
                <w:t>https://www.aboriginalvictoria.vic.gov.au/</w:t>
              </w:r>
            </w:hyperlink>
          </w:p>
        </w:tc>
      </w:tr>
      <w:tr w:rsidR="00201865" w14:paraId="4E7CE640" w14:textId="77777777" w:rsidTr="00A13D91">
        <w:tc>
          <w:tcPr>
            <w:tcW w:w="2942" w:type="dxa"/>
          </w:tcPr>
          <w:p w14:paraId="4B670613" w14:textId="6E7F3E9C" w:rsidR="00201865" w:rsidRPr="006D75E8" w:rsidRDefault="00201865" w:rsidP="006D75E8">
            <w:pPr>
              <w:rPr>
                <w:rFonts w:asciiTheme="minorHAnsi" w:eastAsiaTheme="minorHAnsi" w:hAnsiTheme="minorHAnsi" w:cstheme="minorBidi"/>
              </w:rPr>
            </w:pPr>
            <w:r>
              <w:rPr>
                <w:rFonts w:asciiTheme="minorHAnsi" w:eastAsiaTheme="minorHAnsi" w:hAnsiTheme="minorHAnsi" w:cstheme="minorBidi"/>
              </w:rPr>
              <w:lastRenderedPageBreak/>
              <w:t>Welcome and Safe Kindy</w:t>
            </w:r>
          </w:p>
        </w:tc>
        <w:tc>
          <w:tcPr>
            <w:tcW w:w="5248" w:type="dxa"/>
          </w:tcPr>
          <w:p w14:paraId="4A60F26D" w14:textId="1B3BF29D" w:rsidR="00201865" w:rsidRPr="006D75E8" w:rsidRDefault="00201865" w:rsidP="00826A40">
            <w:r>
              <w:t xml:space="preserve">Site has library of free resources to support cultural inclusion of young children. Service must register </w:t>
            </w:r>
          </w:p>
        </w:tc>
        <w:tc>
          <w:tcPr>
            <w:tcW w:w="5988" w:type="dxa"/>
          </w:tcPr>
          <w:p w14:paraId="77C90567" w14:textId="20AA0E01" w:rsidR="00201865" w:rsidRDefault="00201865" w:rsidP="00826A40">
            <w:r>
              <w:t>Multicultural Australia (partnered with QLD Department of Education)</w:t>
            </w:r>
          </w:p>
          <w:p w14:paraId="04410C2E" w14:textId="482A113B" w:rsidR="00201865" w:rsidRDefault="00201865" w:rsidP="00826A40">
            <w:r>
              <w:t xml:space="preserve">Website: </w:t>
            </w:r>
            <w:hyperlink r:id="rId46" w:history="1">
              <w:r w:rsidRPr="00B923BC">
                <w:rPr>
                  <w:rStyle w:val="Hyperlink"/>
                </w:rPr>
                <w:t>https://welcomeandsafeatkindy.com.au/</w:t>
              </w:r>
            </w:hyperlink>
          </w:p>
        </w:tc>
      </w:tr>
      <w:tr w:rsidR="00FB1589" w14:paraId="7503D086" w14:textId="77777777" w:rsidTr="00FB1589">
        <w:tc>
          <w:tcPr>
            <w:tcW w:w="14178" w:type="dxa"/>
            <w:gridSpan w:val="3"/>
            <w:shd w:val="clear" w:color="auto" w:fill="92CDDC" w:themeFill="accent5" w:themeFillTint="99"/>
          </w:tcPr>
          <w:p w14:paraId="464F8DE8" w14:textId="77777777" w:rsidR="00FB1589" w:rsidRPr="00FB1589" w:rsidRDefault="00FB1589" w:rsidP="00FB1589">
            <w:pPr>
              <w:jc w:val="center"/>
            </w:pPr>
            <w:r w:rsidRPr="00FB1589">
              <w:rPr>
                <w:sz w:val="36"/>
              </w:rPr>
              <w:t>Curriculum</w:t>
            </w:r>
          </w:p>
        </w:tc>
      </w:tr>
      <w:tr w:rsidR="00C75278" w14:paraId="3D688158" w14:textId="77777777" w:rsidTr="00A13D91">
        <w:tc>
          <w:tcPr>
            <w:tcW w:w="2942" w:type="dxa"/>
          </w:tcPr>
          <w:p w14:paraId="2E639D51" w14:textId="77777777" w:rsidR="00C75278" w:rsidRDefault="00C75278" w:rsidP="00446E29">
            <w:r>
              <w:t>ABC Education</w:t>
            </w:r>
          </w:p>
        </w:tc>
        <w:tc>
          <w:tcPr>
            <w:tcW w:w="5248" w:type="dxa"/>
          </w:tcPr>
          <w:p w14:paraId="3E96F0FC" w14:textId="77777777" w:rsidR="00C75278" w:rsidRDefault="00C75278" w:rsidP="004C5EBB">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Free educational resources for school students, but some useful also in early childhood services.</w:t>
            </w:r>
            <w:r w:rsidR="00826A40">
              <w:rPr>
                <w:rFonts w:asciiTheme="minorHAnsi" w:eastAsia="Times New Roman" w:hAnsiTheme="minorHAnsi" w:cstheme="minorHAnsi"/>
                <w:szCs w:val="24"/>
                <w:lang w:eastAsia="en-AU"/>
              </w:rPr>
              <w:t xml:space="preserve"> </w:t>
            </w:r>
          </w:p>
        </w:tc>
        <w:tc>
          <w:tcPr>
            <w:tcW w:w="5988" w:type="dxa"/>
          </w:tcPr>
          <w:p w14:paraId="3FA7D51B" w14:textId="77777777" w:rsidR="00C75278" w:rsidRDefault="00C75278" w:rsidP="00446E29">
            <w:r>
              <w:t xml:space="preserve">Australian Broadcasting Commission (ABC) </w:t>
            </w:r>
          </w:p>
          <w:p w14:paraId="24A73351" w14:textId="77777777" w:rsidR="00C75278" w:rsidRDefault="00C75278" w:rsidP="00446E29">
            <w:r>
              <w:t xml:space="preserve">Website: </w:t>
            </w:r>
            <w:hyperlink r:id="rId47" w:anchor="!/home" w:history="1">
              <w:r>
                <w:rPr>
                  <w:rStyle w:val="Hyperlink"/>
                </w:rPr>
                <w:t>http://education.abc.net.au/home#!/home</w:t>
              </w:r>
            </w:hyperlink>
          </w:p>
        </w:tc>
      </w:tr>
      <w:tr w:rsidR="00FD401E" w14:paraId="7773DA41" w14:textId="77777777" w:rsidTr="00A13D91">
        <w:tc>
          <w:tcPr>
            <w:tcW w:w="2942" w:type="dxa"/>
          </w:tcPr>
          <w:p w14:paraId="6D36DB6B" w14:textId="77777777" w:rsidR="00FD401E" w:rsidRDefault="00FD401E" w:rsidP="00446E29">
            <w:r>
              <w:t>Baby Lab</w:t>
            </w:r>
          </w:p>
        </w:tc>
        <w:tc>
          <w:tcPr>
            <w:tcW w:w="5248" w:type="dxa"/>
          </w:tcPr>
          <w:p w14:paraId="6C8C7887" w14:textId="77777777" w:rsidR="00FD401E" w:rsidRPr="007E765B" w:rsidRDefault="00FD401E" w:rsidP="00446E29">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Science podcast series p</w:t>
            </w:r>
            <w:r w:rsidRPr="004F3CDF">
              <w:rPr>
                <w:rFonts w:asciiTheme="minorHAnsi" w:eastAsia="Times New Roman" w:hAnsiTheme="minorHAnsi" w:cstheme="minorHAnsi"/>
                <w:szCs w:val="24"/>
                <w:lang w:eastAsia="en-AU"/>
              </w:rPr>
              <w:t>roduced in collaboration with Western Sydney University</w:t>
            </w:r>
            <w:r>
              <w:rPr>
                <w:rFonts w:asciiTheme="minorHAnsi" w:eastAsia="Times New Roman" w:hAnsiTheme="minorHAnsi" w:cstheme="minorHAnsi"/>
                <w:szCs w:val="24"/>
                <w:lang w:eastAsia="en-AU"/>
              </w:rPr>
              <w:t xml:space="preserve"> </w:t>
            </w:r>
            <w:r w:rsidRPr="004F3CDF">
              <w:rPr>
                <w:rFonts w:asciiTheme="minorHAnsi" w:eastAsia="Times New Roman" w:hAnsiTheme="minorHAnsi" w:cstheme="minorHAnsi"/>
                <w:szCs w:val="24"/>
                <w:lang w:eastAsia="en-AU"/>
              </w:rPr>
              <w:t xml:space="preserve">about </w:t>
            </w:r>
            <w:r>
              <w:rPr>
                <w:rFonts w:asciiTheme="minorHAnsi" w:eastAsia="Times New Roman" w:hAnsiTheme="minorHAnsi" w:cstheme="minorHAnsi"/>
                <w:szCs w:val="24"/>
                <w:lang w:eastAsia="en-AU"/>
              </w:rPr>
              <w:t>the science behind how babies learn to communicate</w:t>
            </w:r>
            <w:r w:rsidRPr="004F3CDF">
              <w:rPr>
                <w:rFonts w:asciiTheme="minorHAnsi" w:eastAsia="Times New Roman" w:hAnsiTheme="minorHAnsi" w:cstheme="minorHAnsi"/>
                <w:szCs w:val="24"/>
                <w:lang w:eastAsia="en-AU"/>
              </w:rPr>
              <w:t>.</w:t>
            </w:r>
          </w:p>
        </w:tc>
        <w:tc>
          <w:tcPr>
            <w:tcW w:w="5988" w:type="dxa"/>
          </w:tcPr>
          <w:p w14:paraId="63F8B92B" w14:textId="77777777" w:rsidR="00FD401E" w:rsidRDefault="00FD401E" w:rsidP="00446E29">
            <w:proofErr w:type="spellStart"/>
            <w:r>
              <w:t>Babyology</w:t>
            </w:r>
            <w:proofErr w:type="spellEnd"/>
            <w:r>
              <w:t xml:space="preserve"> is an Australian parenting site</w:t>
            </w:r>
          </w:p>
          <w:p w14:paraId="57E496A3" w14:textId="77777777" w:rsidR="00FD401E" w:rsidRDefault="00FD401E" w:rsidP="00446E29">
            <w:r>
              <w:t xml:space="preserve">Website: </w:t>
            </w:r>
            <w:r w:rsidRPr="004F3CDF">
              <w:t>https://babyology.com.au/podcasts/babylab-a-fascinating-science-podcast-that-gets-behind-the-baby-talk.html</w:t>
            </w:r>
          </w:p>
        </w:tc>
      </w:tr>
      <w:tr w:rsidR="00B267E9" w14:paraId="097AA271" w14:textId="77777777" w:rsidTr="00A13D91">
        <w:tc>
          <w:tcPr>
            <w:tcW w:w="2942" w:type="dxa"/>
          </w:tcPr>
          <w:p w14:paraId="3F2CA5DA" w14:textId="11F643C4" w:rsidR="00B267E9" w:rsidRDefault="00B267E9" w:rsidP="00446E29">
            <w:r>
              <w:t>Early Learning Stem Australia (ELSA)</w:t>
            </w:r>
          </w:p>
        </w:tc>
        <w:tc>
          <w:tcPr>
            <w:tcW w:w="5248" w:type="dxa"/>
          </w:tcPr>
          <w:p w14:paraId="2EE373A3" w14:textId="76F5AE33" w:rsidR="00B267E9" w:rsidRDefault="00B267E9" w:rsidP="00446E29">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ELSA is a national play-based early childhood digital </w:t>
            </w:r>
            <w:r w:rsidRPr="00B267E9">
              <w:rPr>
                <w:rFonts w:asciiTheme="minorHAnsi" w:eastAsia="Times New Roman" w:hAnsiTheme="minorHAnsi" w:cstheme="minorHAnsi"/>
                <w:szCs w:val="24"/>
                <w:lang w:eastAsia="en-AU"/>
              </w:rPr>
              <w:t xml:space="preserve">learning </w:t>
            </w:r>
            <w:r>
              <w:rPr>
                <w:rFonts w:asciiTheme="minorHAnsi" w:eastAsia="Times New Roman" w:hAnsiTheme="minorHAnsi" w:cstheme="minorHAnsi"/>
                <w:szCs w:val="24"/>
                <w:lang w:eastAsia="en-AU"/>
              </w:rPr>
              <w:t xml:space="preserve">site </w:t>
            </w:r>
            <w:r w:rsidRPr="00B267E9">
              <w:rPr>
                <w:rFonts w:asciiTheme="minorHAnsi" w:eastAsia="Times New Roman" w:hAnsiTheme="minorHAnsi" w:cstheme="minorHAnsi"/>
                <w:szCs w:val="24"/>
                <w:lang w:eastAsia="en-AU"/>
              </w:rPr>
              <w:t>for children in to explore science, technology, engineering and mathematics (STEM).</w:t>
            </w:r>
          </w:p>
        </w:tc>
        <w:tc>
          <w:tcPr>
            <w:tcW w:w="5988" w:type="dxa"/>
          </w:tcPr>
          <w:p w14:paraId="25E98DF9" w14:textId="77777777" w:rsidR="00B267E9" w:rsidRDefault="00B267E9" w:rsidP="00446E29">
            <w:r>
              <w:t>Australian Government and University of Canberra</w:t>
            </w:r>
          </w:p>
          <w:p w14:paraId="75D7E5AB" w14:textId="68D1F382" w:rsidR="00B267E9" w:rsidRDefault="00B267E9" w:rsidP="00446E29">
            <w:r>
              <w:t xml:space="preserve">Website: </w:t>
            </w:r>
            <w:hyperlink r:id="rId48" w:history="1">
              <w:r w:rsidRPr="006E6781">
                <w:rPr>
                  <w:rStyle w:val="Hyperlink"/>
                </w:rPr>
                <w:t>https://elsa.edu.au/</w:t>
              </w:r>
            </w:hyperlink>
          </w:p>
          <w:p w14:paraId="66D80D14" w14:textId="679FBB0E" w:rsidR="00B267E9" w:rsidRDefault="00B267E9" w:rsidP="00446E29"/>
        </w:tc>
      </w:tr>
      <w:tr w:rsidR="00E43B81" w14:paraId="0513E9D9" w14:textId="77777777" w:rsidTr="00A13D91">
        <w:tc>
          <w:tcPr>
            <w:tcW w:w="2942" w:type="dxa"/>
          </w:tcPr>
          <w:p w14:paraId="3288F729" w14:textId="77777777" w:rsidR="00E43B81" w:rsidRPr="00903869" w:rsidRDefault="00903869" w:rsidP="00446E29">
            <w:r w:rsidRPr="00903869">
              <w:t xml:space="preserve">QLD Curriculum and Assessment Authority </w:t>
            </w:r>
            <w:r>
              <w:t>(</w:t>
            </w:r>
            <w:r w:rsidR="00E43B81" w:rsidRPr="00903869">
              <w:t>QCAA</w:t>
            </w:r>
            <w:r>
              <w:t>)</w:t>
            </w:r>
          </w:p>
        </w:tc>
        <w:tc>
          <w:tcPr>
            <w:tcW w:w="5248" w:type="dxa"/>
          </w:tcPr>
          <w:p w14:paraId="4B7EAA00" w14:textId="77777777" w:rsidR="00E43B81" w:rsidRPr="00903869" w:rsidRDefault="00E43B81" w:rsidP="00903869">
            <w:pPr>
              <w:rPr>
                <w:rFonts w:asciiTheme="minorHAnsi" w:eastAsia="Times New Roman" w:hAnsiTheme="minorHAnsi" w:cstheme="minorHAnsi"/>
                <w:szCs w:val="24"/>
                <w:lang w:eastAsia="en-AU"/>
              </w:rPr>
            </w:pPr>
            <w:r w:rsidRPr="00903869">
              <w:rPr>
                <w:rFonts w:asciiTheme="minorHAnsi" w:hAnsiTheme="minorHAnsi"/>
                <w:shd w:val="clear" w:color="auto" w:fill="FFFFFF"/>
              </w:rPr>
              <w:t xml:space="preserve">QCAA </w:t>
            </w:r>
            <w:r w:rsidR="00903869" w:rsidRPr="00903869">
              <w:rPr>
                <w:rFonts w:asciiTheme="minorHAnsi" w:hAnsiTheme="minorHAnsi"/>
                <w:shd w:val="clear" w:color="auto" w:fill="FFFFFF"/>
              </w:rPr>
              <w:t>plays a critical role in the design and delivery of education in Queensland</w:t>
            </w:r>
            <w:r w:rsidR="00903869">
              <w:rPr>
                <w:rFonts w:asciiTheme="minorHAnsi" w:hAnsiTheme="minorHAnsi"/>
                <w:shd w:val="clear" w:color="auto" w:fill="FFFFFF"/>
              </w:rPr>
              <w:t xml:space="preserve"> and </w:t>
            </w:r>
            <w:r w:rsidRPr="00903869">
              <w:rPr>
                <w:rFonts w:asciiTheme="minorHAnsi" w:hAnsiTheme="minorHAnsi"/>
                <w:shd w:val="clear" w:color="auto" w:fill="FFFFFF"/>
              </w:rPr>
              <w:t>provide</w:t>
            </w:r>
            <w:r w:rsidR="00903869">
              <w:rPr>
                <w:rFonts w:asciiTheme="minorHAnsi" w:eastAsia="Times New Roman" w:hAnsiTheme="minorHAnsi" w:cstheme="minorHAnsi"/>
                <w:szCs w:val="24"/>
                <w:lang w:eastAsia="en-AU"/>
              </w:rPr>
              <w:t xml:space="preserve"> various</w:t>
            </w:r>
            <w:r w:rsidRPr="00903869">
              <w:rPr>
                <w:rFonts w:asciiTheme="minorHAnsi" w:eastAsia="Times New Roman" w:hAnsiTheme="minorHAnsi" w:cstheme="minorHAnsi"/>
                <w:szCs w:val="24"/>
                <w:lang w:eastAsia="en-AU"/>
              </w:rPr>
              <w:t xml:space="preserve"> resources </w:t>
            </w:r>
            <w:r w:rsidR="00903869">
              <w:rPr>
                <w:rFonts w:asciiTheme="minorHAnsi" w:eastAsia="Times New Roman" w:hAnsiTheme="minorHAnsi" w:cstheme="minorHAnsi"/>
                <w:szCs w:val="24"/>
                <w:lang w:eastAsia="en-AU"/>
              </w:rPr>
              <w:t xml:space="preserve">including those </w:t>
            </w:r>
            <w:r w:rsidRPr="00903869">
              <w:rPr>
                <w:rFonts w:asciiTheme="minorHAnsi" w:eastAsia="Times New Roman" w:hAnsiTheme="minorHAnsi" w:cstheme="minorHAnsi"/>
                <w:szCs w:val="24"/>
                <w:lang w:eastAsia="en-AU"/>
              </w:rPr>
              <w:t>that support a child’s transition from kindergarten to prep</w:t>
            </w:r>
            <w:r w:rsidR="00903869">
              <w:rPr>
                <w:rFonts w:asciiTheme="minorHAnsi" w:eastAsia="Times New Roman" w:hAnsiTheme="minorHAnsi" w:cstheme="minorHAnsi"/>
                <w:szCs w:val="24"/>
                <w:lang w:eastAsia="en-AU"/>
              </w:rPr>
              <w:t xml:space="preserve"> (first year of school)</w:t>
            </w:r>
            <w:r w:rsidRPr="00903869">
              <w:rPr>
                <w:rFonts w:asciiTheme="minorHAnsi" w:eastAsia="Times New Roman" w:hAnsiTheme="minorHAnsi" w:cstheme="minorHAnsi"/>
                <w:szCs w:val="24"/>
                <w:lang w:eastAsia="en-AU"/>
              </w:rPr>
              <w:t xml:space="preserve">. </w:t>
            </w:r>
          </w:p>
        </w:tc>
        <w:tc>
          <w:tcPr>
            <w:tcW w:w="5988" w:type="dxa"/>
          </w:tcPr>
          <w:p w14:paraId="554C8E20" w14:textId="77777777" w:rsidR="00E43B81" w:rsidRPr="00903869" w:rsidRDefault="00E43B81" w:rsidP="00446E29">
            <w:r w:rsidRPr="00903869">
              <w:t>QLD Government – QLD Curriculum and Assessment Authority</w:t>
            </w:r>
          </w:p>
          <w:p w14:paraId="74F55071" w14:textId="77777777" w:rsidR="00E43B81" w:rsidRDefault="00E43B81" w:rsidP="00446E29">
            <w:r w:rsidRPr="00903869">
              <w:t xml:space="preserve">Website: </w:t>
            </w:r>
            <w:hyperlink r:id="rId49" w:history="1">
              <w:r w:rsidR="00903869" w:rsidRPr="00CC432A">
                <w:rPr>
                  <w:rStyle w:val="Hyperlink"/>
                </w:rPr>
                <w:t>https://www.qcaa.qld.edu.au/</w:t>
              </w:r>
            </w:hyperlink>
          </w:p>
          <w:p w14:paraId="021BF1B2" w14:textId="77777777" w:rsidR="00903869" w:rsidRPr="00903869" w:rsidRDefault="00903869" w:rsidP="00903869">
            <w:r>
              <w:t xml:space="preserve">Transition to school resources - </w:t>
            </w:r>
            <w:r w:rsidRPr="00903869">
              <w:rPr>
                <w:rFonts w:asciiTheme="minorHAnsi" w:eastAsia="Times New Roman" w:hAnsiTheme="minorHAnsi" w:cstheme="minorHAnsi"/>
                <w:szCs w:val="24"/>
                <w:lang w:eastAsia="en-AU"/>
              </w:rPr>
              <w:t>click on heading ‘Prep-Year 10’ and then ‘Transition to School’</w:t>
            </w:r>
          </w:p>
        </w:tc>
      </w:tr>
      <w:tr w:rsidR="00A13D91" w:rsidRPr="00E72C77" w14:paraId="2774B4B9" w14:textId="77777777" w:rsidTr="00A13D91">
        <w:tc>
          <w:tcPr>
            <w:tcW w:w="2942" w:type="dxa"/>
          </w:tcPr>
          <w:p w14:paraId="3866F753" w14:textId="77777777" w:rsidR="00A13D91" w:rsidRPr="00BA55E5" w:rsidRDefault="00A13D91" w:rsidP="00E42D9D">
            <w:pPr>
              <w:rPr>
                <w:rFonts w:asciiTheme="minorHAnsi" w:hAnsiTheme="minorHAnsi" w:cs="Arial"/>
                <w:szCs w:val="18"/>
              </w:rPr>
            </w:pPr>
            <w:r>
              <w:rPr>
                <w:rFonts w:asciiTheme="minorHAnsi" w:hAnsiTheme="minorHAnsi" w:cs="Arial"/>
                <w:szCs w:val="18"/>
              </w:rPr>
              <w:t>The Digital Lunchbreak (NSW)</w:t>
            </w:r>
          </w:p>
        </w:tc>
        <w:tc>
          <w:tcPr>
            <w:tcW w:w="5248" w:type="dxa"/>
          </w:tcPr>
          <w:p w14:paraId="612B07C3" w14:textId="77777777" w:rsidR="00A13D91" w:rsidRDefault="00A13D91" w:rsidP="00E42D9D">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This</w:t>
            </w:r>
            <w:r w:rsidRPr="00E72C77">
              <w:rPr>
                <w:rFonts w:asciiTheme="minorHAnsi" w:eastAsia="Times New Roman" w:hAnsiTheme="minorHAnsi" w:cstheme="minorHAnsi"/>
                <w:szCs w:val="24"/>
                <w:lang w:eastAsia="en-AU"/>
              </w:rPr>
              <w:t xml:space="preserve"> website assists children with finding online resources and activities to do at home in their lunchbreak, around learning hours and on weekends. </w:t>
            </w:r>
          </w:p>
        </w:tc>
        <w:tc>
          <w:tcPr>
            <w:tcW w:w="5988" w:type="dxa"/>
          </w:tcPr>
          <w:p w14:paraId="4AD5B129" w14:textId="77777777" w:rsidR="00A13D91" w:rsidRDefault="00A13D91" w:rsidP="00E42D9D">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Office of the Advocate for Children and Young People</w:t>
            </w:r>
          </w:p>
          <w:p w14:paraId="02FA4C43" w14:textId="77777777" w:rsidR="00A13D91" w:rsidRDefault="00A13D91" w:rsidP="00E42D9D">
            <w:r>
              <w:rPr>
                <w:rFonts w:asciiTheme="minorHAnsi" w:eastAsia="Times New Roman" w:hAnsiTheme="minorHAnsi" w:cstheme="minorHAnsi"/>
                <w:szCs w:val="24"/>
                <w:lang w:eastAsia="en-AU"/>
              </w:rPr>
              <w:t xml:space="preserve">Website: </w:t>
            </w:r>
            <w:hyperlink r:id="rId50" w:history="1">
              <w:r>
                <w:rPr>
                  <w:rStyle w:val="Hyperlink"/>
                </w:rPr>
                <w:t>https://www.digitallunchbreak.nsw.gov.au/</w:t>
              </w:r>
            </w:hyperlink>
          </w:p>
          <w:p w14:paraId="574C5C10" w14:textId="77777777" w:rsidR="00A13D91" w:rsidRPr="00E72C77" w:rsidRDefault="00A13D91" w:rsidP="00E42D9D">
            <w:pPr>
              <w:rPr>
                <w:rFonts w:asciiTheme="minorHAnsi" w:eastAsia="Times New Roman" w:hAnsiTheme="minorHAnsi" w:cstheme="minorHAnsi"/>
                <w:szCs w:val="24"/>
                <w:lang w:eastAsia="en-AU"/>
              </w:rPr>
            </w:pPr>
          </w:p>
        </w:tc>
      </w:tr>
      <w:tr w:rsidR="000A758C" w14:paraId="6A7D230F" w14:textId="77777777" w:rsidTr="00DE6FF9">
        <w:tc>
          <w:tcPr>
            <w:tcW w:w="14178" w:type="dxa"/>
            <w:gridSpan w:val="3"/>
            <w:shd w:val="clear" w:color="auto" w:fill="92CDDC" w:themeFill="accent5" w:themeFillTint="99"/>
          </w:tcPr>
          <w:p w14:paraId="4345DEB2" w14:textId="77777777" w:rsidR="000A758C" w:rsidRDefault="000A758C" w:rsidP="00DE6FF9">
            <w:pPr>
              <w:jc w:val="center"/>
              <w:rPr>
                <w:sz w:val="36"/>
                <w:szCs w:val="36"/>
              </w:rPr>
            </w:pPr>
            <w:r>
              <w:rPr>
                <w:sz w:val="36"/>
                <w:szCs w:val="36"/>
              </w:rPr>
              <w:t>Emergencies</w:t>
            </w:r>
          </w:p>
        </w:tc>
      </w:tr>
      <w:tr w:rsidR="000A758C" w14:paraId="3E45F638" w14:textId="77777777" w:rsidTr="00A13D91">
        <w:tc>
          <w:tcPr>
            <w:tcW w:w="2942" w:type="dxa"/>
            <w:shd w:val="clear" w:color="auto" w:fill="auto"/>
          </w:tcPr>
          <w:p w14:paraId="5DB6F2D4" w14:textId="77777777" w:rsidR="000A758C" w:rsidRPr="000A758C" w:rsidRDefault="000A758C" w:rsidP="000A758C">
            <w:r>
              <w:t>ABC Emergency</w:t>
            </w:r>
          </w:p>
        </w:tc>
        <w:tc>
          <w:tcPr>
            <w:tcW w:w="5248" w:type="dxa"/>
            <w:shd w:val="clear" w:color="auto" w:fill="auto"/>
          </w:tcPr>
          <w:p w14:paraId="4E8E9CEF" w14:textId="77777777" w:rsidR="000A758C" w:rsidRPr="000A758C" w:rsidRDefault="000A758C" w:rsidP="000A758C">
            <w:r>
              <w:t>This page has contact details for all States’ emergency services and details of emergencies communicated by those agencies.</w:t>
            </w:r>
          </w:p>
        </w:tc>
        <w:tc>
          <w:tcPr>
            <w:tcW w:w="5988" w:type="dxa"/>
            <w:shd w:val="clear" w:color="auto" w:fill="auto"/>
          </w:tcPr>
          <w:p w14:paraId="50276892" w14:textId="77777777" w:rsidR="000A758C" w:rsidRDefault="000A758C" w:rsidP="000A758C">
            <w:r>
              <w:t xml:space="preserve">Australian Broadcasting Commission </w:t>
            </w:r>
          </w:p>
          <w:p w14:paraId="12E38A86" w14:textId="77777777" w:rsidR="000A758C" w:rsidRPr="000A758C" w:rsidRDefault="000A758C" w:rsidP="000A758C">
            <w:r w:rsidRPr="004532AB">
              <w:t>Website:</w:t>
            </w:r>
            <w:r>
              <w:t xml:space="preserve"> </w:t>
            </w:r>
            <w:hyperlink r:id="rId51" w:history="1">
              <w:r>
                <w:rPr>
                  <w:rStyle w:val="Hyperlink"/>
                </w:rPr>
                <w:t>https://www.abc.net.au/news/emergency/</w:t>
              </w:r>
            </w:hyperlink>
          </w:p>
        </w:tc>
      </w:tr>
      <w:tr w:rsidR="00CB0622" w14:paraId="7BC8D769" w14:textId="77777777" w:rsidTr="00A13D91">
        <w:tc>
          <w:tcPr>
            <w:tcW w:w="2942" w:type="dxa"/>
            <w:shd w:val="clear" w:color="auto" w:fill="auto"/>
          </w:tcPr>
          <w:p w14:paraId="1D039D62" w14:textId="77777777" w:rsidR="00CB0622" w:rsidRDefault="00CB0622" w:rsidP="000A758C">
            <w:r>
              <w:t xml:space="preserve">Emergency and Natural </w:t>
            </w:r>
            <w:r>
              <w:lastRenderedPageBreak/>
              <w:t>Disaster Assistance</w:t>
            </w:r>
          </w:p>
        </w:tc>
        <w:tc>
          <w:tcPr>
            <w:tcW w:w="5248" w:type="dxa"/>
            <w:shd w:val="clear" w:color="auto" w:fill="auto"/>
          </w:tcPr>
          <w:p w14:paraId="2EB986AE" w14:textId="77777777" w:rsidR="00CB0622" w:rsidRPr="00CB0622" w:rsidRDefault="00CB0622" w:rsidP="00CB0622">
            <w:r w:rsidRPr="00CB0622">
              <w:lastRenderedPageBreak/>
              <w:t>Th</w:t>
            </w:r>
            <w:r>
              <w:t>is page</w:t>
            </w:r>
            <w:r w:rsidRPr="00CB0622">
              <w:t xml:space="preserve"> useful information and links on relevant </w:t>
            </w:r>
            <w:r w:rsidRPr="00CB0622">
              <w:lastRenderedPageBreak/>
              <w:t>topics including:</w:t>
            </w:r>
          </w:p>
          <w:p w14:paraId="1E707F07" w14:textId="77777777" w:rsidR="00CB0622" w:rsidRPr="00CB0622" w:rsidRDefault="00CB0622" w:rsidP="00CB0622">
            <w:pPr>
              <w:pStyle w:val="ListParagraph"/>
              <w:numPr>
                <w:ilvl w:val="0"/>
                <w:numId w:val="3"/>
              </w:numPr>
            </w:pPr>
            <w:r>
              <w:t>help</w:t>
            </w:r>
            <w:r w:rsidRPr="00CB0622">
              <w:t xml:space="preserve"> for providers and services</w:t>
            </w:r>
          </w:p>
          <w:p w14:paraId="5CC603C3" w14:textId="77777777" w:rsidR="00CB0622" w:rsidRPr="00CB0622" w:rsidRDefault="00CB0622" w:rsidP="00CB0622">
            <w:pPr>
              <w:pStyle w:val="ListParagraph"/>
              <w:numPr>
                <w:ilvl w:val="0"/>
                <w:numId w:val="3"/>
              </w:numPr>
            </w:pPr>
            <w:r w:rsidRPr="00CB0622">
              <w:t>reporting requirements and additional absences</w:t>
            </w:r>
          </w:p>
          <w:p w14:paraId="338B2FF9" w14:textId="77777777" w:rsidR="00CB0622" w:rsidRPr="00CB0622" w:rsidRDefault="00CB0622" w:rsidP="00CB0622">
            <w:pPr>
              <w:pStyle w:val="ListParagraph"/>
              <w:numPr>
                <w:ilvl w:val="0"/>
                <w:numId w:val="3"/>
              </w:numPr>
            </w:pPr>
            <w:r w:rsidRPr="00CB0622">
              <w:t>mental health support</w:t>
            </w:r>
          </w:p>
          <w:p w14:paraId="7DBC3F04" w14:textId="77777777" w:rsidR="00CB0622" w:rsidRPr="00CB0622" w:rsidRDefault="00CB0622" w:rsidP="00CB0622">
            <w:pPr>
              <w:pStyle w:val="ListParagraph"/>
              <w:numPr>
                <w:ilvl w:val="0"/>
                <w:numId w:val="3"/>
              </w:numPr>
            </w:pPr>
            <w:r w:rsidRPr="00CB0622">
              <w:t>air quality</w:t>
            </w:r>
          </w:p>
          <w:p w14:paraId="39CA7B4F" w14:textId="77777777" w:rsidR="00CB0622" w:rsidRPr="00CB0622" w:rsidRDefault="00CB0622" w:rsidP="00CB0622">
            <w:pPr>
              <w:pStyle w:val="ListParagraph"/>
              <w:numPr>
                <w:ilvl w:val="0"/>
                <w:numId w:val="3"/>
              </w:numPr>
            </w:pPr>
            <w:r w:rsidRPr="00CB0622">
              <w:t>service closures and</w:t>
            </w:r>
          </w:p>
          <w:p w14:paraId="27E94D1C" w14:textId="77777777" w:rsidR="00CB0622" w:rsidRDefault="00CB0622" w:rsidP="00CB0622">
            <w:pPr>
              <w:pStyle w:val="ListParagraph"/>
              <w:numPr>
                <w:ilvl w:val="0"/>
                <w:numId w:val="3"/>
              </w:numPr>
            </w:pPr>
            <w:r>
              <w:t>help</w:t>
            </w:r>
            <w:r w:rsidRPr="00CB0622">
              <w:t xml:space="preserve"> for families</w:t>
            </w:r>
          </w:p>
        </w:tc>
        <w:tc>
          <w:tcPr>
            <w:tcW w:w="5988" w:type="dxa"/>
            <w:shd w:val="clear" w:color="auto" w:fill="auto"/>
          </w:tcPr>
          <w:p w14:paraId="3C3FE29F" w14:textId="77777777" w:rsidR="00CB0622" w:rsidRDefault="00CB0622" w:rsidP="000A758C">
            <w:r>
              <w:lastRenderedPageBreak/>
              <w:t>Federal Department of Education</w:t>
            </w:r>
          </w:p>
          <w:p w14:paraId="79E5B11E" w14:textId="77777777" w:rsidR="00CB0622" w:rsidRDefault="00CB0622" w:rsidP="000A758C">
            <w:r>
              <w:lastRenderedPageBreak/>
              <w:t xml:space="preserve">Website: </w:t>
            </w:r>
            <w:hyperlink r:id="rId52" w:history="1">
              <w:r>
                <w:rPr>
                  <w:rStyle w:val="Hyperlink"/>
                </w:rPr>
                <w:t>https://www.education.gov.au/emergency-and-natural-disaster-assistance</w:t>
              </w:r>
            </w:hyperlink>
          </w:p>
        </w:tc>
      </w:tr>
      <w:tr w:rsidR="00FB1589" w14:paraId="1A203499" w14:textId="77777777" w:rsidTr="00DE6FF9">
        <w:tc>
          <w:tcPr>
            <w:tcW w:w="14178" w:type="dxa"/>
            <w:gridSpan w:val="3"/>
            <w:shd w:val="clear" w:color="auto" w:fill="92CDDC" w:themeFill="accent5" w:themeFillTint="99"/>
          </w:tcPr>
          <w:p w14:paraId="62FCDFBD" w14:textId="77777777" w:rsidR="00FB1589" w:rsidRDefault="00FB1589" w:rsidP="00DE6FF9">
            <w:pPr>
              <w:jc w:val="center"/>
            </w:pPr>
            <w:r>
              <w:rPr>
                <w:sz w:val="36"/>
                <w:szCs w:val="36"/>
              </w:rPr>
              <w:lastRenderedPageBreak/>
              <w:t>Health and Wellbeing</w:t>
            </w:r>
          </w:p>
        </w:tc>
      </w:tr>
      <w:tr w:rsidR="005F17E0" w14:paraId="6F9462AC" w14:textId="77777777" w:rsidTr="00A13D91">
        <w:tc>
          <w:tcPr>
            <w:tcW w:w="2942" w:type="dxa"/>
          </w:tcPr>
          <w:p w14:paraId="5A90485B" w14:textId="3649AC38" w:rsidR="005F17E0" w:rsidRPr="00981C61" w:rsidRDefault="005F17E0" w:rsidP="00981C61">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Allergy Aware</w:t>
            </w:r>
          </w:p>
        </w:tc>
        <w:tc>
          <w:tcPr>
            <w:tcW w:w="5248" w:type="dxa"/>
          </w:tcPr>
          <w:p w14:paraId="6C34A160" w14:textId="2C29C3B1" w:rsidR="005F17E0" w:rsidRPr="00981C61" w:rsidRDefault="005F17E0" w:rsidP="00981C61">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Resource hub which includes Best Practice Guidelines for anaphylaxis prevention and management in ECEC and OSHC</w:t>
            </w:r>
          </w:p>
        </w:tc>
        <w:tc>
          <w:tcPr>
            <w:tcW w:w="5988" w:type="dxa"/>
          </w:tcPr>
          <w:p w14:paraId="1484EA55" w14:textId="18C15CF9" w:rsidR="005F17E0" w:rsidRDefault="005F17E0" w:rsidP="00981C61">
            <w:r w:rsidRPr="005F17E0">
              <w:t>Australasian Society of Clinical Immunology and Allergy (ASCIA) and Allergy &amp; Anaphylaxis Australia (A&amp;AA) </w:t>
            </w:r>
          </w:p>
          <w:p w14:paraId="3A1FC34E" w14:textId="59453890" w:rsidR="005F17E0" w:rsidRPr="00981C61" w:rsidRDefault="005F17E0" w:rsidP="00981C61">
            <w:r>
              <w:t xml:space="preserve">Website: </w:t>
            </w:r>
            <w:hyperlink r:id="rId53" w:history="1">
              <w:r w:rsidRPr="00374CD6">
                <w:rPr>
                  <w:rStyle w:val="Hyperlink"/>
                </w:rPr>
                <w:t>https://www.allergyaware.org.au/</w:t>
              </w:r>
            </w:hyperlink>
          </w:p>
        </w:tc>
      </w:tr>
      <w:tr w:rsidR="00FB1589" w14:paraId="3433B425" w14:textId="77777777" w:rsidTr="00A13D91">
        <w:tc>
          <w:tcPr>
            <w:tcW w:w="2942" w:type="dxa"/>
          </w:tcPr>
          <w:p w14:paraId="608E8A60" w14:textId="77777777" w:rsidR="00FB1589" w:rsidRPr="00981C61" w:rsidRDefault="00FB1589" w:rsidP="00981C61">
            <w:r w:rsidRPr="00981C61">
              <w:rPr>
                <w:rFonts w:asciiTheme="minorHAnsi" w:eastAsia="Times New Roman" w:hAnsiTheme="minorHAnsi" w:cstheme="minorHAnsi"/>
                <w:szCs w:val="24"/>
                <w:lang w:eastAsia="en-AU"/>
              </w:rPr>
              <w:t>Australian Association for Infant Mental Health</w:t>
            </w:r>
          </w:p>
        </w:tc>
        <w:tc>
          <w:tcPr>
            <w:tcW w:w="5248" w:type="dxa"/>
          </w:tcPr>
          <w:p w14:paraId="575F78F0" w14:textId="77777777" w:rsidR="00FB1589" w:rsidRPr="00981C61" w:rsidRDefault="00FB1589" w:rsidP="00981C61">
            <w:pPr>
              <w:rPr>
                <w:rFonts w:asciiTheme="minorHAnsi" w:eastAsia="Times New Roman" w:hAnsiTheme="minorHAnsi" w:cstheme="minorHAnsi"/>
                <w:szCs w:val="24"/>
                <w:lang w:eastAsia="en-AU"/>
              </w:rPr>
            </w:pPr>
            <w:r w:rsidRPr="00981C61">
              <w:rPr>
                <w:rFonts w:asciiTheme="minorHAnsi" w:eastAsia="Times New Roman" w:hAnsiTheme="minorHAnsi" w:cstheme="minorHAnsi"/>
                <w:szCs w:val="24"/>
                <w:lang w:eastAsia="en-AU"/>
              </w:rPr>
              <w:t>The Association is a national organisation of professionals who hold workshops and seminars to promote knowledge about social and emotional development in 0 to 3-year-olds.  They also provide resources to support help support children’s wellbeing.</w:t>
            </w:r>
          </w:p>
        </w:tc>
        <w:tc>
          <w:tcPr>
            <w:tcW w:w="5988" w:type="dxa"/>
          </w:tcPr>
          <w:p w14:paraId="04AF76E4" w14:textId="77777777" w:rsidR="00FB1589" w:rsidRPr="00981C61" w:rsidRDefault="00FB1589" w:rsidP="00981C61">
            <w:r w:rsidRPr="00981C61">
              <w:t>Australian Association for Infant Mental Health</w:t>
            </w:r>
          </w:p>
          <w:p w14:paraId="5A70CB4A" w14:textId="77777777" w:rsidR="00FB1589" w:rsidRPr="00981C61" w:rsidRDefault="00FB1589" w:rsidP="00981C61">
            <w:r w:rsidRPr="00981C61">
              <w:t>Website: https://www.aaimhi.org/</w:t>
            </w:r>
          </w:p>
        </w:tc>
      </w:tr>
      <w:tr w:rsidR="005D5BEE" w14:paraId="613C5542" w14:textId="77777777" w:rsidTr="00A13D91">
        <w:tc>
          <w:tcPr>
            <w:tcW w:w="2942" w:type="dxa"/>
          </w:tcPr>
          <w:p w14:paraId="3E92B640" w14:textId="77777777" w:rsidR="005D5BEE" w:rsidRPr="00BF0915" w:rsidRDefault="005D5BEE" w:rsidP="00446E29">
            <w:r w:rsidRPr="00BF0915">
              <w:t>Be You</w:t>
            </w:r>
          </w:p>
        </w:tc>
        <w:tc>
          <w:tcPr>
            <w:tcW w:w="5248" w:type="dxa"/>
          </w:tcPr>
          <w:p w14:paraId="1D6681AE" w14:textId="77777777" w:rsidR="005D5BEE" w:rsidRPr="00BF0915" w:rsidRDefault="00BF0915" w:rsidP="00446E29">
            <w:pPr>
              <w:rPr>
                <w:rFonts w:asciiTheme="minorHAnsi" w:hAnsiTheme="minorHAnsi"/>
                <w:szCs w:val="24"/>
              </w:rPr>
            </w:pPr>
            <w:r w:rsidRPr="00BF0915">
              <w:rPr>
                <w:rFonts w:asciiTheme="minorHAnsi" w:hAnsiTheme="minorHAnsi"/>
                <w:szCs w:val="24"/>
              </w:rPr>
              <w:t xml:space="preserve">Previous </w:t>
            </w:r>
            <w:r w:rsidR="005D5BEE" w:rsidRPr="00BF0915">
              <w:rPr>
                <w:rFonts w:asciiTheme="minorHAnsi" w:hAnsiTheme="minorHAnsi"/>
                <w:szCs w:val="24"/>
              </w:rPr>
              <w:t xml:space="preserve">programs Response Ability, </w:t>
            </w:r>
            <w:proofErr w:type="spellStart"/>
            <w:r w:rsidR="005D5BEE" w:rsidRPr="00BF0915">
              <w:rPr>
                <w:rFonts w:asciiTheme="minorHAnsi" w:hAnsiTheme="minorHAnsi"/>
                <w:szCs w:val="24"/>
              </w:rPr>
              <w:t>KidsMatter</w:t>
            </w:r>
            <w:proofErr w:type="spellEnd"/>
            <w:r w:rsidR="005D5BEE" w:rsidRPr="00BF0915">
              <w:rPr>
                <w:rFonts w:asciiTheme="minorHAnsi" w:hAnsiTheme="minorHAnsi"/>
                <w:szCs w:val="24"/>
              </w:rPr>
              <w:t xml:space="preserve">, </w:t>
            </w:r>
            <w:proofErr w:type="spellStart"/>
            <w:r w:rsidR="005D5BEE" w:rsidRPr="00BF0915">
              <w:rPr>
                <w:rFonts w:asciiTheme="minorHAnsi" w:hAnsiTheme="minorHAnsi"/>
                <w:szCs w:val="24"/>
              </w:rPr>
              <w:t>MindMatters</w:t>
            </w:r>
            <w:proofErr w:type="spellEnd"/>
            <w:r w:rsidR="005D5BEE" w:rsidRPr="00BF0915">
              <w:rPr>
                <w:rFonts w:asciiTheme="minorHAnsi" w:hAnsiTheme="minorHAnsi"/>
                <w:szCs w:val="24"/>
              </w:rPr>
              <w:t xml:space="preserve"> </w:t>
            </w:r>
            <w:r w:rsidRPr="00BF0915">
              <w:rPr>
                <w:rFonts w:asciiTheme="minorHAnsi" w:hAnsiTheme="minorHAnsi"/>
                <w:szCs w:val="24"/>
              </w:rPr>
              <w:t>and H</w:t>
            </w:r>
            <w:r w:rsidR="005D5BEE" w:rsidRPr="00BF0915">
              <w:rPr>
                <w:rFonts w:asciiTheme="minorHAnsi" w:hAnsiTheme="minorHAnsi"/>
                <w:szCs w:val="24"/>
              </w:rPr>
              <w:t>eadspace</w:t>
            </w:r>
            <w:r w:rsidRPr="00BF0915">
              <w:rPr>
                <w:rFonts w:asciiTheme="minorHAnsi" w:hAnsiTheme="minorHAnsi"/>
                <w:szCs w:val="24"/>
              </w:rPr>
              <w:t xml:space="preserve"> have joined together to form ‘Be You’</w:t>
            </w:r>
            <w:r w:rsidR="005D5BEE" w:rsidRPr="00BF0915">
              <w:rPr>
                <w:rFonts w:asciiTheme="minorHAnsi" w:hAnsiTheme="minorHAnsi"/>
                <w:szCs w:val="24"/>
              </w:rPr>
              <w:t>.</w:t>
            </w:r>
            <w:r w:rsidRPr="00BF0915">
              <w:rPr>
                <w:rFonts w:asciiTheme="minorHAnsi" w:hAnsiTheme="minorHAnsi"/>
                <w:szCs w:val="24"/>
              </w:rPr>
              <w:t xml:space="preserve"> The new Program is committed to building early learning service and school capacity to promote positive mental health and wellbeing for children from the early years up to 18.</w:t>
            </w:r>
          </w:p>
          <w:p w14:paraId="0089AE2E" w14:textId="77777777" w:rsidR="005D5BEE" w:rsidRPr="00BF0915" w:rsidRDefault="00BF0915" w:rsidP="00BF0915">
            <w:pPr>
              <w:rPr>
                <w:rFonts w:asciiTheme="minorHAnsi" w:hAnsiTheme="minorHAnsi"/>
                <w:szCs w:val="24"/>
              </w:rPr>
            </w:pPr>
            <w:r w:rsidRPr="00BF0915">
              <w:rPr>
                <w:rFonts w:asciiTheme="minorHAnsi" w:hAnsiTheme="minorHAnsi"/>
                <w:szCs w:val="24"/>
              </w:rPr>
              <w:t xml:space="preserve">The Program includes </w:t>
            </w:r>
            <w:r w:rsidR="005D5BEE" w:rsidRPr="00BF0915">
              <w:rPr>
                <w:rFonts w:asciiTheme="minorHAnsi" w:hAnsiTheme="minorHAnsi"/>
                <w:szCs w:val="24"/>
              </w:rPr>
              <w:t xml:space="preserve">a wide range of resources to help early childhood educators, families, community members and professionals understand more about mental health, including how to support children experiencing mental health issues. </w:t>
            </w:r>
          </w:p>
        </w:tc>
        <w:tc>
          <w:tcPr>
            <w:tcW w:w="5988" w:type="dxa"/>
          </w:tcPr>
          <w:p w14:paraId="3CEBD681" w14:textId="77777777" w:rsidR="005D5BEE" w:rsidRPr="00BF0915" w:rsidRDefault="005D5BEE" w:rsidP="00446E29">
            <w:r w:rsidRPr="00BF0915">
              <w:t xml:space="preserve">Australian Government Department of Health </w:t>
            </w:r>
          </w:p>
          <w:p w14:paraId="3E90EAC1" w14:textId="77777777" w:rsidR="005D5BEE" w:rsidRPr="005D5BEE" w:rsidRDefault="005D5BEE" w:rsidP="00446E29">
            <w:r w:rsidRPr="00BF0915">
              <w:t>Website: https://beyou</w:t>
            </w:r>
            <w:r w:rsidRPr="005D5BEE">
              <w:t>.edu.au/</w:t>
            </w:r>
          </w:p>
          <w:p w14:paraId="588AD5E3" w14:textId="77777777" w:rsidR="005D5BEE" w:rsidRPr="005D5BEE" w:rsidRDefault="005D5BEE" w:rsidP="00446E29">
            <w:pPr>
              <w:rPr>
                <w:highlight w:val="yellow"/>
              </w:rPr>
            </w:pPr>
          </w:p>
        </w:tc>
      </w:tr>
      <w:tr w:rsidR="00DC7211" w14:paraId="52AE6BCD" w14:textId="77777777" w:rsidTr="00A13D91">
        <w:tc>
          <w:tcPr>
            <w:tcW w:w="2942" w:type="dxa"/>
          </w:tcPr>
          <w:p w14:paraId="629F9F1D" w14:textId="77777777" w:rsidR="00DC7211" w:rsidRPr="00BF0915" w:rsidRDefault="00DC7211" w:rsidP="00446E29">
            <w:r>
              <w:t>Birdie’s Tree</w:t>
            </w:r>
          </w:p>
        </w:tc>
        <w:tc>
          <w:tcPr>
            <w:tcW w:w="5248" w:type="dxa"/>
          </w:tcPr>
          <w:p w14:paraId="20A80915" w14:textId="77777777" w:rsidR="00DC7211" w:rsidRPr="00BF0915" w:rsidRDefault="00DC7211" w:rsidP="00446E29">
            <w:pPr>
              <w:rPr>
                <w:rFonts w:asciiTheme="minorHAnsi" w:hAnsiTheme="minorHAnsi"/>
                <w:szCs w:val="24"/>
              </w:rPr>
            </w:pPr>
            <w:r>
              <w:rPr>
                <w:rFonts w:asciiTheme="minorHAnsi" w:hAnsiTheme="minorHAnsi"/>
                <w:szCs w:val="24"/>
              </w:rPr>
              <w:t>Storybooks and resources to help parents and carers support babies and young children’s mental health following natural disasters.</w:t>
            </w:r>
          </w:p>
        </w:tc>
        <w:tc>
          <w:tcPr>
            <w:tcW w:w="5988" w:type="dxa"/>
          </w:tcPr>
          <w:p w14:paraId="69713388" w14:textId="77777777" w:rsidR="00DC7211" w:rsidRDefault="00DC7211" w:rsidP="00446E29">
            <w:r>
              <w:t>Developed by the Queensland Centre for Perinatal and Infant Mental Health</w:t>
            </w:r>
          </w:p>
          <w:p w14:paraId="36D2DE7E" w14:textId="77777777" w:rsidR="00DC7211" w:rsidRPr="00BF0915" w:rsidRDefault="00DC7211" w:rsidP="00446E29">
            <w:r>
              <w:t xml:space="preserve">Website: </w:t>
            </w:r>
            <w:r w:rsidRPr="00DC7211">
              <w:t>https://www.childrens.health.qld.gov.au/natural-disaster-recovery/</w:t>
            </w:r>
          </w:p>
        </w:tc>
      </w:tr>
      <w:tr w:rsidR="00726766" w14:paraId="24852AA1" w14:textId="77777777" w:rsidTr="00A13D91">
        <w:tc>
          <w:tcPr>
            <w:tcW w:w="2942" w:type="dxa"/>
          </w:tcPr>
          <w:p w14:paraId="086A841F" w14:textId="77777777" w:rsidR="00726766" w:rsidRDefault="00726766" w:rsidP="00446E29">
            <w:r>
              <w:lastRenderedPageBreak/>
              <w:t>CSIRO</w:t>
            </w:r>
          </w:p>
        </w:tc>
        <w:tc>
          <w:tcPr>
            <w:tcW w:w="5248" w:type="dxa"/>
          </w:tcPr>
          <w:p w14:paraId="795B5B45" w14:textId="77777777" w:rsidR="00726766" w:rsidRDefault="00726766" w:rsidP="00726766">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CSIRO is A</w:t>
            </w:r>
            <w:r w:rsidRPr="00D2457B">
              <w:rPr>
                <w:rFonts w:asciiTheme="minorHAnsi" w:eastAsia="Times New Roman" w:hAnsiTheme="minorHAnsi" w:cstheme="minorHAnsi"/>
                <w:szCs w:val="24"/>
                <w:lang w:eastAsia="en-AU"/>
              </w:rPr>
              <w:t xml:space="preserve">ustralia's national science research agency. Of particular interest to </w:t>
            </w:r>
            <w:r>
              <w:rPr>
                <w:rFonts w:asciiTheme="minorHAnsi" w:eastAsia="Times New Roman" w:hAnsiTheme="minorHAnsi" w:cstheme="minorHAnsi"/>
                <w:szCs w:val="24"/>
                <w:lang w:eastAsia="en-AU"/>
              </w:rPr>
              <w:t>ECEC</w:t>
            </w:r>
            <w:r w:rsidRPr="00D2457B">
              <w:rPr>
                <w:rFonts w:asciiTheme="minorHAnsi" w:eastAsia="Times New Roman" w:hAnsiTheme="minorHAnsi" w:cstheme="minorHAnsi"/>
                <w:szCs w:val="24"/>
                <w:lang w:eastAsia="en-AU"/>
              </w:rPr>
              <w:t xml:space="preserve"> is the information resources it provides on food safety including how to safely store and prepare food.</w:t>
            </w:r>
            <w:r>
              <w:rPr>
                <w:rFonts w:ascii="Arial" w:hAnsi="Arial" w:cs="Arial"/>
                <w:color w:val="575757"/>
                <w:shd w:val="clear" w:color="auto" w:fill="FFFFFF"/>
              </w:rPr>
              <w:t xml:space="preserve"> </w:t>
            </w:r>
          </w:p>
        </w:tc>
        <w:tc>
          <w:tcPr>
            <w:tcW w:w="5988" w:type="dxa"/>
          </w:tcPr>
          <w:p w14:paraId="40C9673E" w14:textId="77777777" w:rsidR="00726766" w:rsidRPr="00D2457B" w:rsidRDefault="00726766" w:rsidP="00446E29">
            <w:r w:rsidRPr="00D2457B">
              <w:t>Federal Government corporate entity</w:t>
            </w:r>
          </w:p>
          <w:p w14:paraId="098A9510" w14:textId="77777777" w:rsidR="00726766" w:rsidRDefault="00726766" w:rsidP="00446E29">
            <w:r>
              <w:t xml:space="preserve">Website </w:t>
            </w:r>
            <w:hyperlink r:id="rId54" w:history="1">
              <w:r>
                <w:rPr>
                  <w:rStyle w:val="Hyperlink"/>
                </w:rPr>
                <w:t>https://www.csiro.au/</w:t>
              </w:r>
            </w:hyperlink>
          </w:p>
        </w:tc>
      </w:tr>
      <w:tr w:rsidR="001D53B4" w14:paraId="5050A437" w14:textId="77777777" w:rsidTr="00A13D91">
        <w:tc>
          <w:tcPr>
            <w:tcW w:w="2942" w:type="dxa"/>
          </w:tcPr>
          <w:p w14:paraId="23C13596" w14:textId="77777777" w:rsidR="001D53B4" w:rsidRDefault="001D53B4" w:rsidP="00446E29">
            <w:r>
              <w:t>The Brave Program</w:t>
            </w:r>
          </w:p>
        </w:tc>
        <w:tc>
          <w:tcPr>
            <w:tcW w:w="5248" w:type="dxa"/>
          </w:tcPr>
          <w:p w14:paraId="46317FD4" w14:textId="77777777" w:rsidR="001D53B4" w:rsidRPr="007E765B" w:rsidRDefault="001D53B4" w:rsidP="00446E29">
            <w:pPr>
              <w:rPr>
                <w:rFonts w:asciiTheme="minorHAnsi" w:hAnsiTheme="minorHAnsi" w:cstheme="minorHAnsi"/>
                <w:szCs w:val="24"/>
              </w:rPr>
            </w:pPr>
            <w:r w:rsidRPr="00C77033">
              <w:rPr>
                <w:rFonts w:asciiTheme="minorHAnsi" w:hAnsiTheme="minorHAnsi" w:cstheme="minorHAnsi"/>
                <w:szCs w:val="24"/>
              </w:rPr>
              <w:t xml:space="preserve">An online program </w:t>
            </w:r>
            <w:r>
              <w:rPr>
                <w:rFonts w:asciiTheme="minorHAnsi" w:hAnsiTheme="minorHAnsi" w:cstheme="minorHAnsi"/>
                <w:szCs w:val="24"/>
              </w:rPr>
              <w:t xml:space="preserve">which </w:t>
            </w:r>
            <w:r w:rsidRPr="00C77033">
              <w:rPr>
                <w:rFonts w:asciiTheme="minorHAnsi" w:hAnsiTheme="minorHAnsi" w:cstheme="minorHAnsi"/>
                <w:szCs w:val="24"/>
              </w:rPr>
              <w:t>provides </w:t>
            </w:r>
            <w:r w:rsidRPr="00C77033">
              <w:rPr>
                <w:rFonts w:asciiTheme="minorHAnsi" w:hAnsiTheme="minorHAnsi" w:cstheme="minorHAnsi"/>
                <w:bCs/>
                <w:szCs w:val="24"/>
              </w:rPr>
              <w:t>parents and caregivers</w:t>
            </w:r>
            <w:r w:rsidRPr="00C77033">
              <w:rPr>
                <w:rFonts w:asciiTheme="minorHAnsi" w:hAnsiTheme="minorHAnsi" w:cstheme="minorHAnsi"/>
                <w:szCs w:val="24"/>
              </w:rPr>
              <w:t> of young children with information and skills to help their child overcome fears and anxiety.</w:t>
            </w:r>
            <w:r>
              <w:rPr>
                <w:rFonts w:asciiTheme="minorHAnsi" w:hAnsiTheme="minorHAnsi" w:cstheme="minorHAnsi"/>
                <w:szCs w:val="24"/>
              </w:rPr>
              <w:t xml:space="preserve"> </w:t>
            </w:r>
          </w:p>
        </w:tc>
        <w:tc>
          <w:tcPr>
            <w:tcW w:w="5988" w:type="dxa"/>
          </w:tcPr>
          <w:p w14:paraId="7401B4AA" w14:textId="77777777" w:rsidR="001D53B4" w:rsidRDefault="001D53B4" w:rsidP="00446E29">
            <w:r>
              <w:t xml:space="preserve">Funded by Beyond Blue, supported by </w:t>
            </w:r>
            <w:proofErr w:type="spellStart"/>
            <w:r>
              <w:t>Uniquest</w:t>
            </w:r>
            <w:proofErr w:type="spellEnd"/>
            <w:r>
              <w:t xml:space="preserve"> and affiliated with University of Queensland, Griffith University and University of Southern Queensland</w:t>
            </w:r>
          </w:p>
          <w:p w14:paraId="007CD6FF" w14:textId="77777777" w:rsidR="001D53B4" w:rsidRDefault="001D53B4" w:rsidP="00446E29">
            <w:r>
              <w:t xml:space="preserve">Website: </w:t>
            </w:r>
            <w:r w:rsidRPr="00C77033">
              <w:t>https://brave4you.psy.uq.edu.au/preschool-program</w:t>
            </w:r>
          </w:p>
        </w:tc>
      </w:tr>
      <w:tr w:rsidR="00AA608C" w14:paraId="58093BBD" w14:textId="77777777" w:rsidTr="00A13D91">
        <w:tc>
          <w:tcPr>
            <w:tcW w:w="2942" w:type="dxa"/>
          </w:tcPr>
          <w:p w14:paraId="40B8B8EF" w14:textId="77777777" w:rsidR="00AA608C" w:rsidRDefault="00AA608C" w:rsidP="00446E29">
            <w:proofErr w:type="spellStart"/>
            <w:r>
              <w:t>Center</w:t>
            </w:r>
            <w:proofErr w:type="spellEnd"/>
            <w:r>
              <w:t xml:space="preserve"> on the Developing Child</w:t>
            </w:r>
          </w:p>
        </w:tc>
        <w:tc>
          <w:tcPr>
            <w:tcW w:w="5248" w:type="dxa"/>
          </w:tcPr>
          <w:p w14:paraId="099B7DCC" w14:textId="77777777" w:rsidR="00AA608C" w:rsidRPr="00C77033" w:rsidRDefault="002F52F1" w:rsidP="00153AF8">
            <w:pPr>
              <w:rPr>
                <w:rFonts w:asciiTheme="minorHAnsi" w:hAnsiTheme="minorHAnsi" w:cstheme="minorHAnsi"/>
                <w:szCs w:val="24"/>
              </w:rPr>
            </w:pPr>
            <w:r>
              <w:rPr>
                <w:rFonts w:asciiTheme="minorHAnsi" w:hAnsiTheme="minorHAnsi" w:cstheme="minorHAnsi"/>
                <w:szCs w:val="24"/>
              </w:rPr>
              <w:t xml:space="preserve">The </w:t>
            </w:r>
            <w:proofErr w:type="spellStart"/>
            <w:r>
              <w:rPr>
                <w:rFonts w:asciiTheme="minorHAnsi" w:hAnsiTheme="minorHAnsi" w:cstheme="minorHAnsi"/>
                <w:szCs w:val="24"/>
              </w:rPr>
              <w:t>Center</w:t>
            </w:r>
            <w:proofErr w:type="spellEnd"/>
            <w:r>
              <w:rPr>
                <w:rFonts w:asciiTheme="minorHAnsi" w:hAnsiTheme="minorHAnsi" w:cstheme="minorHAnsi"/>
                <w:szCs w:val="24"/>
              </w:rPr>
              <w:t xml:space="preserve"> completes research and development into science based practices which promote positive outcomes for children. </w:t>
            </w:r>
            <w:proofErr w:type="spellStart"/>
            <w:r>
              <w:rPr>
                <w:rFonts w:asciiTheme="minorHAnsi" w:hAnsiTheme="minorHAnsi" w:cstheme="minorHAnsi"/>
                <w:szCs w:val="24"/>
              </w:rPr>
              <w:t>Center</w:t>
            </w:r>
            <w:proofErr w:type="spellEnd"/>
            <w:r>
              <w:rPr>
                <w:rFonts w:asciiTheme="minorHAnsi" w:hAnsiTheme="minorHAnsi" w:cstheme="minorHAnsi"/>
                <w:szCs w:val="24"/>
              </w:rPr>
              <w:t xml:space="preserve"> has several on-line practice guides</w:t>
            </w:r>
            <w:r w:rsidR="00153AF8">
              <w:rPr>
                <w:rFonts w:asciiTheme="minorHAnsi" w:hAnsiTheme="minorHAnsi" w:cstheme="minorHAnsi"/>
                <w:szCs w:val="24"/>
              </w:rPr>
              <w:t xml:space="preserve"> eg a ‘Guide to Toxic Stress’ and </w:t>
            </w:r>
            <w:r>
              <w:rPr>
                <w:rFonts w:asciiTheme="minorHAnsi" w:hAnsiTheme="minorHAnsi" w:cstheme="minorHAnsi"/>
                <w:szCs w:val="24"/>
              </w:rPr>
              <w:t xml:space="preserve"> </w:t>
            </w:r>
            <w:r w:rsidR="00153AF8">
              <w:rPr>
                <w:rFonts w:asciiTheme="minorHAnsi" w:hAnsiTheme="minorHAnsi" w:cstheme="minorHAnsi"/>
                <w:szCs w:val="24"/>
              </w:rPr>
              <w:t>‘Serve and Return: How Your Interaction with Children Can Build Brains’</w:t>
            </w:r>
          </w:p>
        </w:tc>
        <w:tc>
          <w:tcPr>
            <w:tcW w:w="5988" w:type="dxa"/>
          </w:tcPr>
          <w:p w14:paraId="2D35ADD6" w14:textId="77777777" w:rsidR="00AA608C" w:rsidRDefault="00AA608C" w:rsidP="00446E29">
            <w:r>
              <w:t>Harvard University</w:t>
            </w:r>
          </w:p>
          <w:p w14:paraId="7F5AC374" w14:textId="77777777" w:rsidR="00AA608C" w:rsidRDefault="00AA608C" w:rsidP="00446E29">
            <w:r>
              <w:t xml:space="preserve">Website: </w:t>
            </w:r>
            <w:hyperlink r:id="rId55" w:history="1">
              <w:r w:rsidR="002F52F1">
                <w:rPr>
                  <w:rStyle w:val="Hyperlink"/>
                </w:rPr>
                <w:t>https://developingchild.harvard.edu/</w:t>
              </w:r>
            </w:hyperlink>
          </w:p>
        </w:tc>
      </w:tr>
      <w:tr w:rsidR="005D5BEE" w14:paraId="65C8B3C7" w14:textId="77777777" w:rsidTr="00A13D91">
        <w:tc>
          <w:tcPr>
            <w:tcW w:w="2942" w:type="dxa"/>
          </w:tcPr>
          <w:p w14:paraId="7545B293" w14:textId="77777777" w:rsidR="005D5BEE" w:rsidRPr="00981C61" w:rsidRDefault="005D5BEE" w:rsidP="00981C61">
            <w:r w:rsidRPr="00981C61">
              <w:t>Early Years Health and Development</w:t>
            </w:r>
          </w:p>
        </w:tc>
        <w:tc>
          <w:tcPr>
            <w:tcW w:w="5248" w:type="dxa"/>
          </w:tcPr>
          <w:p w14:paraId="0DE0A758" w14:textId="77777777" w:rsidR="005D5BEE" w:rsidRPr="00981C61" w:rsidRDefault="005D5BEE" w:rsidP="00981C61">
            <w:pPr>
              <w:rPr>
                <w:rFonts w:asciiTheme="minorHAnsi" w:eastAsia="Times New Roman" w:hAnsiTheme="minorHAnsi" w:cstheme="minorHAnsi"/>
                <w:szCs w:val="24"/>
                <w:lang w:eastAsia="en-AU"/>
              </w:rPr>
            </w:pPr>
            <w:r w:rsidRPr="00981C61">
              <w:rPr>
                <w:rFonts w:asciiTheme="minorHAnsi" w:eastAsia="Times New Roman" w:hAnsiTheme="minorHAnsi" w:cstheme="minorHAnsi"/>
                <w:szCs w:val="24"/>
                <w:lang w:eastAsia="en-AU"/>
              </w:rPr>
              <w:t>Helps parents and educators with resources and information on social and emotion wellbeing, development and communication, healthy eating and physical activity, health, safety and hygiene practices, ear health and complex and additional needs.</w:t>
            </w:r>
          </w:p>
        </w:tc>
        <w:tc>
          <w:tcPr>
            <w:tcW w:w="5988" w:type="dxa"/>
          </w:tcPr>
          <w:p w14:paraId="7E808AD8" w14:textId="77777777" w:rsidR="005D5BEE" w:rsidRPr="00981C61" w:rsidRDefault="005D5BEE" w:rsidP="00981C61">
            <w:r w:rsidRPr="00981C61">
              <w:t>QLD Government Department of Education</w:t>
            </w:r>
          </w:p>
          <w:p w14:paraId="245B834C" w14:textId="77777777" w:rsidR="005D5BEE" w:rsidRPr="00981C61" w:rsidRDefault="005D5BEE" w:rsidP="00981C61">
            <w:r w:rsidRPr="00981C61">
              <w:t>Website: https://learningplace.eq.edu.au/cx/resources/file/d1fe14fb-4339-4210-80e7-27637e4e6411/1/portal/index.html</w:t>
            </w:r>
          </w:p>
        </w:tc>
      </w:tr>
      <w:tr w:rsidR="005D5BEE" w14:paraId="5F4D2442" w14:textId="77777777" w:rsidTr="00A13D91">
        <w:tc>
          <w:tcPr>
            <w:tcW w:w="2942" w:type="dxa"/>
          </w:tcPr>
          <w:p w14:paraId="5FA5C9D5" w14:textId="77777777" w:rsidR="005D5BEE" w:rsidRDefault="00BE3D75" w:rsidP="00981C61">
            <w:r>
              <w:t>Emerging Minds</w:t>
            </w:r>
            <w:r w:rsidR="005D5BEE">
              <w:t xml:space="preserve"> </w:t>
            </w:r>
          </w:p>
        </w:tc>
        <w:tc>
          <w:tcPr>
            <w:tcW w:w="5248" w:type="dxa"/>
          </w:tcPr>
          <w:p w14:paraId="763CE9D6" w14:textId="77777777" w:rsidR="005D5BEE" w:rsidRDefault="005D5BEE" w:rsidP="00981C61">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Emerging Minds assist professionals, organisation and families with the skills to identify, asses, and support children at risk of mental health conditions.</w:t>
            </w:r>
            <w:r w:rsidR="00BE3D75">
              <w:rPr>
                <w:rFonts w:asciiTheme="minorHAnsi" w:eastAsia="Times New Roman" w:hAnsiTheme="minorHAnsi" w:cstheme="minorHAnsi"/>
                <w:szCs w:val="24"/>
                <w:lang w:eastAsia="en-AU"/>
              </w:rPr>
              <w:t xml:space="preserve"> Website has lots of free resources and training modules.</w:t>
            </w:r>
          </w:p>
        </w:tc>
        <w:tc>
          <w:tcPr>
            <w:tcW w:w="5988" w:type="dxa"/>
          </w:tcPr>
          <w:p w14:paraId="19E3A171" w14:textId="77777777" w:rsidR="005D5BEE" w:rsidRDefault="005D5BEE" w:rsidP="00981C61">
            <w:r>
              <w:t>Emerging Minds</w:t>
            </w:r>
          </w:p>
          <w:p w14:paraId="4CB538B4" w14:textId="77777777" w:rsidR="005D5BEE" w:rsidRDefault="005D5BEE" w:rsidP="00981C61">
            <w:r>
              <w:t xml:space="preserve">Website: </w:t>
            </w:r>
            <w:r w:rsidRPr="00683391">
              <w:t>https://emergingminds.com.au/</w:t>
            </w:r>
          </w:p>
        </w:tc>
      </w:tr>
      <w:tr w:rsidR="005D5BEE" w14:paraId="5382E032" w14:textId="77777777" w:rsidTr="00A13D91">
        <w:tc>
          <w:tcPr>
            <w:tcW w:w="2942" w:type="dxa"/>
          </w:tcPr>
          <w:p w14:paraId="2D74F422" w14:textId="77777777" w:rsidR="005D5BEE" w:rsidRPr="00D47E3C" w:rsidRDefault="005D5BEE" w:rsidP="00981C61">
            <w:r w:rsidRPr="00D47E3C">
              <w:t>Food Standards Australia &amp; New Zealand</w:t>
            </w:r>
          </w:p>
        </w:tc>
        <w:tc>
          <w:tcPr>
            <w:tcW w:w="5248" w:type="dxa"/>
          </w:tcPr>
          <w:p w14:paraId="7AC6955D" w14:textId="77777777" w:rsidR="005D5BEE" w:rsidRPr="00D47E3C" w:rsidRDefault="005D5BEE" w:rsidP="003F1961">
            <w:pPr>
              <w:rPr>
                <w:rFonts w:asciiTheme="minorHAnsi" w:eastAsia="Times New Roman" w:hAnsiTheme="minorHAnsi" w:cstheme="minorHAnsi"/>
                <w:szCs w:val="24"/>
                <w:lang w:eastAsia="en-AU"/>
              </w:rPr>
            </w:pPr>
            <w:r w:rsidRPr="00D47E3C">
              <w:t>Food Standards Australia &amp; New Zealand</w:t>
            </w:r>
            <w:r w:rsidRPr="00D47E3C">
              <w:rPr>
                <w:rFonts w:asciiTheme="minorHAnsi" w:eastAsia="Times New Roman" w:hAnsiTheme="minorHAnsi" w:cstheme="minorHAnsi"/>
                <w:szCs w:val="24"/>
                <w:lang w:eastAsia="en-AU"/>
              </w:rPr>
              <w:t xml:space="preserve"> develop standards that regulate the use of ingredients, processing aids, colourings, additives, vitamins and minerals.</w:t>
            </w:r>
            <w:r>
              <w:rPr>
                <w:rFonts w:asciiTheme="minorHAnsi" w:eastAsia="Times New Roman" w:hAnsiTheme="minorHAnsi" w:cstheme="minorHAnsi"/>
                <w:szCs w:val="24"/>
                <w:lang w:eastAsia="en-AU"/>
              </w:rPr>
              <w:t xml:space="preserve"> Website includes a food allergen portal</w:t>
            </w:r>
            <w:r w:rsidRPr="00827CB7">
              <w:rPr>
                <w:rFonts w:asciiTheme="minorHAnsi" w:eastAsia="Times New Roman" w:hAnsiTheme="minorHAnsi" w:cstheme="minorHAnsi"/>
                <w:szCs w:val="24"/>
                <w:lang w:eastAsia="en-AU"/>
              </w:rPr>
              <w:t> with links to best practice food allergen resources</w:t>
            </w:r>
            <w:r>
              <w:rPr>
                <w:rFonts w:asciiTheme="minorHAnsi" w:eastAsia="Times New Roman" w:hAnsiTheme="minorHAnsi" w:cstheme="minorHAnsi"/>
                <w:szCs w:val="24"/>
                <w:lang w:eastAsia="en-AU"/>
              </w:rPr>
              <w:t xml:space="preserve"> for children’s services. </w:t>
            </w:r>
          </w:p>
        </w:tc>
        <w:tc>
          <w:tcPr>
            <w:tcW w:w="5988" w:type="dxa"/>
          </w:tcPr>
          <w:p w14:paraId="2F5D08E6" w14:textId="77777777" w:rsidR="005D5BEE" w:rsidRPr="00D47E3C" w:rsidRDefault="005D5BEE" w:rsidP="00981C61">
            <w:r w:rsidRPr="00D47E3C">
              <w:t xml:space="preserve">Food Standards Australia New Zealand </w:t>
            </w:r>
          </w:p>
          <w:p w14:paraId="1F2B19A0" w14:textId="77777777" w:rsidR="005D5BEE" w:rsidRPr="00D47E3C" w:rsidRDefault="005D5BEE" w:rsidP="00981C61">
            <w:r w:rsidRPr="00D47E3C">
              <w:t>Website: http://www.foodstandards.gov.au/Pages/default.aspx</w:t>
            </w:r>
          </w:p>
        </w:tc>
      </w:tr>
      <w:tr w:rsidR="00931F25" w14:paraId="48C8719E" w14:textId="77777777" w:rsidTr="00A13D91">
        <w:tc>
          <w:tcPr>
            <w:tcW w:w="2942" w:type="dxa"/>
          </w:tcPr>
          <w:p w14:paraId="5EDFCC88" w14:textId="77777777" w:rsidR="00931F25" w:rsidRDefault="00931F25" w:rsidP="00446E29">
            <w:r>
              <w:t>Head to Health</w:t>
            </w:r>
          </w:p>
        </w:tc>
        <w:tc>
          <w:tcPr>
            <w:tcW w:w="5248" w:type="dxa"/>
          </w:tcPr>
          <w:p w14:paraId="4AB66C99" w14:textId="77777777" w:rsidR="00931F25" w:rsidRDefault="00931F25" w:rsidP="00931F25">
            <w:pPr>
              <w:rPr>
                <w:rFonts w:asciiTheme="minorHAnsi" w:eastAsia="Times New Roman" w:hAnsiTheme="minorHAnsi" w:cstheme="minorHAnsi"/>
                <w:szCs w:val="24"/>
                <w:lang w:eastAsia="en-AU"/>
              </w:rPr>
            </w:pPr>
            <w:r w:rsidRPr="00E75F5E">
              <w:rPr>
                <w:rFonts w:asciiTheme="minorHAnsi" w:eastAsia="Times New Roman" w:hAnsiTheme="minorHAnsi" w:cstheme="minorHAnsi"/>
                <w:szCs w:val="24"/>
                <w:lang w:eastAsia="en-AU"/>
              </w:rPr>
              <w:t xml:space="preserve">Head to Health helps find digital mental health services for children and adults from some of Australia’s most trusted mental health organisations. There are </w:t>
            </w:r>
            <w:r>
              <w:rPr>
                <w:rFonts w:asciiTheme="minorHAnsi" w:eastAsia="Times New Roman" w:hAnsiTheme="minorHAnsi" w:cstheme="minorHAnsi"/>
                <w:szCs w:val="24"/>
                <w:lang w:eastAsia="en-AU"/>
              </w:rPr>
              <w:t>a</w:t>
            </w:r>
            <w:r w:rsidRPr="00E75F5E">
              <w:rPr>
                <w:rFonts w:asciiTheme="minorHAnsi" w:eastAsia="Times New Roman" w:hAnsiTheme="minorHAnsi" w:cstheme="minorHAnsi"/>
                <w:szCs w:val="24"/>
                <w:lang w:eastAsia="en-AU"/>
              </w:rPr>
              <w:t xml:space="preserve">pps, </w:t>
            </w:r>
            <w:r w:rsidRPr="00E75F5E">
              <w:rPr>
                <w:rFonts w:asciiTheme="minorHAnsi" w:eastAsia="Times New Roman" w:hAnsiTheme="minorHAnsi" w:cstheme="minorHAnsi"/>
                <w:szCs w:val="24"/>
                <w:lang w:eastAsia="en-AU"/>
              </w:rPr>
              <w:lastRenderedPageBreak/>
              <w:t>online programs, online forums</w:t>
            </w:r>
            <w:r>
              <w:rPr>
                <w:rFonts w:asciiTheme="minorHAnsi" w:eastAsia="Times New Roman" w:hAnsiTheme="minorHAnsi" w:cstheme="minorHAnsi"/>
                <w:szCs w:val="24"/>
                <w:lang w:eastAsia="en-AU"/>
              </w:rPr>
              <w:t xml:space="preserve">, </w:t>
            </w:r>
            <w:r w:rsidRPr="00E75F5E">
              <w:rPr>
                <w:rFonts w:asciiTheme="minorHAnsi" w:eastAsia="Times New Roman" w:hAnsiTheme="minorHAnsi" w:cstheme="minorHAnsi"/>
                <w:szCs w:val="24"/>
                <w:lang w:eastAsia="en-AU"/>
              </w:rPr>
              <w:t>phone services</w:t>
            </w:r>
            <w:r>
              <w:rPr>
                <w:rFonts w:asciiTheme="minorHAnsi" w:eastAsia="Times New Roman" w:hAnsiTheme="minorHAnsi" w:cstheme="minorHAnsi"/>
                <w:szCs w:val="24"/>
                <w:lang w:eastAsia="en-AU"/>
              </w:rPr>
              <w:t xml:space="preserve"> and</w:t>
            </w:r>
            <w:r w:rsidRPr="00E75F5E">
              <w:rPr>
                <w:rFonts w:asciiTheme="minorHAnsi" w:eastAsia="Times New Roman" w:hAnsiTheme="minorHAnsi" w:cstheme="minorHAnsi"/>
                <w:szCs w:val="24"/>
                <w:lang w:eastAsia="en-AU"/>
              </w:rPr>
              <w:t xml:space="preserve"> a range of digital information resources.</w:t>
            </w:r>
          </w:p>
        </w:tc>
        <w:tc>
          <w:tcPr>
            <w:tcW w:w="5988" w:type="dxa"/>
          </w:tcPr>
          <w:p w14:paraId="537118B3" w14:textId="77777777" w:rsidR="00931F25" w:rsidRDefault="00931F25" w:rsidP="00931F25">
            <w:r>
              <w:lastRenderedPageBreak/>
              <w:t>Federal Department of Health</w:t>
            </w:r>
          </w:p>
          <w:p w14:paraId="34CD732E" w14:textId="77777777" w:rsidR="00931F25" w:rsidRDefault="005F17E0" w:rsidP="00446E29">
            <w:hyperlink r:id="rId56" w:history="1">
              <w:r w:rsidR="00931F25">
                <w:rPr>
                  <w:rStyle w:val="Hyperlink"/>
                </w:rPr>
                <w:t>https://headtohealth.gov.au/</w:t>
              </w:r>
            </w:hyperlink>
          </w:p>
        </w:tc>
      </w:tr>
      <w:tr w:rsidR="008F6DFE" w14:paraId="07456CAD" w14:textId="77777777" w:rsidTr="00A13D91">
        <w:tc>
          <w:tcPr>
            <w:tcW w:w="2942" w:type="dxa"/>
          </w:tcPr>
          <w:p w14:paraId="7BF80B98" w14:textId="5C0DFBBC" w:rsidR="008F6DFE" w:rsidRDefault="008F6DFE" w:rsidP="00446E29">
            <w:r>
              <w:t>Healthy Eating Advisory Service</w:t>
            </w:r>
          </w:p>
        </w:tc>
        <w:tc>
          <w:tcPr>
            <w:tcW w:w="5248" w:type="dxa"/>
          </w:tcPr>
          <w:p w14:paraId="75E1BABB" w14:textId="2550B486" w:rsidR="008F6DFE" w:rsidRPr="00E75F5E" w:rsidRDefault="008F6DFE" w:rsidP="00931F25">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The Service helps Services provide healthy foods and drinks.  Online resources include menu planning, recipes, allergy and intolerance and curriculum activities. </w:t>
            </w:r>
          </w:p>
        </w:tc>
        <w:tc>
          <w:tcPr>
            <w:tcW w:w="5988" w:type="dxa"/>
          </w:tcPr>
          <w:p w14:paraId="41F9DAF5" w14:textId="77777777" w:rsidR="008F6DFE" w:rsidRDefault="008F6DFE" w:rsidP="00931F25">
            <w:r>
              <w:t>VIC Government</w:t>
            </w:r>
          </w:p>
          <w:p w14:paraId="6FC58327" w14:textId="352B991D" w:rsidR="008F6DFE" w:rsidRDefault="008F6DFE" w:rsidP="00931F25">
            <w:r>
              <w:t xml:space="preserve">Website: </w:t>
            </w:r>
            <w:r w:rsidRPr="008F6DFE">
              <w:t>http://heas.health.vic.gov.au/early-childhood-services/curriculum-activities?mc_cid=d458e56452&amp;mc_eid=230d4fc454</w:t>
            </w:r>
          </w:p>
        </w:tc>
      </w:tr>
      <w:tr w:rsidR="005D5BEE" w14:paraId="2718B918" w14:textId="77777777" w:rsidTr="00A13D91">
        <w:tc>
          <w:tcPr>
            <w:tcW w:w="2942" w:type="dxa"/>
          </w:tcPr>
          <w:p w14:paraId="4CBBA64B" w14:textId="77777777" w:rsidR="005D5BEE" w:rsidRPr="00AF1050" w:rsidRDefault="005D5BEE" w:rsidP="00446E29">
            <w:r w:rsidRPr="00AF1050">
              <w:t>Make Healthy Normal</w:t>
            </w:r>
          </w:p>
        </w:tc>
        <w:tc>
          <w:tcPr>
            <w:tcW w:w="5248" w:type="dxa"/>
          </w:tcPr>
          <w:p w14:paraId="55E77AAA" w14:textId="77777777" w:rsidR="005D5BEE" w:rsidRPr="00AF1050" w:rsidRDefault="005D5BEE" w:rsidP="00446E29">
            <w:p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t>Website provides information about everyday healthy living including portals:</w:t>
            </w:r>
          </w:p>
          <w:p w14:paraId="2C59A96B" w14:textId="77777777" w:rsidR="005D5BEE" w:rsidRPr="00AF1050" w:rsidRDefault="005D5BEE" w:rsidP="00446E29">
            <w:pPr>
              <w:pStyle w:val="ListParagraph"/>
              <w:numPr>
                <w:ilvl w:val="0"/>
                <w:numId w:val="1"/>
              </w:num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t xml:space="preserve">Healthy Kids – information to support healthy eating and activity </w:t>
            </w:r>
          </w:p>
          <w:p w14:paraId="06C549A9" w14:textId="77777777" w:rsidR="005D5BEE" w:rsidRPr="00AF1050" w:rsidRDefault="005D5BEE" w:rsidP="00446E29">
            <w:pPr>
              <w:pStyle w:val="ListParagraph"/>
              <w:numPr>
                <w:ilvl w:val="0"/>
                <w:numId w:val="1"/>
              </w:num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t>Go4Fun – free healthy lifestyle program for 7-13 year olds</w:t>
            </w:r>
          </w:p>
          <w:p w14:paraId="59A79F6D" w14:textId="77777777" w:rsidR="005D5BEE" w:rsidRPr="00AF1050" w:rsidRDefault="005D5BEE" w:rsidP="00446E29">
            <w:pPr>
              <w:pStyle w:val="ListParagraph"/>
              <w:numPr>
                <w:ilvl w:val="0"/>
                <w:numId w:val="1"/>
              </w:num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t>Get Healthy Info and Coaching – free telephone-based coaching helping people make lifestyle changes</w:t>
            </w:r>
          </w:p>
          <w:p w14:paraId="0E9BF9EF" w14:textId="77777777" w:rsidR="005D5BEE" w:rsidRPr="00AF1050" w:rsidRDefault="005D5BEE" w:rsidP="00446E29">
            <w:pPr>
              <w:pStyle w:val="ListParagraph"/>
              <w:numPr>
                <w:ilvl w:val="0"/>
                <w:numId w:val="1"/>
              </w:num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t>8700 – help people understand kilojoule information</w:t>
            </w:r>
          </w:p>
          <w:p w14:paraId="10CFF76E" w14:textId="77777777" w:rsidR="005D5BEE" w:rsidRPr="00AF1050" w:rsidRDefault="005D5BEE" w:rsidP="00446E29">
            <w:pPr>
              <w:pStyle w:val="ListParagraph"/>
              <w:numPr>
                <w:ilvl w:val="0"/>
                <w:numId w:val="1"/>
              </w:num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t>Get Healthy At Work – tools and resources to help create an effective workplace health program</w:t>
            </w:r>
          </w:p>
          <w:p w14:paraId="1553F3E1" w14:textId="77777777" w:rsidR="005D5BEE" w:rsidRPr="00AF1050" w:rsidRDefault="005D5BEE" w:rsidP="00446E29">
            <w:pPr>
              <w:pStyle w:val="ListParagraph"/>
              <w:numPr>
                <w:ilvl w:val="0"/>
                <w:numId w:val="1"/>
              </w:num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t>Finish with the Right Stuff – promotion of healthy food and drinks at the canteen and water</w:t>
            </w:r>
          </w:p>
          <w:p w14:paraId="50BFCC10" w14:textId="77777777" w:rsidR="005D5BEE" w:rsidRPr="00AF1050" w:rsidRDefault="005D5BEE" w:rsidP="00446E29">
            <w:pPr>
              <w:pStyle w:val="ListParagraph"/>
              <w:numPr>
                <w:ilvl w:val="0"/>
                <w:numId w:val="1"/>
              </w:numPr>
              <w:rPr>
                <w:rFonts w:asciiTheme="minorHAnsi" w:eastAsia="Times New Roman" w:hAnsiTheme="minorHAnsi" w:cstheme="minorHAnsi"/>
                <w:szCs w:val="24"/>
                <w:lang w:eastAsia="en-AU"/>
              </w:rPr>
            </w:pPr>
            <w:r w:rsidRPr="00AF1050">
              <w:rPr>
                <w:rFonts w:asciiTheme="minorHAnsi" w:eastAsia="Times New Roman" w:hAnsiTheme="minorHAnsi" w:cstheme="minorHAnsi"/>
                <w:szCs w:val="24"/>
                <w:lang w:eastAsia="en-AU"/>
              </w:rPr>
              <w:t>Knockout Health Challenge – aim to reduce the rates of chronic disease in Aboriginal communities</w:t>
            </w:r>
          </w:p>
        </w:tc>
        <w:tc>
          <w:tcPr>
            <w:tcW w:w="5988" w:type="dxa"/>
          </w:tcPr>
          <w:p w14:paraId="69046D08" w14:textId="77777777" w:rsidR="005D5BEE" w:rsidRPr="00AF1050" w:rsidRDefault="005D5BEE" w:rsidP="00446E29">
            <w:r w:rsidRPr="00AF1050">
              <w:t>NSW Government Department of Health</w:t>
            </w:r>
          </w:p>
          <w:p w14:paraId="69D7C955" w14:textId="77777777" w:rsidR="005D5BEE" w:rsidRPr="00AF1050" w:rsidRDefault="005D5BEE" w:rsidP="00446E29">
            <w:r w:rsidRPr="00AF1050">
              <w:t>Website: http://www.makehealthynormal.nsw.gov.au/</w:t>
            </w:r>
          </w:p>
          <w:p w14:paraId="1653C4A2" w14:textId="77777777" w:rsidR="005D5BEE" w:rsidRPr="00AF1050" w:rsidRDefault="005D5BEE" w:rsidP="00446E29"/>
          <w:p w14:paraId="26AB2CE8" w14:textId="77777777" w:rsidR="005D5BEE" w:rsidRPr="00AF1050" w:rsidRDefault="005D5BEE" w:rsidP="00446E29">
            <w:r w:rsidRPr="00AF1050">
              <w:t>Healthy Kids: http://www.healthykids.nsw.gov.au/</w:t>
            </w:r>
          </w:p>
          <w:p w14:paraId="0FE680A6" w14:textId="77777777" w:rsidR="005D5BEE" w:rsidRPr="00AF1050" w:rsidRDefault="005D5BEE" w:rsidP="00446E29">
            <w:r w:rsidRPr="00AF1050">
              <w:t>Go4Fun: https://go4fun.com.au/</w:t>
            </w:r>
          </w:p>
          <w:p w14:paraId="18E214E8" w14:textId="77777777" w:rsidR="005D5BEE" w:rsidRPr="00AF1050" w:rsidRDefault="005D5BEE" w:rsidP="00446E29">
            <w:r w:rsidRPr="00AF1050">
              <w:t>Get Healthy Info and Coaching: http://www.gethealthynsw.com.au/</w:t>
            </w:r>
          </w:p>
          <w:p w14:paraId="3448CF64" w14:textId="77777777" w:rsidR="005D5BEE" w:rsidRPr="00AF1050" w:rsidRDefault="005D5BEE" w:rsidP="00446E29">
            <w:r w:rsidRPr="00AF1050">
              <w:t>8700: https://www.8700.com.au/</w:t>
            </w:r>
          </w:p>
          <w:p w14:paraId="6848F143" w14:textId="77777777" w:rsidR="005D5BEE" w:rsidRPr="00AF1050" w:rsidRDefault="005D5BEE" w:rsidP="00446E29">
            <w:r w:rsidRPr="00AF1050">
              <w:t>Get Healthy At Work: http://www.gethealthyatwork.com.au/</w:t>
            </w:r>
          </w:p>
          <w:p w14:paraId="515C918C" w14:textId="77777777" w:rsidR="005D5BEE" w:rsidRPr="00AF1050" w:rsidRDefault="005D5BEE" w:rsidP="00446E29">
            <w:r w:rsidRPr="00AF1050">
              <w:t>Finish with the Right Stuff: http://www.rightstuff.health.nsw.gov.au/</w:t>
            </w:r>
          </w:p>
          <w:p w14:paraId="67488B83" w14:textId="77777777" w:rsidR="005D5BEE" w:rsidRPr="00AF1050" w:rsidRDefault="005D5BEE" w:rsidP="00446E29">
            <w:r w:rsidRPr="00AF1050">
              <w:t>Knockout Health Challenge: http://www.nswknockouthealthchallenge.com.au/</w:t>
            </w:r>
          </w:p>
          <w:p w14:paraId="651D10C1" w14:textId="77777777" w:rsidR="005D5BEE" w:rsidRPr="00AF1050" w:rsidRDefault="005D5BEE" w:rsidP="00446E29"/>
        </w:tc>
      </w:tr>
      <w:tr w:rsidR="0035321F" w14:paraId="7CFB5ECB" w14:textId="77777777" w:rsidTr="00A13D91">
        <w:tc>
          <w:tcPr>
            <w:tcW w:w="2942" w:type="dxa"/>
          </w:tcPr>
          <w:p w14:paraId="7A81A6A8" w14:textId="77777777" w:rsidR="0035321F" w:rsidRPr="00AF1050" w:rsidRDefault="0035321F" w:rsidP="00446E29">
            <w:r>
              <w:t>Neat Eats Initiative</w:t>
            </w:r>
          </w:p>
        </w:tc>
        <w:tc>
          <w:tcPr>
            <w:tcW w:w="5248" w:type="dxa"/>
          </w:tcPr>
          <w:p w14:paraId="5AE36C2C" w14:textId="77777777" w:rsidR="0035321F" w:rsidRPr="00AF1050" w:rsidRDefault="0035321F" w:rsidP="0035321F">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Promotes nutritious food and provides access to healthy recipes. You can also submit your own recipes</w:t>
            </w:r>
          </w:p>
        </w:tc>
        <w:tc>
          <w:tcPr>
            <w:tcW w:w="5988" w:type="dxa"/>
          </w:tcPr>
          <w:p w14:paraId="61B9B89D" w14:textId="77777777" w:rsidR="0035321F" w:rsidRPr="0035321F" w:rsidRDefault="0035321F" w:rsidP="00446E29">
            <w:r w:rsidRPr="0035321F">
              <w:t>Children’s Week Association of Queensland</w:t>
            </w:r>
          </w:p>
          <w:p w14:paraId="2CEC36B4" w14:textId="77777777" w:rsidR="0035321F" w:rsidRPr="00AF1050" w:rsidRDefault="0035321F" w:rsidP="00446E29">
            <w:r w:rsidRPr="0035321F">
              <w:t>Website</w:t>
            </w:r>
            <w:r>
              <w:t xml:space="preserve">: </w:t>
            </w:r>
            <w:hyperlink r:id="rId57" w:history="1">
              <w:r>
                <w:rPr>
                  <w:rStyle w:val="Hyperlink"/>
                </w:rPr>
                <w:t>https://neateats.com.au/</w:t>
              </w:r>
            </w:hyperlink>
          </w:p>
        </w:tc>
      </w:tr>
      <w:tr w:rsidR="00E64804" w14:paraId="77B22988" w14:textId="77777777" w:rsidTr="00A13D91">
        <w:tc>
          <w:tcPr>
            <w:tcW w:w="2942" w:type="dxa"/>
          </w:tcPr>
          <w:p w14:paraId="527095EB" w14:textId="77777777" w:rsidR="00E64804" w:rsidRPr="00AF1050" w:rsidRDefault="00E64804" w:rsidP="00446E29">
            <w:r>
              <w:t>Poisons Information Centre</w:t>
            </w:r>
          </w:p>
        </w:tc>
        <w:tc>
          <w:tcPr>
            <w:tcW w:w="5248" w:type="dxa"/>
          </w:tcPr>
          <w:p w14:paraId="44344218" w14:textId="77777777" w:rsidR="00E64804" w:rsidRPr="00AF1050" w:rsidRDefault="00E64804" w:rsidP="00E64804">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The National Poisons Information Centre has offices in each State and Territory which provide poison information/first aid fact sheets and resources.  </w:t>
            </w:r>
          </w:p>
        </w:tc>
        <w:tc>
          <w:tcPr>
            <w:tcW w:w="5988" w:type="dxa"/>
          </w:tcPr>
          <w:p w14:paraId="23D877E0" w14:textId="77777777" w:rsidR="00E64804" w:rsidRDefault="00E64804" w:rsidP="00446E29">
            <w:r>
              <w:t>State governments</w:t>
            </w:r>
          </w:p>
          <w:p w14:paraId="427B8818" w14:textId="77777777" w:rsidR="00E64804" w:rsidRDefault="00E64804" w:rsidP="00446E29">
            <w:r>
              <w:t xml:space="preserve">Website: </w:t>
            </w:r>
          </w:p>
          <w:p w14:paraId="1820D1A5" w14:textId="77777777" w:rsidR="00E64804" w:rsidRDefault="005F17E0" w:rsidP="00446E29">
            <w:hyperlink r:id="rId58" w:history="1">
              <w:r w:rsidR="00E64804">
                <w:rPr>
                  <w:rStyle w:val="Hyperlink"/>
                </w:rPr>
                <w:t>https://www.poisonsinfo.nsw.gov.au/</w:t>
              </w:r>
            </w:hyperlink>
          </w:p>
          <w:p w14:paraId="3E176103" w14:textId="77777777" w:rsidR="009828D6" w:rsidRDefault="005F17E0" w:rsidP="00446E29">
            <w:hyperlink r:id="rId59" w:history="1">
              <w:r w:rsidR="009828D6">
                <w:rPr>
                  <w:rStyle w:val="Hyperlink"/>
                </w:rPr>
                <w:t>https://www.childrens.health.qld.gov.au/chq/our-services/queensland-poisons-information-centre/</w:t>
              </w:r>
            </w:hyperlink>
          </w:p>
          <w:p w14:paraId="21F1812A" w14:textId="77777777" w:rsidR="00E64804" w:rsidRDefault="005F17E0" w:rsidP="00446E29">
            <w:hyperlink r:id="rId60" w:history="1">
              <w:r w:rsidR="00E64804">
                <w:rPr>
                  <w:rStyle w:val="Hyperlink"/>
                </w:rPr>
                <w:t>http://www.austin.org.au/poisons</w:t>
              </w:r>
            </w:hyperlink>
          </w:p>
          <w:p w14:paraId="48F4F044" w14:textId="77777777" w:rsidR="009828D6" w:rsidRPr="00AF1050" w:rsidRDefault="005F17E0" w:rsidP="00446E29">
            <w:hyperlink r:id="rId61" w:history="1">
              <w:r w:rsidR="009828D6">
                <w:rPr>
                  <w:rStyle w:val="Hyperlink"/>
                </w:rPr>
                <w:t>https://knowinjury.org.au/directory/wa-poisons-information-</w:t>
              </w:r>
              <w:r w:rsidR="009828D6">
                <w:rPr>
                  <w:rStyle w:val="Hyperlink"/>
                </w:rPr>
                <w:lastRenderedPageBreak/>
                <w:t>centre/</w:t>
              </w:r>
            </w:hyperlink>
          </w:p>
        </w:tc>
      </w:tr>
      <w:tr w:rsidR="006C0B25" w14:paraId="76734F21" w14:textId="77777777" w:rsidTr="00A13D91">
        <w:tc>
          <w:tcPr>
            <w:tcW w:w="2942" w:type="dxa"/>
          </w:tcPr>
          <w:p w14:paraId="08F03587" w14:textId="77777777" w:rsidR="006C0B25" w:rsidRDefault="006C0B25" w:rsidP="00446E29">
            <w:r>
              <w:lastRenderedPageBreak/>
              <w:t xml:space="preserve">Ready </w:t>
            </w:r>
            <w:proofErr w:type="spellStart"/>
            <w:r>
              <w:t>Togther</w:t>
            </w:r>
            <w:proofErr w:type="spellEnd"/>
          </w:p>
        </w:tc>
        <w:tc>
          <w:tcPr>
            <w:tcW w:w="5248" w:type="dxa"/>
          </w:tcPr>
          <w:p w14:paraId="02423DE9" w14:textId="77777777" w:rsidR="006C0B25" w:rsidRDefault="006C0B25" w:rsidP="006C0B25">
            <w:pPr>
              <w:rPr>
                <w:rFonts w:asciiTheme="minorHAnsi" w:eastAsia="Times New Roman" w:hAnsiTheme="minorHAnsi" w:cstheme="minorHAnsi"/>
                <w:szCs w:val="24"/>
                <w:lang w:eastAsia="en-AU"/>
              </w:rPr>
            </w:pPr>
            <w:r w:rsidRPr="006C0B25">
              <w:rPr>
                <w:rFonts w:asciiTheme="minorHAnsi" w:eastAsia="Times New Roman" w:hAnsiTheme="minorHAnsi" w:cstheme="minorHAnsi"/>
                <w:szCs w:val="24"/>
                <w:lang w:eastAsia="en-AU"/>
              </w:rPr>
              <w:t xml:space="preserve">Site has resources for educators that translates learnings from child (and brain) development </w:t>
            </w:r>
            <w:r>
              <w:rPr>
                <w:rFonts w:asciiTheme="minorHAnsi" w:eastAsia="Times New Roman" w:hAnsiTheme="minorHAnsi" w:cstheme="minorHAnsi"/>
                <w:szCs w:val="24"/>
                <w:lang w:eastAsia="en-AU"/>
              </w:rPr>
              <w:t>research into everyday language</w:t>
            </w:r>
            <w:r w:rsidRPr="006C0B25">
              <w:rPr>
                <w:rFonts w:asciiTheme="minorHAnsi" w:eastAsia="Times New Roman" w:hAnsiTheme="minorHAnsi" w:cstheme="minorHAnsi"/>
                <w:szCs w:val="24"/>
                <w:lang w:eastAsia="en-AU"/>
              </w:rPr>
              <w:t> from before birth to five years old.</w:t>
            </w:r>
          </w:p>
        </w:tc>
        <w:tc>
          <w:tcPr>
            <w:tcW w:w="5988" w:type="dxa"/>
          </w:tcPr>
          <w:p w14:paraId="424DBA28" w14:textId="77777777" w:rsidR="006C0B25" w:rsidRDefault="006C0B25" w:rsidP="00446E29">
            <w:r>
              <w:t xml:space="preserve">Qld Government Department </w:t>
            </w:r>
            <w:proofErr w:type="spellStart"/>
            <w:r>
              <w:t>o</w:t>
            </w:r>
            <w:proofErr w:type="spellEnd"/>
            <w:r>
              <w:t xml:space="preserve"> Education</w:t>
            </w:r>
          </w:p>
          <w:p w14:paraId="3AEB784F" w14:textId="77777777" w:rsidR="006C0B25" w:rsidRDefault="006C0B25" w:rsidP="00446E29">
            <w:r>
              <w:t xml:space="preserve">Website: </w:t>
            </w:r>
            <w:r>
              <w:rPr>
                <w:rFonts w:ascii="Arial" w:hAnsi="Arial" w:cs="Arial"/>
                <w:color w:val="000000"/>
                <w:sz w:val="16"/>
                <w:szCs w:val="16"/>
                <w:shd w:val="clear" w:color="auto" w:fill="FFFFFF"/>
              </w:rPr>
              <w:t> </w:t>
            </w:r>
            <w:hyperlink r:id="rId62" w:tgtFrame="_blank" w:tooltip="www.qld.gov.au/readytogether" w:history="1">
              <w:r w:rsidRPr="006C0B25">
                <w:rPr>
                  <w:rStyle w:val="Hyperlink"/>
                </w:rPr>
                <w:t>www.qld.gov.au/readytogether</w:t>
              </w:r>
            </w:hyperlink>
            <w:r w:rsidRPr="006C0B25">
              <w:rPr>
                <w:rStyle w:val="Hyperlink"/>
              </w:rPr>
              <w:t> </w:t>
            </w:r>
          </w:p>
        </w:tc>
      </w:tr>
      <w:tr w:rsidR="009828D6" w14:paraId="70E714EF" w14:textId="77777777" w:rsidTr="00A13D91">
        <w:tc>
          <w:tcPr>
            <w:tcW w:w="2942" w:type="dxa"/>
          </w:tcPr>
          <w:p w14:paraId="40AF9C6D" w14:textId="77777777" w:rsidR="009828D6" w:rsidRDefault="009828D6" w:rsidP="00AA608C">
            <w:r>
              <w:t>St John Ambulance</w:t>
            </w:r>
          </w:p>
        </w:tc>
        <w:tc>
          <w:tcPr>
            <w:tcW w:w="5248" w:type="dxa"/>
          </w:tcPr>
          <w:p w14:paraId="2C10C9C1" w14:textId="77777777" w:rsidR="009828D6" w:rsidRPr="007E765B" w:rsidRDefault="009828D6" w:rsidP="00AA608C">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St John Ambulance helps people in sickness, distress or danger. They have many online resources including first aid fact sheets in different languages.</w:t>
            </w:r>
          </w:p>
        </w:tc>
        <w:tc>
          <w:tcPr>
            <w:tcW w:w="5988" w:type="dxa"/>
          </w:tcPr>
          <w:p w14:paraId="1B18C7E2" w14:textId="77777777" w:rsidR="009828D6" w:rsidRDefault="009828D6" w:rsidP="00AA608C">
            <w:r>
              <w:t>Charity</w:t>
            </w:r>
          </w:p>
          <w:p w14:paraId="20B8E99E" w14:textId="77777777" w:rsidR="009828D6" w:rsidRDefault="009828D6" w:rsidP="00AA608C">
            <w:r>
              <w:t xml:space="preserve">Website: </w:t>
            </w:r>
            <w:hyperlink r:id="rId63" w:history="1">
              <w:r>
                <w:rPr>
                  <w:rStyle w:val="Hyperlink"/>
                </w:rPr>
                <w:t>https://stjohn.org.au/</w:t>
              </w:r>
            </w:hyperlink>
          </w:p>
        </w:tc>
      </w:tr>
      <w:tr w:rsidR="005D5BEE" w14:paraId="52967C61" w14:textId="77777777" w:rsidTr="00A13D91">
        <w:tc>
          <w:tcPr>
            <w:tcW w:w="2942" w:type="dxa"/>
          </w:tcPr>
          <w:p w14:paraId="6C1AFA0D" w14:textId="77777777" w:rsidR="005D5BEE" w:rsidRDefault="005D5BEE" w:rsidP="00981C61">
            <w:r>
              <w:t>Staying Healthy – Preventing infectious diseases in early childhood education and care services 5ht edition</w:t>
            </w:r>
          </w:p>
        </w:tc>
        <w:tc>
          <w:tcPr>
            <w:tcW w:w="5248" w:type="dxa"/>
          </w:tcPr>
          <w:p w14:paraId="61F7ADD8" w14:textId="77777777" w:rsidR="005D5BEE" w:rsidRDefault="005D5BEE" w:rsidP="00981C61">
            <w:r>
              <w:rPr>
                <w:rFonts w:asciiTheme="minorHAnsi" w:eastAsia="Times New Roman" w:hAnsiTheme="minorHAnsi" w:cstheme="minorHAnsi"/>
                <w:szCs w:val="24"/>
                <w:lang w:eastAsia="en-AU"/>
              </w:rPr>
              <w:t>Guidelines describe</w:t>
            </w:r>
            <w:r w:rsidRPr="007E765B">
              <w:rPr>
                <w:rFonts w:asciiTheme="minorHAnsi" w:eastAsia="Times New Roman" w:hAnsiTheme="minorHAnsi" w:cstheme="minorHAnsi"/>
                <w:szCs w:val="24"/>
                <w:lang w:eastAsia="en-AU"/>
              </w:rPr>
              <w:t xml:space="preserve"> infectious dis</w:t>
            </w:r>
            <w:r>
              <w:rPr>
                <w:rFonts w:asciiTheme="minorHAnsi" w:eastAsia="Times New Roman" w:hAnsiTheme="minorHAnsi" w:cstheme="minorHAnsi"/>
                <w:szCs w:val="24"/>
                <w:lang w:eastAsia="en-AU"/>
              </w:rPr>
              <w:t>eases and outlines</w:t>
            </w:r>
            <w:r w:rsidRPr="007E765B">
              <w:rPr>
                <w:rFonts w:asciiTheme="minorHAnsi" w:eastAsia="Times New Roman" w:hAnsiTheme="minorHAnsi" w:cstheme="minorHAnsi"/>
                <w:szCs w:val="24"/>
                <w:lang w:eastAsia="en-AU"/>
              </w:rPr>
              <w:t xml:space="preserve"> how services can prevent and control the spread of infection</w:t>
            </w:r>
            <w:r>
              <w:rPr>
                <w:rFonts w:asciiTheme="minorHAnsi" w:eastAsia="Times New Roman" w:hAnsiTheme="minorHAnsi" w:cstheme="minorHAnsi"/>
                <w:szCs w:val="24"/>
                <w:lang w:eastAsia="en-AU"/>
              </w:rPr>
              <w:t xml:space="preserve"> eg l</w:t>
            </w:r>
            <w:r w:rsidRPr="007E765B">
              <w:rPr>
                <w:rFonts w:asciiTheme="minorHAnsi" w:eastAsia="Times New Roman" w:hAnsiTheme="minorHAnsi" w:cstheme="minorHAnsi"/>
                <w:szCs w:val="24"/>
                <w:lang w:eastAsia="en-AU"/>
              </w:rPr>
              <w:t xml:space="preserve">ists recommended exclusion periods for various infectious diseases. It also contains information on </w:t>
            </w:r>
            <w:r>
              <w:rPr>
                <w:rFonts w:asciiTheme="minorHAnsi" w:eastAsia="Times New Roman" w:hAnsiTheme="minorHAnsi" w:cstheme="minorHAnsi"/>
                <w:szCs w:val="24"/>
                <w:lang w:eastAsia="en-AU"/>
              </w:rPr>
              <w:t>responding to</w:t>
            </w:r>
            <w:r w:rsidRPr="007E765B">
              <w:rPr>
                <w:rFonts w:asciiTheme="minorHAnsi" w:eastAsia="Times New Roman" w:hAnsiTheme="minorHAnsi" w:cstheme="minorHAnsi"/>
                <w:szCs w:val="24"/>
                <w:lang w:eastAsia="en-AU"/>
              </w:rPr>
              <w:t xml:space="preserve"> children who become ill</w:t>
            </w:r>
            <w:r>
              <w:rPr>
                <w:rFonts w:asciiTheme="minorHAnsi" w:eastAsia="Times New Roman" w:hAnsiTheme="minorHAnsi" w:cstheme="minorHAnsi"/>
                <w:szCs w:val="24"/>
                <w:lang w:eastAsia="en-AU"/>
              </w:rPr>
              <w:t xml:space="preserve"> through infection control and hygiene measures.</w:t>
            </w:r>
          </w:p>
        </w:tc>
        <w:tc>
          <w:tcPr>
            <w:tcW w:w="5988" w:type="dxa"/>
          </w:tcPr>
          <w:p w14:paraId="75D531AD" w14:textId="77777777" w:rsidR="005D5BEE" w:rsidRDefault="005D5BEE" w:rsidP="00981C61">
            <w:r>
              <w:t>National Health and Medical Research Council</w:t>
            </w:r>
          </w:p>
          <w:p w14:paraId="0EDF9D81" w14:textId="77777777" w:rsidR="005D5BEE" w:rsidRDefault="005D5BEE" w:rsidP="00981C61">
            <w:r>
              <w:t xml:space="preserve">Website: </w:t>
            </w:r>
            <w:r w:rsidRPr="00DE6FF9">
              <w:t>http://www.nhmrc.gov.au/_files_nhmrc/publications/attachments/ch55_staying_healthy_childcare_5th_edition.pdf</w:t>
            </w:r>
          </w:p>
          <w:p w14:paraId="33AA27D2" w14:textId="77777777" w:rsidR="005D5BEE" w:rsidRDefault="005D5BEE" w:rsidP="00981C61">
            <w:r>
              <w:t>Exclusion periods See Table 1.1: PAGE 24 – 26</w:t>
            </w:r>
          </w:p>
          <w:p w14:paraId="21C6617B" w14:textId="77777777" w:rsidR="005D5BEE" w:rsidRDefault="005D5BEE" w:rsidP="00981C61"/>
        </w:tc>
      </w:tr>
      <w:tr w:rsidR="005D5BEE" w14:paraId="1165613D" w14:textId="77777777" w:rsidTr="00A13D91">
        <w:tc>
          <w:tcPr>
            <w:tcW w:w="2942" w:type="dxa"/>
          </w:tcPr>
          <w:p w14:paraId="722E8720" w14:textId="77777777" w:rsidR="005D5BEE" w:rsidRPr="00035E86" w:rsidRDefault="005D5BEE" w:rsidP="00981C61">
            <w:r w:rsidRPr="00035E86">
              <w:t>Student Wellbeing Hub</w:t>
            </w:r>
          </w:p>
        </w:tc>
        <w:tc>
          <w:tcPr>
            <w:tcW w:w="5248" w:type="dxa"/>
          </w:tcPr>
          <w:p w14:paraId="7E02DA6C" w14:textId="77777777" w:rsidR="005D5BEE" w:rsidRPr="00035E86" w:rsidRDefault="005D5BEE" w:rsidP="00524405">
            <w:pPr>
              <w:rPr>
                <w:rFonts w:asciiTheme="minorHAnsi" w:eastAsia="Times New Roman" w:hAnsiTheme="minorHAnsi" w:cstheme="minorHAnsi"/>
                <w:szCs w:val="24"/>
                <w:lang w:eastAsia="en-AU"/>
              </w:rPr>
            </w:pPr>
            <w:r w:rsidRPr="00035E86">
              <w:rPr>
                <w:rFonts w:asciiTheme="minorHAnsi" w:eastAsia="Times New Roman" w:hAnsiTheme="minorHAnsi" w:cstheme="minorHAnsi"/>
                <w:szCs w:val="24"/>
                <w:lang w:eastAsia="en-AU"/>
              </w:rPr>
              <w:t xml:space="preserve">The Hub provides resources for teachers, families and students </w:t>
            </w:r>
            <w:r w:rsidRPr="00035E86">
              <w:t>to promote children’s wellbeing, including Australian Student Wellbeing Framework to help children deal with bullying and cyberbullying</w:t>
            </w:r>
            <w:r>
              <w:t>.</w:t>
            </w:r>
            <w:r w:rsidRPr="00035E86">
              <w:rPr>
                <w:rFonts w:asciiTheme="minorHAnsi" w:eastAsia="Times New Roman" w:hAnsiTheme="minorHAnsi" w:cstheme="minorHAnsi"/>
                <w:szCs w:val="24"/>
                <w:lang w:eastAsia="en-AU"/>
              </w:rPr>
              <w:t xml:space="preserve"> </w:t>
            </w:r>
          </w:p>
        </w:tc>
        <w:tc>
          <w:tcPr>
            <w:tcW w:w="5988" w:type="dxa"/>
          </w:tcPr>
          <w:p w14:paraId="4E824E8E" w14:textId="77777777" w:rsidR="005D5BEE" w:rsidRPr="00035E86" w:rsidRDefault="005D5BEE" w:rsidP="00981C61">
            <w:r w:rsidRPr="00035E86">
              <w:t>Education Services Australia for Australian Government Department of Education and Training</w:t>
            </w:r>
          </w:p>
          <w:p w14:paraId="780C7805" w14:textId="77777777" w:rsidR="005D5BEE" w:rsidRPr="00035E86" w:rsidRDefault="005D5BEE" w:rsidP="00981C61">
            <w:r w:rsidRPr="00035E86">
              <w:t>Website: https://www.studentwellbeinghub.edu.au/</w:t>
            </w:r>
          </w:p>
        </w:tc>
      </w:tr>
      <w:tr w:rsidR="008639E9" w14:paraId="3028C5A5" w14:textId="77777777" w:rsidTr="00A13D91">
        <w:tc>
          <w:tcPr>
            <w:tcW w:w="2942" w:type="dxa"/>
          </w:tcPr>
          <w:p w14:paraId="795019BA" w14:textId="77777777" w:rsidR="008639E9" w:rsidRPr="00035E86" w:rsidRDefault="008639E9" w:rsidP="00981C61">
            <w:r>
              <w:t>Wellbeing Australia</w:t>
            </w:r>
          </w:p>
        </w:tc>
        <w:tc>
          <w:tcPr>
            <w:tcW w:w="5248" w:type="dxa"/>
          </w:tcPr>
          <w:p w14:paraId="10F7FA19" w14:textId="77777777" w:rsidR="008639E9" w:rsidRPr="00035E86" w:rsidRDefault="008639E9" w:rsidP="008639E9">
            <w:pPr>
              <w:rPr>
                <w:rFonts w:asciiTheme="minorHAnsi" w:eastAsia="Times New Roman" w:hAnsiTheme="minorHAnsi" w:cstheme="minorHAnsi"/>
                <w:szCs w:val="24"/>
                <w:lang w:eastAsia="en-AU"/>
              </w:rPr>
            </w:pPr>
            <w:r w:rsidRPr="008639E9">
              <w:t>Wellbeing Australia bring</w:t>
            </w:r>
            <w:r>
              <w:t>s</w:t>
            </w:r>
            <w:r w:rsidRPr="008639E9">
              <w:t xml:space="preserve"> together people and organisations committed to developing healthy relationships, with a particular emphasis on family, education and the workplace</w:t>
            </w:r>
            <w:r>
              <w:t>. Website has list of tools, resources and links to relevant organisations.</w:t>
            </w:r>
          </w:p>
        </w:tc>
        <w:tc>
          <w:tcPr>
            <w:tcW w:w="5988" w:type="dxa"/>
          </w:tcPr>
          <w:p w14:paraId="14423892" w14:textId="77777777" w:rsidR="008639E9" w:rsidRDefault="008639E9" w:rsidP="00981C61">
            <w:r>
              <w:t>N</w:t>
            </w:r>
            <w:r w:rsidRPr="008639E9">
              <w:t>ot for profit network</w:t>
            </w:r>
          </w:p>
          <w:p w14:paraId="4B810850" w14:textId="77777777" w:rsidR="008639E9" w:rsidRPr="00035E86" w:rsidRDefault="008639E9" w:rsidP="00981C61">
            <w:r>
              <w:t xml:space="preserve">Website: </w:t>
            </w:r>
            <w:hyperlink r:id="rId64" w:history="1">
              <w:r>
                <w:rPr>
                  <w:rStyle w:val="Hyperlink"/>
                </w:rPr>
                <w:t>https://www.wellbeingaustralia.com.au/</w:t>
              </w:r>
            </w:hyperlink>
          </w:p>
        </w:tc>
      </w:tr>
      <w:tr w:rsidR="005D5BEE" w14:paraId="70DD3567" w14:textId="77777777" w:rsidTr="00683391">
        <w:tc>
          <w:tcPr>
            <w:tcW w:w="14178" w:type="dxa"/>
            <w:gridSpan w:val="3"/>
            <w:shd w:val="clear" w:color="auto" w:fill="92CDDC" w:themeFill="accent5" w:themeFillTint="99"/>
          </w:tcPr>
          <w:p w14:paraId="273329F4" w14:textId="77777777" w:rsidR="005D5BEE" w:rsidRPr="00683391" w:rsidRDefault="005D5BEE" w:rsidP="00683391">
            <w:pPr>
              <w:jc w:val="center"/>
              <w:rPr>
                <w:sz w:val="36"/>
                <w:szCs w:val="36"/>
              </w:rPr>
            </w:pPr>
            <w:r w:rsidRPr="00662C8C">
              <w:rPr>
                <w:sz w:val="36"/>
              </w:rPr>
              <w:t>Healthy Eating and Physical Activity</w:t>
            </w:r>
          </w:p>
        </w:tc>
      </w:tr>
      <w:tr w:rsidR="00CB2230" w14:paraId="19C65759" w14:textId="77777777" w:rsidTr="00A13D91">
        <w:tc>
          <w:tcPr>
            <w:tcW w:w="2942" w:type="dxa"/>
          </w:tcPr>
          <w:p w14:paraId="443604CE" w14:textId="299558CD" w:rsidR="00CB2230" w:rsidRDefault="00CB2230" w:rsidP="00CB2230">
            <w:r>
              <w:t xml:space="preserve">Book ‘Caring for Children: </w:t>
            </w:r>
            <w:r w:rsidRPr="00CB2230">
              <w:t>food, nutrition and fun activities : a practical guide to meeting the food and nutrition needs of children in care</w:t>
            </w:r>
            <w:r>
              <w:t>’</w:t>
            </w:r>
            <w:r w:rsidRPr="00CB2230">
              <w:t xml:space="preserve"> </w:t>
            </w:r>
          </w:p>
          <w:p w14:paraId="1E20C657" w14:textId="2469DF78" w:rsidR="00CB2230" w:rsidRDefault="00CB2230" w:rsidP="00CB2230"/>
        </w:tc>
        <w:tc>
          <w:tcPr>
            <w:tcW w:w="5248" w:type="dxa"/>
          </w:tcPr>
          <w:p w14:paraId="3897E38A" w14:textId="5207F747" w:rsidR="00CB2230" w:rsidRPr="00CB2230" w:rsidRDefault="00CB2230" w:rsidP="00CB2230">
            <w:r w:rsidRPr="00CB2230">
              <w:t>A great book if you are cooking meals in your centre.</w:t>
            </w:r>
          </w:p>
          <w:p w14:paraId="6A65A72F" w14:textId="77777777" w:rsidR="00CB2230" w:rsidRDefault="00CB2230" w:rsidP="00446E29">
            <w:pPr>
              <w:rPr>
                <w:rFonts w:asciiTheme="minorHAnsi" w:eastAsia="Times New Roman" w:hAnsiTheme="minorHAnsi" w:cstheme="minorHAnsi"/>
                <w:szCs w:val="24"/>
                <w:lang w:eastAsia="en-AU"/>
              </w:rPr>
            </w:pPr>
          </w:p>
        </w:tc>
        <w:tc>
          <w:tcPr>
            <w:tcW w:w="5988" w:type="dxa"/>
          </w:tcPr>
          <w:p w14:paraId="617C7BD9" w14:textId="772E78E3" w:rsidR="00CB2230" w:rsidRPr="00CB2230" w:rsidRDefault="00CB2230" w:rsidP="00CB2230">
            <w:r>
              <w:t>Authors</w:t>
            </w:r>
            <w:r w:rsidRPr="00CB2230">
              <w:t xml:space="preserve"> Carolyn </w:t>
            </w:r>
            <w:proofErr w:type="spellStart"/>
            <w:r w:rsidRPr="00CB2230">
              <w:t>Bunney</w:t>
            </w:r>
            <w:proofErr w:type="spellEnd"/>
            <w:r w:rsidRPr="00CB2230">
              <w:t xml:space="preserve"> and Lauren Williams 4th Edition </w:t>
            </w:r>
          </w:p>
          <w:p w14:paraId="58CBB407" w14:textId="7FA829B1" w:rsidR="00CB2230" w:rsidRDefault="00CB2230" w:rsidP="00CB2230">
            <w:r w:rsidRPr="00CB2230">
              <w:t>Publisher Lady Gowrie Child centre, Sydney 2005</w:t>
            </w:r>
          </w:p>
        </w:tc>
      </w:tr>
      <w:tr w:rsidR="004B45E1" w14:paraId="2B12F4BB" w14:textId="77777777" w:rsidTr="00A13D91">
        <w:tc>
          <w:tcPr>
            <w:tcW w:w="2942" w:type="dxa"/>
          </w:tcPr>
          <w:p w14:paraId="7156A05C" w14:textId="77777777" w:rsidR="004B45E1" w:rsidRDefault="004B45E1" w:rsidP="00446E29">
            <w:r>
              <w:lastRenderedPageBreak/>
              <w:t>Diabetes Australia</w:t>
            </w:r>
          </w:p>
        </w:tc>
        <w:tc>
          <w:tcPr>
            <w:tcW w:w="5248" w:type="dxa"/>
          </w:tcPr>
          <w:p w14:paraId="2352D1A6" w14:textId="77777777" w:rsidR="004B45E1" w:rsidRDefault="004B45E1" w:rsidP="00446E29">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Diabetes Australia is committed to reducing the impact of diabetes through </w:t>
            </w:r>
            <w:r w:rsidR="006466AB">
              <w:rPr>
                <w:rFonts w:asciiTheme="minorHAnsi" w:eastAsia="Times New Roman" w:hAnsiTheme="minorHAnsi" w:cstheme="minorHAnsi"/>
                <w:szCs w:val="24"/>
                <w:lang w:eastAsia="en-AU"/>
              </w:rPr>
              <w:t xml:space="preserve">leadership, prevention, management and </w:t>
            </w:r>
            <w:r>
              <w:rPr>
                <w:rFonts w:asciiTheme="minorHAnsi" w:eastAsia="Times New Roman" w:hAnsiTheme="minorHAnsi" w:cstheme="minorHAnsi"/>
                <w:szCs w:val="24"/>
                <w:lang w:eastAsia="en-AU"/>
              </w:rPr>
              <w:t>research</w:t>
            </w:r>
            <w:r w:rsidR="006466AB">
              <w:rPr>
                <w:rFonts w:asciiTheme="minorHAnsi" w:eastAsia="Times New Roman" w:hAnsiTheme="minorHAnsi" w:cstheme="minorHAnsi"/>
                <w:szCs w:val="24"/>
                <w:lang w:eastAsia="en-AU"/>
              </w:rPr>
              <w:t>. There are online resources to support healthy eating and lifestyles.</w:t>
            </w:r>
          </w:p>
        </w:tc>
        <w:tc>
          <w:tcPr>
            <w:tcW w:w="5988" w:type="dxa"/>
          </w:tcPr>
          <w:p w14:paraId="3B419A42" w14:textId="77777777" w:rsidR="004B45E1" w:rsidRDefault="006466AB" w:rsidP="00446E29">
            <w:r>
              <w:t>National body</w:t>
            </w:r>
          </w:p>
          <w:p w14:paraId="5EC79E5B" w14:textId="77777777" w:rsidR="006466AB" w:rsidRDefault="006466AB" w:rsidP="00446E29">
            <w:r>
              <w:t xml:space="preserve">Website: </w:t>
            </w:r>
            <w:hyperlink r:id="rId65" w:history="1">
              <w:r>
                <w:rPr>
                  <w:rStyle w:val="Hyperlink"/>
                </w:rPr>
                <w:t>https://www.diabetesaustralia.com.au/</w:t>
              </w:r>
            </w:hyperlink>
          </w:p>
        </w:tc>
      </w:tr>
      <w:tr w:rsidR="00DB4A99" w14:paraId="4FCEB577" w14:textId="77777777" w:rsidTr="00A13D91">
        <w:tc>
          <w:tcPr>
            <w:tcW w:w="2942" w:type="dxa"/>
          </w:tcPr>
          <w:p w14:paraId="11438473" w14:textId="77777777" w:rsidR="00DB4A99" w:rsidRDefault="00DB4A99" w:rsidP="00446E29">
            <w:r>
              <w:t>Eat for Health</w:t>
            </w:r>
          </w:p>
        </w:tc>
        <w:tc>
          <w:tcPr>
            <w:tcW w:w="5248" w:type="dxa"/>
          </w:tcPr>
          <w:p w14:paraId="663CF370" w14:textId="77777777" w:rsidR="00DB4A99" w:rsidRDefault="00DB4A99" w:rsidP="00446E29">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W</w:t>
            </w:r>
            <w:r w:rsidRPr="007E765B">
              <w:rPr>
                <w:rFonts w:asciiTheme="minorHAnsi" w:eastAsia="Times New Roman" w:hAnsiTheme="minorHAnsi" w:cstheme="minorHAnsi"/>
                <w:szCs w:val="24"/>
                <w:lang w:eastAsia="en-AU"/>
              </w:rPr>
              <w:t>ebsite contains information and resources related to the Australian Dietary Guidelines, advice and tips on eating well and calculators to help estimate energy needs and the number of serves needed from the five food groups.</w:t>
            </w:r>
          </w:p>
          <w:p w14:paraId="4B53EA5A" w14:textId="77777777" w:rsidR="00DB4A99" w:rsidRDefault="00DB4A99" w:rsidP="00446E29"/>
        </w:tc>
        <w:tc>
          <w:tcPr>
            <w:tcW w:w="5988" w:type="dxa"/>
          </w:tcPr>
          <w:p w14:paraId="6D52504A" w14:textId="77777777" w:rsidR="00DB4A99" w:rsidRDefault="00DB4A99" w:rsidP="00446E29">
            <w:r>
              <w:t>National Health and Medical Research Council</w:t>
            </w:r>
          </w:p>
          <w:p w14:paraId="09DF1FAC" w14:textId="77777777" w:rsidR="00DB4A99" w:rsidRDefault="00DB4A99" w:rsidP="00446E29">
            <w:r>
              <w:t xml:space="preserve">Website: </w:t>
            </w:r>
            <w:r w:rsidRPr="00331CFA">
              <w:t>https://www.eatforhealth.gov.au/</w:t>
            </w:r>
          </w:p>
        </w:tc>
      </w:tr>
      <w:tr w:rsidR="005D5BEE" w14:paraId="2FC76A1B" w14:textId="77777777" w:rsidTr="00A13D91">
        <w:tc>
          <w:tcPr>
            <w:tcW w:w="2942" w:type="dxa"/>
          </w:tcPr>
          <w:p w14:paraId="481487F9" w14:textId="77777777" w:rsidR="005D5BEE" w:rsidRDefault="005D5BEE" w:rsidP="00981C61">
            <w:proofErr w:type="spellStart"/>
            <w:r>
              <w:t>feedAustralia</w:t>
            </w:r>
            <w:proofErr w:type="spellEnd"/>
          </w:p>
        </w:tc>
        <w:tc>
          <w:tcPr>
            <w:tcW w:w="5248" w:type="dxa"/>
          </w:tcPr>
          <w:p w14:paraId="56B12AF4" w14:textId="77777777" w:rsidR="005D5BEE" w:rsidRDefault="005D5BEE" w:rsidP="008B00C8">
            <w:pPr>
              <w:rPr>
                <w:rFonts w:asciiTheme="minorHAnsi" w:eastAsia="Times New Roman" w:hAnsiTheme="minorHAnsi" w:cstheme="minorHAnsi"/>
                <w:szCs w:val="24"/>
                <w:lang w:eastAsia="en-AU"/>
              </w:rPr>
            </w:pPr>
            <w:proofErr w:type="spellStart"/>
            <w:r w:rsidRPr="007E765B">
              <w:rPr>
                <w:rFonts w:asciiTheme="minorHAnsi" w:hAnsiTheme="minorHAnsi"/>
                <w:szCs w:val="24"/>
              </w:rPr>
              <w:t>feedAustralia</w:t>
            </w:r>
            <w:proofErr w:type="spellEnd"/>
            <w:r w:rsidRPr="007E765B">
              <w:rPr>
                <w:rFonts w:asciiTheme="minorHAnsi" w:hAnsiTheme="minorHAnsi"/>
                <w:szCs w:val="24"/>
              </w:rPr>
              <w:t xml:space="preserve"> is a </w:t>
            </w:r>
            <w:r w:rsidR="008B00C8">
              <w:rPr>
                <w:rFonts w:asciiTheme="minorHAnsi" w:hAnsiTheme="minorHAnsi"/>
                <w:szCs w:val="24"/>
              </w:rPr>
              <w:t>free menu planning tool which supports services to provide meals which meet the Australian Dietary Guidelines by immediately determining if each dish meets the Guidelines. There are also recipe and snack suggestions available. The program sits within existing child care management systems.</w:t>
            </w:r>
          </w:p>
        </w:tc>
        <w:tc>
          <w:tcPr>
            <w:tcW w:w="5988" w:type="dxa"/>
          </w:tcPr>
          <w:p w14:paraId="65C9C820" w14:textId="77777777" w:rsidR="005D5BEE" w:rsidRDefault="008B00C8" w:rsidP="00981C61">
            <w:r>
              <w:t xml:space="preserve">Federal </w:t>
            </w:r>
            <w:r w:rsidR="005D5BEE">
              <w:t>Government Department of Health</w:t>
            </w:r>
          </w:p>
          <w:p w14:paraId="090F6CA3" w14:textId="77777777" w:rsidR="005D5BEE" w:rsidRDefault="005D5BEE" w:rsidP="00981C61">
            <w:r>
              <w:t xml:space="preserve">Website: </w:t>
            </w:r>
            <w:r w:rsidRPr="00331CFA">
              <w:t>https://www.feedaustralia.org.au/</w:t>
            </w:r>
          </w:p>
        </w:tc>
      </w:tr>
      <w:tr w:rsidR="00240CA8" w14:paraId="785B5BA9" w14:textId="77777777" w:rsidTr="00A13D91">
        <w:tc>
          <w:tcPr>
            <w:tcW w:w="2942" w:type="dxa"/>
          </w:tcPr>
          <w:p w14:paraId="103E4CD4" w14:textId="77777777" w:rsidR="00240CA8" w:rsidRDefault="00240CA8">
            <w:r>
              <w:t>Food Allergy Education – National Allergy Strategy</w:t>
            </w:r>
          </w:p>
        </w:tc>
        <w:tc>
          <w:tcPr>
            <w:tcW w:w="5248" w:type="dxa"/>
          </w:tcPr>
          <w:p w14:paraId="41160B47" w14:textId="77777777" w:rsidR="00240CA8" w:rsidRDefault="00240CA8">
            <w:r>
              <w:t>The National Allergy Strategy aims to improve the health and quality of life of Australians with allergic diseases. There are free online courses and resources to help manage allergies, including some specifically for people in food service jobs.</w:t>
            </w:r>
          </w:p>
        </w:tc>
        <w:tc>
          <w:tcPr>
            <w:tcW w:w="5988" w:type="dxa"/>
          </w:tcPr>
          <w:p w14:paraId="05BB675B" w14:textId="77777777" w:rsidR="00240CA8" w:rsidRDefault="00240CA8">
            <w:r>
              <w:t>Australasian Society of Clinical Immunology and Allergy (ASCIA) and Allergy &amp; Anaphylaxis Australia (A&amp;AA)</w:t>
            </w:r>
          </w:p>
          <w:p w14:paraId="0178C942" w14:textId="77777777" w:rsidR="00240CA8" w:rsidRDefault="00240CA8">
            <w:r>
              <w:t xml:space="preserve">National Allergy Strategy </w:t>
            </w:r>
            <w:hyperlink r:id="rId66" w:tgtFrame="_blank" w:history="1">
              <w:r>
                <w:rPr>
                  <w:rStyle w:val="Hyperlink"/>
                </w:rPr>
                <w:t>www.nationalallergystrategy.org.au</w:t>
              </w:r>
            </w:hyperlink>
            <w:r>
              <w:t> </w:t>
            </w:r>
          </w:p>
          <w:p w14:paraId="11CD8920" w14:textId="77777777" w:rsidR="00240CA8" w:rsidRDefault="00240CA8">
            <w:r>
              <w:t>Website: https://www.foodallergyeducation.org.au/</w:t>
            </w:r>
          </w:p>
          <w:p w14:paraId="1512412F" w14:textId="77777777" w:rsidR="00240CA8" w:rsidRDefault="00240CA8">
            <w:r>
              <w:t>Website: https://foodallergytraining.org.au/</w:t>
            </w:r>
          </w:p>
        </w:tc>
      </w:tr>
      <w:tr w:rsidR="00446E29" w14:paraId="16468EBF" w14:textId="77777777" w:rsidTr="00A13D91">
        <w:tc>
          <w:tcPr>
            <w:tcW w:w="2942" w:type="dxa"/>
          </w:tcPr>
          <w:p w14:paraId="63D851B3" w14:textId="77777777" w:rsidR="00446E29" w:rsidRDefault="00446E29">
            <w:r>
              <w:t>Food Standards Australia New Zealand (FSANZ)</w:t>
            </w:r>
          </w:p>
        </w:tc>
        <w:tc>
          <w:tcPr>
            <w:tcW w:w="5248" w:type="dxa"/>
          </w:tcPr>
          <w:p w14:paraId="7CC32673" w14:textId="77777777" w:rsidR="00446E29" w:rsidRDefault="00446E29">
            <w:r>
              <w:t xml:space="preserve">FSANZ protects the health and safety people in Australia and New Zealand by </w:t>
            </w:r>
            <w:r w:rsidRPr="00446E29">
              <w:t>developing and managing standards for food</w:t>
            </w:r>
            <w:r>
              <w:t xml:space="preserve"> (known as Food Standards Code). They </w:t>
            </w:r>
            <w:r w:rsidR="007E7547">
              <w:t>produce several publications about the Code including ‘The official shopper’s guide to food additives and labels: know what you are eating at a glance’</w:t>
            </w:r>
          </w:p>
        </w:tc>
        <w:tc>
          <w:tcPr>
            <w:tcW w:w="5988" w:type="dxa"/>
          </w:tcPr>
          <w:p w14:paraId="65A71597" w14:textId="77777777" w:rsidR="00446E29" w:rsidRDefault="00446E29">
            <w:r>
              <w:t>Federal Government</w:t>
            </w:r>
          </w:p>
          <w:p w14:paraId="55F43FF5" w14:textId="77777777" w:rsidR="00446E29" w:rsidRDefault="00446E29">
            <w:r>
              <w:t>Website: www.foodstandards.gov.au</w:t>
            </w:r>
          </w:p>
        </w:tc>
      </w:tr>
      <w:tr w:rsidR="007E7547" w14:paraId="55DFA762" w14:textId="77777777" w:rsidTr="00A13D91">
        <w:tc>
          <w:tcPr>
            <w:tcW w:w="2942" w:type="dxa"/>
          </w:tcPr>
          <w:p w14:paraId="2BDEE8B7" w14:textId="77777777" w:rsidR="007E7547" w:rsidRDefault="007E7547">
            <w:r>
              <w:t>Heart Foundation</w:t>
            </w:r>
          </w:p>
        </w:tc>
        <w:tc>
          <w:tcPr>
            <w:tcW w:w="5248" w:type="dxa"/>
          </w:tcPr>
          <w:p w14:paraId="21927838" w14:textId="77777777" w:rsidR="007E7547" w:rsidRDefault="007E7547" w:rsidP="007E7547">
            <w:r>
              <w:t>As well as research, advocacy and support for people living with heart conditions, the Heart Foundation also educates helps people make healthy choices. There are a range of resources including healthy recipes online.</w:t>
            </w:r>
          </w:p>
        </w:tc>
        <w:tc>
          <w:tcPr>
            <w:tcW w:w="5988" w:type="dxa"/>
          </w:tcPr>
          <w:p w14:paraId="0B1AB79E" w14:textId="77777777" w:rsidR="007E7547" w:rsidRDefault="007E7547">
            <w:r>
              <w:t>Charity</w:t>
            </w:r>
          </w:p>
          <w:p w14:paraId="1B02CF83" w14:textId="77777777" w:rsidR="007E7547" w:rsidRDefault="007E7547">
            <w:r>
              <w:t xml:space="preserve">Website: </w:t>
            </w:r>
            <w:hyperlink r:id="rId67" w:history="1">
              <w:r>
                <w:rPr>
                  <w:rStyle w:val="Hyperlink"/>
                </w:rPr>
                <w:t>https://www.heartfoundation.org.au/</w:t>
              </w:r>
            </w:hyperlink>
          </w:p>
        </w:tc>
      </w:tr>
      <w:tr w:rsidR="00F82A0A" w14:paraId="0AE88EE2" w14:textId="77777777" w:rsidTr="00A13D91">
        <w:tc>
          <w:tcPr>
            <w:tcW w:w="2942" w:type="dxa"/>
          </w:tcPr>
          <w:p w14:paraId="00254FCB" w14:textId="77777777" w:rsidR="00F82A0A" w:rsidRDefault="00F82A0A" w:rsidP="00981C61">
            <w:r>
              <w:lastRenderedPageBreak/>
              <w:t>LEAPS – Learning, Eating, Active Play, Sleep</w:t>
            </w:r>
          </w:p>
        </w:tc>
        <w:tc>
          <w:tcPr>
            <w:tcW w:w="5248" w:type="dxa"/>
          </w:tcPr>
          <w:p w14:paraId="3272D585" w14:textId="77777777" w:rsidR="00F82A0A" w:rsidRPr="007E765B" w:rsidRDefault="00F82A0A" w:rsidP="00981C61">
            <w:pPr>
              <w:rPr>
                <w:rFonts w:asciiTheme="minorHAnsi" w:eastAsia="Times New Roman" w:hAnsiTheme="minorHAnsi" w:cstheme="minorHAnsi"/>
                <w:szCs w:val="24"/>
                <w:lang w:eastAsia="en-AU"/>
              </w:rPr>
            </w:pPr>
            <w:r>
              <w:rPr>
                <w:rFonts w:asciiTheme="minorHAnsi" w:hAnsiTheme="minorHAnsi"/>
                <w:szCs w:val="24"/>
              </w:rPr>
              <w:t xml:space="preserve">LEAPS is a Queensland program </w:t>
            </w:r>
            <w:r w:rsidRPr="007E765B">
              <w:rPr>
                <w:rFonts w:asciiTheme="minorHAnsi" w:hAnsiTheme="minorHAnsi"/>
                <w:szCs w:val="24"/>
              </w:rPr>
              <w:t>specially designed for early childhood educators to learn how to successfully implement ‘Get Up &amp; Grow’ healthy lifestyle guidelines into their daily activities.</w:t>
            </w:r>
          </w:p>
        </w:tc>
        <w:tc>
          <w:tcPr>
            <w:tcW w:w="5988" w:type="dxa"/>
          </w:tcPr>
          <w:p w14:paraId="7A7620B0" w14:textId="77777777" w:rsidR="00F82A0A" w:rsidRDefault="00F82A0A" w:rsidP="00981C61">
            <w:r>
              <w:t>QLD Government Nutrition Australia</w:t>
            </w:r>
          </w:p>
          <w:p w14:paraId="20D0F235" w14:textId="77777777" w:rsidR="00F82A0A" w:rsidRDefault="00F82A0A" w:rsidP="00981C61">
            <w:r>
              <w:t xml:space="preserve">Website: </w:t>
            </w:r>
            <w:r w:rsidRPr="008C7FEB">
              <w:t>https://training.naqnutrition.org/courses/leaps/</w:t>
            </w:r>
          </w:p>
        </w:tc>
      </w:tr>
      <w:tr w:rsidR="009D220D" w14:paraId="51D168D1" w14:textId="77777777" w:rsidTr="00A13D91">
        <w:tc>
          <w:tcPr>
            <w:tcW w:w="2942" w:type="dxa"/>
          </w:tcPr>
          <w:p w14:paraId="16BE2D5A" w14:textId="77777777" w:rsidR="009D220D" w:rsidRDefault="009D220D" w:rsidP="00981C61">
            <w:r>
              <w:t>Munch and Move</w:t>
            </w:r>
          </w:p>
        </w:tc>
        <w:tc>
          <w:tcPr>
            <w:tcW w:w="5248" w:type="dxa"/>
          </w:tcPr>
          <w:p w14:paraId="18DE807B" w14:textId="77777777" w:rsidR="009D220D" w:rsidRPr="009D220D" w:rsidRDefault="009D220D" w:rsidP="009D220D">
            <w:pPr>
              <w:rPr>
                <w:rFonts w:asciiTheme="minorHAnsi" w:hAnsiTheme="minorHAnsi"/>
                <w:szCs w:val="24"/>
              </w:rPr>
            </w:pPr>
            <w:r w:rsidRPr="009D220D">
              <w:rPr>
                <w:rFonts w:asciiTheme="minorHAnsi" w:hAnsiTheme="minorHAnsi"/>
                <w:i/>
                <w:iCs/>
                <w:szCs w:val="24"/>
              </w:rPr>
              <w:t>Munch &amp; Move</w:t>
            </w:r>
            <w:r w:rsidRPr="009D220D">
              <w:rPr>
                <w:rFonts w:asciiTheme="minorHAnsi" w:hAnsiTheme="minorHAnsi"/>
                <w:szCs w:val="24"/>
              </w:rPr>
              <w:t>  supports the healthy development of children birth to 5 years by promoting physical activity, healthy eatin</w:t>
            </w:r>
            <w:r>
              <w:rPr>
                <w:rFonts w:asciiTheme="minorHAnsi" w:hAnsiTheme="minorHAnsi"/>
                <w:szCs w:val="24"/>
              </w:rPr>
              <w:t xml:space="preserve">g and reduced small screen time. </w:t>
            </w:r>
            <w:r w:rsidRPr="009D220D">
              <w:rPr>
                <w:rFonts w:asciiTheme="minorHAnsi" w:hAnsiTheme="minorHAnsi"/>
                <w:i/>
                <w:iCs/>
                <w:szCs w:val="24"/>
              </w:rPr>
              <w:t>Munch &amp; Move </w:t>
            </w:r>
            <w:r w:rsidRPr="009D220D">
              <w:rPr>
                <w:rFonts w:asciiTheme="minorHAnsi" w:hAnsiTheme="minorHAnsi"/>
                <w:szCs w:val="24"/>
              </w:rPr>
              <w:t>offers training and resources to educators working in NSW early childhood education and care services. </w:t>
            </w:r>
          </w:p>
          <w:p w14:paraId="2AF3BDA9" w14:textId="77777777" w:rsidR="009D220D" w:rsidRDefault="009D220D" w:rsidP="00981C61">
            <w:pPr>
              <w:rPr>
                <w:rFonts w:asciiTheme="minorHAnsi" w:hAnsiTheme="minorHAnsi"/>
                <w:szCs w:val="24"/>
              </w:rPr>
            </w:pPr>
          </w:p>
        </w:tc>
        <w:tc>
          <w:tcPr>
            <w:tcW w:w="5988" w:type="dxa"/>
          </w:tcPr>
          <w:p w14:paraId="63BFC11A" w14:textId="77777777" w:rsidR="009D220D" w:rsidRDefault="009D220D" w:rsidP="00981C61">
            <w:r>
              <w:t>NSW Health</w:t>
            </w:r>
          </w:p>
          <w:p w14:paraId="4E5FF1F0" w14:textId="77777777" w:rsidR="009D220D" w:rsidRDefault="009D220D" w:rsidP="00981C61">
            <w:r>
              <w:t xml:space="preserve">Website: </w:t>
            </w:r>
            <w:r w:rsidRPr="009D220D">
              <w:t>https://www.healthykids.nsw.gov.au/campaigns-programs/about-munch-move.aspx</w:t>
            </w:r>
          </w:p>
        </w:tc>
      </w:tr>
      <w:tr w:rsidR="00DB4A99" w14:paraId="4684C803" w14:textId="77777777" w:rsidTr="00A13D91">
        <w:tc>
          <w:tcPr>
            <w:tcW w:w="2942" w:type="dxa"/>
          </w:tcPr>
          <w:p w14:paraId="69AEF197" w14:textId="77777777" w:rsidR="00DB4A99" w:rsidRDefault="00DB4A99" w:rsidP="00981C61">
            <w:r>
              <w:t>Nutrition Australia</w:t>
            </w:r>
          </w:p>
        </w:tc>
        <w:tc>
          <w:tcPr>
            <w:tcW w:w="5248" w:type="dxa"/>
          </w:tcPr>
          <w:p w14:paraId="77771B9F" w14:textId="77777777" w:rsidR="00DB4A99" w:rsidRPr="009D220D" w:rsidRDefault="00DB4A99" w:rsidP="009D220D">
            <w:pPr>
              <w:rPr>
                <w:rFonts w:asciiTheme="minorHAnsi" w:hAnsiTheme="minorHAnsi"/>
                <w:i/>
                <w:iCs/>
                <w:szCs w:val="24"/>
              </w:rPr>
            </w:pPr>
            <w:r w:rsidRPr="00DB4A99">
              <w:rPr>
                <w:rFonts w:asciiTheme="minorHAnsi" w:hAnsiTheme="minorHAnsi"/>
                <w:szCs w:val="24"/>
              </w:rPr>
              <w:t>Provides resources including recipes which promote healthy eating</w:t>
            </w:r>
          </w:p>
        </w:tc>
        <w:tc>
          <w:tcPr>
            <w:tcW w:w="5988" w:type="dxa"/>
          </w:tcPr>
          <w:p w14:paraId="2F6BA6F0" w14:textId="77777777" w:rsidR="00DB4A99" w:rsidRDefault="00DB4A99" w:rsidP="00981C61">
            <w:r>
              <w:t>Non-profit community based organisation</w:t>
            </w:r>
          </w:p>
          <w:p w14:paraId="4FF0088C" w14:textId="77777777" w:rsidR="00DB4A99" w:rsidRDefault="00DB4A99" w:rsidP="00981C61">
            <w:r>
              <w:t xml:space="preserve">Website: </w:t>
            </w:r>
            <w:hyperlink r:id="rId68" w:history="1">
              <w:r>
                <w:rPr>
                  <w:rStyle w:val="Hyperlink"/>
                </w:rPr>
                <w:t>http://www.nutritionaustralia.org/</w:t>
              </w:r>
            </w:hyperlink>
          </w:p>
        </w:tc>
      </w:tr>
      <w:tr w:rsidR="00DB4A99" w14:paraId="09CD9198" w14:textId="77777777" w:rsidTr="00A13D91">
        <w:tc>
          <w:tcPr>
            <w:tcW w:w="2942" w:type="dxa"/>
          </w:tcPr>
          <w:p w14:paraId="6EF9FD2B" w14:textId="77777777" w:rsidR="00DB4A99" w:rsidRDefault="00DB4A99" w:rsidP="00981C61">
            <w:r>
              <w:t>Dietitians Association of Australia</w:t>
            </w:r>
          </w:p>
        </w:tc>
        <w:tc>
          <w:tcPr>
            <w:tcW w:w="5248" w:type="dxa"/>
          </w:tcPr>
          <w:p w14:paraId="077251E9" w14:textId="77777777" w:rsidR="00DB4A99" w:rsidRPr="00DB4A99" w:rsidRDefault="00DB4A99" w:rsidP="009D220D">
            <w:pPr>
              <w:rPr>
                <w:rFonts w:asciiTheme="minorHAnsi" w:hAnsiTheme="minorHAnsi"/>
                <w:szCs w:val="24"/>
              </w:rPr>
            </w:pPr>
            <w:r>
              <w:rPr>
                <w:rFonts w:asciiTheme="minorHAnsi" w:hAnsiTheme="minorHAnsi"/>
                <w:szCs w:val="24"/>
              </w:rPr>
              <w:t>This professional association has ‘Smart Eating’ facts sheets and recipes which promote healthy eating</w:t>
            </w:r>
          </w:p>
        </w:tc>
        <w:tc>
          <w:tcPr>
            <w:tcW w:w="5988" w:type="dxa"/>
          </w:tcPr>
          <w:p w14:paraId="47BD11B7" w14:textId="77777777" w:rsidR="00DB4A99" w:rsidRDefault="00DB4A99" w:rsidP="00981C61">
            <w:r>
              <w:t>Association</w:t>
            </w:r>
          </w:p>
          <w:p w14:paraId="3B5D6A8E" w14:textId="77777777" w:rsidR="00DB4A99" w:rsidRDefault="00DB4A99" w:rsidP="00981C61">
            <w:r>
              <w:t>Website: www.daa.asn.au</w:t>
            </w:r>
          </w:p>
        </w:tc>
      </w:tr>
      <w:tr w:rsidR="00F82A0A" w14:paraId="66C41941" w14:textId="77777777" w:rsidTr="00A13D91">
        <w:tc>
          <w:tcPr>
            <w:tcW w:w="2942" w:type="dxa"/>
          </w:tcPr>
          <w:p w14:paraId="2E573D0D" w14:textId="77777777" w:rsidR="00F82A0A" w:rsidRDefault="00F82A0A" w:rsidP="00981C61">
            <w:r>
              <w:t>The Edible Schoolyard Project</w:t>
            </w:r>
          </w:p>
        </w:tc>
        <w:tc>
          <w:tcPr>
            <w:tcW w:w="5248" w:type="dxa"/>
          </w:tcPr>
          <w:p w14:paraId="63CDE47A" w14:textId="77777777" w:rsidR="00F82A0A" w:rsidRDefault="00F82A0A" w:rsidP="00981C61">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Provides information on the benefits of an edible schoolyard in children’s lives and how it benefits their health and wellbeing.</w:t>
            </w:r>
          </w:p>
        </w:tc>
        <w:tc>
          <w:tcPr>
            <w:tcW w:w="5988" w:type="dxa"/>
          </w:tcPr>
          <w:p w14:paraId="6CC30478" w14:textId="77777777" w:rsidR="00F82A0A" w:rsidRDefault="00F82A0A" w:rsidP="00981C61">
            <w:r>
              <w:t>The Edible Schoolyard Project</w:t>
            </w:r>
          </w:p>
          <w:p w14:paraId="108F5BDE" w14:textId="77777777" w:rsidR="00F82A0A" w:rsidRDefault="00F82A0A" w:rsidP="00981C61">
            <w:r>
              <w:t xml:space="preserve">Website: </w:t>
            </w:r>
            <w:r w:rsidRPr="00B85011">
              <w:t>https://edibleschoolyard.org/</w:t>
            </w:r>
          </w:p>
        </w:tc>
      </w:tr>
      <w:tr w:rsidR="005124D9" w14:paraId="6E70DE89" w14:textId="77777777" w:rsidTr="005124D9">
        <w:tc>
          <w:tcPr>
            <w:tcW w:w="14178" w:type="dxa"/>
            <w:gridSpan w:val="3"/>
            <w:shd w:val="clear" w:color="auto" w:fill="92CDDC" w:themeFill="accent5" w:themeFillTint="99"/>
          </w:tcPr>
          <w:p w14:paraId="0C09C901" w14:textId="77777777" w:rsidR="005124D9" w:rsidRDefault="005124D9" w:rsidP="00BF5941">
            <w:pPr>
              <w:jc w:val="center"/>
            </w:pPr>
            <w:r w:rsidRPr="005124D9">
              <w:rPr>
                <w:sz w:val="36"/>
              </w:rPr>
              <w:t>I</w:t>
            </w:r>
            <w:r w:rsidR="00BF5941">
              <w:rPr>
                <w:sz w:val="36"/>
              </w:rPr>
              <w:t>nclusion</w:t>
            </w:r>
          </w:p>
        </w:tc>
      </w:tr>
      <w:tr w:rsidR="0010589C" w14:paraId="5FE824B7" w14:textId="77777777" w:rsidTr="00A13D91">
        <w:tc>
          <w:tcPr>
            <w:tcW w:w="2942" w:type="dxa"/>
          </w:tcPr>
          <w:p w14:paraId="7B16304B" w14:textId="77777777" w:rsidR="0010589C" w:rsidRDefault="00F52751" w:rsidP="00981C61">
            <w:proofErr w:type="spellStart"/>
            <w:r>
              <w:t>All</w:t>
            </w:r>
            <w:r w:rsidR="0010589C">
              <w:t>Play</w:t>
            </w:r>
            <w:proofErr w:type="spellEnd"/>
          </w:p>
        </w:tc>
        <w:tc>
          <w:tcPr>
            <w:tcW w:w="5248" w:type="dxa"/>
          </w:tcPr>
          <w:p w14:paraId="1D479746" w14:textId="77777777" w:rsidR="0010589C" w:rsidRDefault="0010589C" w:rsidP="0010589C">
            <w:pPr>
              <w:rPr>
                <w:rFonts w:asciiTheme="minorHAnsi" w:eastAsia="Times New Roman" w:hAnsiTheme="minorHAnsi" w:cstheme="minorHAnsi"/>
                <w:szCs w:val="24"/>
                <w:lang w:eastAsia="en-AU"/>
              </w:rPr>
            </w:pPr>
            <w:r w:rsidRPr="0010589C">
              <w:rPr>
                <w:rFonts w:asciiTheme="minorHAnsi" w:eastAsia="Times New Roman" w:hAnsiTheme="minorHAnsi" w:cstheme="minorHAnsi"/>
                <w:szCs w:val="24"/>
                <w:lang w:eastAsia="en-AU"/>
              </w:rPr>
              <w:t xml:space="preserve">This program aims to support inclusivity of children and young people with developmental challenges and disabilities in an education setting through the development of practical online evidence-based resources and training </w:t>
            </w:r>
            <w:r w:rsidR="00F52751">
              <w:rPr>
                <w:rFonts w:asciiTheme="minorHAnsi" w:eastAsia="Times New Roman" w:hAnsiTheme="minorHAnsi" w:cstheme="minorHAnsi"/>
                <w:szCs w:val="24"/>
                <w:lang w:eastAsia="en-AU"/>
              </w:rPr>
              <w:t xml:space="preserve">for teachers, families and children.  </w:t>
            </w:r>
          </w:p>
        </w:tc>
        <w:tc>
          <w:tcPr>
            <w:tcW w:w="5988" w:type="dxa"/>
          </w:tcPr>
          <w:p w14:paraId="5E830CCE" w14:textId="77777777" w:rsidR="0010589C" w:rsidRDefault="0010589C" w:rsidP="0010589C">
            <w:r>
              <w:rPr>
                <w:rFonts w:asciiTheme="minorHAnsi" w:eastAsia="Times New Roman" w:hAnsiTheme="minorHAnsi" w:cstheme="minorHAnsi"/>
                <w:szCs w:val="24"/>
                <w:lang w:eastAsia="en-AU"/>
              </w:rPr>
              <w:t xml:space="preserve">Deakin University and VIC DET </w:t>
            </w:r>
            <w:hyperlink r:id="rId69" w:history="1">
              <w:r>
                <w:rPr>
                  <w:rStyle w:val="Hyperlink"/>
                </w:rPr>
                <w:t>https://allplaylearn.org.au/</w:t>
              </w:r>
            </w:hyperlink>
          </w:p>
          <w:p w14:paraId="648F1366" w14:textId="77777777" w:rsidR="0010589C" w:rsidRPr="00243E0C" w:rsidRDefault="0010589C" w:rsidP="00981C61">
            <w:pPr>
              <w:rPr>
                <w:rFonts w:asciiTheme="minorHAnsi" w:eastAsia="Times New Roman" w:hAnsiTheme="minorHAnsi" w:cstheme="minorHAnsi"/>
                <w:szCs w:val="24"/>
                <w:lang w:eastAsia="en-AU"/>
              </w:rPr>
            </w:pPr>
          </w:p>
        </w:tc>
      </w:tr>
      <w:tr w:rsidR="00243E0C" w14:paraId="2C18DA97" w14:textId="77777777" w:rsidTr="00A13D91">
        <w:tc>
          <w:tcPr>
            <w:tcW w:w="2942" w:type="dxa"/>
          </w:tcPr>
          <w:p w14:paraId="67D57990" w14:textId="77777777" w:rsidR="00243E0C" w:rsidRDefault="00243E0C" w:rsidP="00981C61">
            <w:r>
              <w:t>Level Playground</w:t>
            </w:r>
          </w:p>
        </w:tc>
        <w:tc>
          <w:tcPr>
            <w:tcW w:w="5248" w:type="dxa"/>
          </w:tcPr>
          <w:p w14:paraId="03A57789" w14:textId="77777777" w:rsidR="00243E0C" w:rsidRDefault="00243E0C" w:rsidP="005124D9">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Provides ideas and activities for parents, carers and educators which are free from gender stereotypes</w:t>
            </w:r>
          </w:p>
        </w:tc>
        <w:tc>
          <w:tcPr>
            <w:tcW w:w="5988" w:type="dxa"/>
          </w:tcPr>
          <w:p w14:paraId="7DE77DA9" w14:textId="77777777" w:rsidR="00243E0C" w:rsidRPr="00243E0C" w:rsidRDefault="00243E0C" w:rsidP="00981C61">
            <w:pPr>
              <w:rPr>
                <w:rFonts w:asciiTheme="minorHAnsi" w:eastAsia="Times New Roman" w:hAnsiTheme="minorHAnsi" w:cstheme="minorHAnsi"/>
                <w:szCs w:val="24"/>
                <w:lang w:eastAsia="en-AU"/>
              </w:rPr>
            </w:pPr>
            <w:r w:rsidRPr="00243E0C">
              <w:rPr>
                <w:rFonts w:asciiTheme="minorHAnsi" w:eastAsia="Times New Roman" w:hAnsiTheme="minorHAnsi" w:cstheme="minorHAnsi"/>
                <w:szCs w:val="24"/>
                <w:lang w:eastAsia="en-AU"/>
              </w:rPr>
              <w:t>Level Playground is a project of </w:t>
            </w:r>
            <w:hyperlink r:id="rId70" w:history="1">
              <w:r w:rsidRPr="00243E0C">
                <w:rPr>
                  <w:rFonts w:asciiTheme="minorHAnsi" w:eastAsia="Times New Roman" w:hAnsiTheme="minorHAnsi" w:cstheme="minorHAnsi"/>
                  <w:szCs w:val="24"/>
                  <w:lang w:eastAsia="en-AU"/>
                </w:rPr>
                <w:t>EDVOS</w:t>
              </w:r>
            </w:hyperlink>
            <w:r>
              <w:rPr>
                <w:rFonts w:asciiTheme="minorHAnsi" w:eastAsia="Times New Roman" w:hAnsiTheme="minorHAnsi" w:cstheme="minorHAnsi"/>
                <w:szCs w:val="24"/>
                <w:lang w:eastAsia="en-AU"/>
              </w:rPr>
              <w:t>, a specialist family violence service in Melbourne. The project</w:t>
            </w:r>
            <w:r w:rsidRPr="00243E0C">
              <w:rPr>
                <w:rFonts w:asciiTheme="minorHAnsi" w:eastAsia="Times New Roman" w:hAnsiTheme="minorHAnsi" w:cstheme="minorHAnsi"/>
                <w:szCs w:val="24"/>
                <w:lang w:eastAsia="en-AU"/>
              </w:rPr>
              <w:t xml:space="preserve"> aims to breakdown rigid gender stereotypes and gender inequalities</w:t>
            </w:r>
          </w:p>
          <w:p w14:paraId="34CCB3C2" w14:textId="77777777" w:rsidR="00243E0C" w:rsidRDefault="00243E0C" w:rsidP="00981C61">
            <w:r>
              <w:t xml:space="preserve">Website: </w:t>
            </w:r>
            <w:r w:rsidRPr="00243E0C">
              <w:t>https://www.levelplayground.org.au/</w:t>
            </w:r>
          </w:p>
        </w:tc>
      </w:tr>
      <w:tr w:rsidR="003C21B9" w14:paraId="1F94E6EB" w14:textId="77777777" w:rsidTr="00A13D91">
        <w:tc>
          <w:tcPr>
            <w:tcW w:w="2942" w:type="dxa"/>
          </w:tcPr>
          <w:p w14:paraId="7ECB5A3E" w14:textId="2C53FECF" w:rsidR="003C21B9" w:rsidRDefault="003C21B9" w:rsidP="00981C61">
            <w:r>
              <w:t>One Place Community Services Directory QLD only</w:t>
            </w:r>
          </w:p>
        </w:tc>
        <w:tc>
          <w:tcPr>
            <w:tcW w:w="5248" w:type="dxa"/>
          </w:tcPr>
          <w:p w14:paraId="5A520BB6" w14:textId="2E4942E1" w:rsidR="003C21B9" w:rsidRDefault="003C21B9" w:rsidP="005124D9">
            <w:pPr>
              <w:rPr>
                <w:rFonts w:asciiTheme="minorHAnsi" w:eastAsia="Times New Roman" w:hAnsiTheme="minorHAnsi" w:cstheme="minorHAnsi"/>
                <w:szCs w:val="24"/>
                <w:lang w:eastAsia="en-AU"/>
              </w:rPr>
            </w:pPr>
            <w:proofErr w:type="spellStart"/>
            <w:r w:rsidRPr="003C21B9">
              <w:rPr>
                <w:rFonts w:ascii="Arial" w:hAnsi="Arial" w:cs="Arial"/>
                <w:color w:val="000000"/>
                <w:sz w:val="20"/>
                <w:szCs w:val="20"/>
              </w:rPr>
              <w:t>oneplace</w:t>
            </w:r>
            <w:proofErr w:type="spellEnd"/>
            <w:r w:rsidRPr="003C21B9">
              <w:rPr>
                <w:rFonts w:ascii="Arial" w:hAnsi="Arial" w:cs="Arial"/>
                <w:color w:val="000000"/>
                <w:sz w:val="20"/>
                <w:szCs w:val="20"/>
              </w:rPr>
              <w:t xml:space="preserve"> lists more than 58,000 community services across Queensland, with information on where to find </w:t>
            </w:r>
            <w:r w:rsidRPr="003C21B9">
              <w:rPr>
                <w:rFonts w:ascii="Arial" w:hAnsi="Arial" w:cs="Arial"/>
                <w:color w:val="000000"/>
                <w:sz w:val="20"/>
                <w:szCs w:val="20"/>
              </w:rPr>
              <w:lastRenderedPageBreak/>
              <w:t>services for parenting, domestic violence, legal issues, mental health and counselling, housing, financial issues and food assistance.</w:t>
            </w:r>
          </w:p>
        </w:tc>
        <w:tc>
          <w:tcPr>
            <w:tcW w:w="5988" w:type="dxa"/>
          </w:tcPr>
          <w:p w14:paraId="4C7E6470" w14:textId="77777777" w:rsidR="003C21B9" w:rsidRDefault="003C21B9" w:rsidP="00981C61">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lastRenderedPageBreak/>
              <w:t>Qld Government</w:t>
            </w:r>
          </w:p>
          <w:p w14:paraId="65FD1164" w14:textId="53B0A868" w:rsidR="003C21B9" w:rsidRDefault="003C21B9" w:rsidP="00981C61">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 xml:space="preserve">Website: </w:t>
            </w:r>
            <w:hyperlink r:id="rId71" w:history="1">
              <w:r w:rsidR="00CF6C35" w:rsidRPr="004F641C">
                <w:rPr>
                  <w:rStyle w:val="Hyperlink"/>
                  <w:rFonts w:asciiTheme="minorHAnsi" w:eastAsia="Times New Roman" w:hAnsiTheme="minorHAnsi" w:cstheme="minorHAnsi"/>
                  <w:szCs w:val="24"/>
                  <w:lang w:eastAsia="en-AU"/>
                </w:rPr>
                <w:t>https://www.qfcc.qld.gov.au/</w:t>
              </w:r>
            </w:hyperlink>
          </w:p>
          <w:p w14:paraId="18982374" w14:textId="7E6E3BE7" w:rsidR="00CF6C35" w:rsidRPr="00243E0C" w:rsidRDefault="00CF6C35" w:rsidP="00981C61">
            <w:pPr>
              <w:rPr>
                <w:rFonts w:asciiTheme="minorHAnsi" w:eastAsia="Times New Roman" w:hAnsiTheme="minorHAnsi" w:cstheme="minorHAnsi"/>
                <w:szCs w:val="24"/>
                <w:lang w:eastAsia="en-AU"/>
              </w:rPr>
            </w:pPr>
          </w:p>
        </w:tc>
      </w:tr>
      <w:tr w:rsidR="005124D9" w14:paraId="216073DF" w14:textId="77777777" w:rsidTr="00A13D91">
        <w:tc>
          <w:tcPr>
            <w:tcW w:w="2942" w:type="dxa"/>
          </w:tcPr>
          <w:p w14:paraId="5086A6C6" w14:textId="77777777" w:rsidR="005124D9" w:rsidRDefault="005124D9" w:rsidP="00981C61">
            <w:r>
              <w:lastRenderedPageBreak/>
              <w:t>Victorian Inclusion Agency</w:t>
            </w:r>
          </w:p>
        </w:tc>
        <w:tc>
          <w:tcPr>
            <w:tcW w:w="5248" w:type="dxa"/>
          </w:tcPr>
          <w:p w14:paraId="58B8E48D" w14:textId="77777777" w:rsidR="005124D9" w:rsidRDefault="005124D9" w:rsidP="005124D9">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The Agency has a series of videos to support educators promoting cultural diversity including Indigenous culture and including children with disability</w:t>
            </w:r>
          </w:p>
        </w:tc>
        <w:tc>
          <w:tcPr>
            <w:tcW w:w="5988" w:type="dxa"/>
          </w:tcPr>
          <w:p w14:paraId="4824E145" w14:textId="77777777" w:rsidR="005124D9" w:rsidRDefault="005124D9" w:rsidP="00981C61">
            <w:r>
              <w:t>Victorian Inclusion Agency</w:t>
            </w:r>
          </w:p>
          <w:p w14:paraId="49E2EB0F" w14:textId="77777777" w:rsidR="005124D9" w:rsidRDefault="005124D9" w:rsidP="00981C61">
            <w:r w:rsidRPr="005124D9">
              <w:t>https://vimeo.com/viac</w:t>
            </w:r>
          </w:p>
        </w:tc>
      </w:tr>
      <w:tr w:rsidR="00F82A0A" w14:paraId="0A5D396E" w14:textId="77777777" w:rsidTr="00B85011">
        <w:tc>
          <w:tcPr>
            <w:tcW w:w="14178" w:type="dxa"/>
            <w:gridSpan w:val="3"/>
            <w:shd w:val="clear" w:color="auto" w:fill="92CDDC" w:themeFill="accent5" w:themeFillTint="99"/>
          </w:tcPr>
          <w:p w14:paraId="0C49E830" w14:textId="77777777" w:rsidR="00F82A0A" w:rsidRDefault="00F82A0A" w:rsidP="00B85011">
            <w:pPr>
              <w:jc w:val="center"/>
            </w:pPr>
            <w:r w:rsidRPr="00DE6FF9">
              <w:rPr>
                <w:sz w:val="36"/>
              </w:rPr>
              <w:t>NQF</w:t>
            </w:r>
          </w:p>
        </w:tc>
      </w:tr>
      <w:tr w:rsidR="00F82A0A" w14:paraId="0E5C072B" w14:textId="77777777" w:rsidTr="00A13D91">
        <w:tc>
          <w:tcPr>
            <w:tcW w:w="2942" w:type="dxa"/>
          </w:tcPr>
          <w:p w14:paraId="3570E915" w14:textId="77777777" w:rsidR="00F82A0A" w:rsidRDefault="00F82A0A" w:rsidP="00981C61">
            <w:r>
              <w:t>Multi-media Presentations – Queensland ECEC</w:t>
            </w:r>
          </w:p>
        </w:tc>
        <w:tc>
          <w:tcPr>
            <w:tcW w:w="5248" w:type="dxa"/>
          </w:tcPr>
          <w:p w14:paraId="47AAA657" w14:textId="77777777" w:rsidR="00F82A0A" w:rsidRDefault="00F82A0A" w:rsidP="00981C61">
            <w:r>
              <w:t>A range of multi-media presentations on key National Quality Framework (NQF) issues.</w:t>
            </w:r>
          </w:p>
        </w:tc>
        <w:tc>
          <w:tcPr>
            <w:tcW w:w="5988" w:type="dxa"/>
          </w:tcPr>
          <w:p w14:paraId="78BC3E08" w14:textId="77777777" w:rsidR="00F82A0A" w:rsidRDefault="00F82A0A" w:rsidP="00981C61">
            <w:r>
              <w:t>QLD Government Department of Education</w:t>
            </w:r>
          </w:p>
          <w:p w14:paraId="68A49E5B" w14:textId="77777777" w:rsidR="00F82A0A" w:rsidRDefault="00F82A0A" w:rsidP="00981C61">
            <w:r>
              <w:t xml:space="preserve">Website: </w:t>
            </w:r>
            <w:r w:rsidRPr="00DE6FF9">
              <w:t>https://qed.qld.gov.au/earlychildhood/service-providers/framework/resources/podcast</w:t>
            </w:r>
          </w:p>
        </w:tc>
      </w:tr>
      <w:tr w:rsidR="0017794F" w14:paraId="3737B48B" w14:textId="77777777" w:rsidTr="0017794F">
        <w:tc>
          <w:tcPr>
            <w:tcW w:w="14178" w:type="dxa"/>
            <w:gridSpan w:val="3"/>
            <w:shd w:val="clear" w:color="auto" w:fill="92CDDC" w:themeFill="accent5" w:themeFillTint="99"/>
          </w:tcPr>
          <w:p w14:paraId="7B8BA4A1" w14:textId="77777777" w:rsidR="0017794F" w:rsidRDefault="0017794F" w:rsidP="0017794F">
            <w:pPr>
              <w:jc w:val="center"/>
            </w:pPr>
            <w:r w:rsidRPr="0017794F">
              <w:rPr>
                <w:sz w:val="36"/>
              </w:rPr>
              <w:t>Safety</w:t>
            </w:r>
          </w:p>
        </w:tc>
      </w:tr>
      <w:tr w:rsidR="00550FF8" w14:paraId="1BC28A6D" w14:textId="77777777" w:rsidTr="00A13D91">
        <w:tc>
          <w:tcPr>
            <w:tcW w:w="2942" w:type="dxa"/>
          </w:tcPr>
          <w:p w14:paraId="6F15FC4E" w14:textId="77777777" w:rsidR="00550FF8" w:rsidRDefault="00550FF8" w:rsidP="00981C61">
            <w:r>
              <w:t>NSW Police Legacy</w:t>
            </w:r>
          </w:p>
        </w:tc>
        <w:tc>
          <w:tcPr>
            <w:tcW w:w="5248" w:type="dxa"/>
          </w:tcPr>
          <w:p w14:paraId="397D24F0" w14:textId="77777777" w:rsidR="00550FF8" w:rsidRDefault="00550FF8" w:rsidP="00550FF8">
            <w:r>
              <w:t>There are Police Legacies in most States and Territories which care for members of the police service and their families. The NSW Policy Legacy issues a Child Safety Handbook which includes information about child protection, water and sun safety, bullying and cyberbullying</w:t>
            </w:r>
          </w:p>
        </w:tc>
        <w:tc>
          <w:tcPr>
            <w:tcW w:w="5988" w:type="dxa"/>
          </w:tcPr>
          <w:p w14:paraId="10FED48C" w14:textId="77777777" w:rsidR="00550FF8" w:rsidRDefault="00550FF8" w:rsidP="00981C61">
            <w:r>
              <w:t>NSW Police Legacy</w:t>
            </w:r>
          </w:p>
          <w:p w14:paraId="1B2CABAB" w14:textId="77777777" w:rsidR="00550FF8" w:rsidRDefault="00550FF8" w:rsidP="00981C61">
            <w:r>
              <w:t xml:space="preserve">Website: </w:t>
            </w:r>
            <w:hyperlink r:id="rId72" w:history="1">
              <w:r w:rsidRPr="00550FF8">
                <w:t>https://www.policelegacynsw.org.au/</w:t>
              </w:r>
            </w:hyperlink>
          </w:p>
        </w:tc>
      </w:tr>
      <w:tr w:rsidR="00F82A0A" w14:paraId="28BA053C" w14:textId="77777777" w:rsidTr="00DE6FF9">
        <w:tc>
          <w:tcPr>
            <w:tcW w:w="14178" w:type="dxa"/>
            <w:gridSpan w:val="3"/>
            <w:shd w:val="clear" w:color="auto" w:fill="92CDDC" w:themeFill="accent5" w:themeFillTint="99"/>
          </w:tcPr>
          <w:p w14:paraId="11454022" w14:textId="77777777" w:rsidR="00F82A0A" w:rsidRDefault="00F82A0A" w:rsidP="00DE6FF9">
            <w:pPr>
              <w:jc w:val="center"/>
            </w:pPr>
            <w:r w:rsidRPr="00DE6FF9">
              <w:rPr>
                <w:sz w:val="36"/>
              </w:rPr>
              <w:t>Sustainability</w:t>
            </w:r>
          </w:p>
        </w:tc>
      </w:tr>
      <w:tr w:rsidR="00F82A0A" w14:paraId="2D399881" w14:textId="77777777" w:rsidTr="00A13D91">
        <w:tc>
          <w:tcPr>
            <w:tcW w:w="2942" w:type="dxa"/>
          </w:tcPr>
          <w:p w14:paraId="0367A112" w14:textId="77777777" w:rsidR="00F82A0A" w:rsidRPr="004532AB" w:rsidRDefault="00F82A0A" w:rsidP="00446E29">
            <w:r w:rsidRPr="004532AB">
              <w:t>Cool Australia</w:t>
            </w:r>
          </w:p>
        </w:tc>
        <w:tc>
          <w:tcPr>
            <w:tcW w:w="5248" w:type="dxa"/>
          </w:tcPr>
          <w:p w14:paraId="399AF3F3" w14:textId="77777777" w:rsidR="00F82A0A" w:rsidRPr="004532AB" w:rsidRDefault="00F82A0A" w:rsidP="00446E29">
            <w:pPr>
              <w:rPr>
                <w:rFonts w:asciiTheme="minorHAnsi" w:eastAsia="Times New Roman" w:hAnsiTheme="minorHAnsi" w:cstheme="minorHAnsi"/>
                <w:szCs w:val="24"/>
                <w:lang w:eastAsia="en-AU"/>
              </w:rPr>
            </w:pPr>
            <w:r w:rsidRPr="004532AB">
              <w:rPr>
                <w:rFonts w:asciiTheme="minorHAnsi" w:eastAsia="Times New Roman" w:hAnsiTheme="minorHAnsi" w:cstheme="minorHAnsi"/>
                <w:szCs w:val="24"/>
                <w:lang w:eastAsia="en-AU"/>
              </w:rPr>
              <w:t>This organisation creates free downloadable resources, many of which relate to the environment and sustainability.  All resources are linked to the EYLF outcomes.</w:t>
            </w:r>
          </w:p>
        </w:tc>
        <w:tc>
          <w:tcPr>
            <w:tcW w:w="5988" w:type="dxa"/>
          </w:tcPr>
          <w:p w14:paraId="088D84E7" w14:textId="77777777" w:rsidR="00F82A0A" w:rsidRPr="004532AB" w:rsidRDefault="00F82A0A" w:rsidP="00446E29">
            <w:r w:rsidRPr="004532AB">
              <w:t>Cool Australia – Learn for life</w:t>
            </w:r>
          </w:p>
          <w:p w14:paraId="38303A4E" w14:textId="77777777" w:rsidR="00F82A0A" w:rsidRPr="004532AB" w:rsidRDefault="00F82A0A" w:rsidP="00446E29">
            <w:r w:rsidRPr="004532AB">
              <w:t>Website: https://www.coolaustralia.org/</w:t>
            </w:r>
          </w:p>
        </w:tc>
      </w:tr>
      <w:tr w:rsidR="00F82A0A" w14:paraId="4265C866" w14:textId="77777777" w:rsidTr="00A13D91">
        <w:tc>
          <w:tcPr>
            <w:tcW w:w="2942" w:type="dxa"/>
          </w:tcPr>
          <w:p w14:paraId="159C625C" w14:textId="77777777" w:rsidR="00F82A0A" w:rsidRDefault="00F82A0A" w:rsidP="00981C61">
            <w:r>
              <w:t>NSW Early Childhood Environmental Education Network (ECEEN)</w:t>
            </w:r>
          </w:p>
        </w:tc>
        <w:tc>
          <w:tcPr>
            <w:tcW w:w="5248" w:type="dxa"/>
          </w:tcPr>
          <w:p w14:paraId="2B762091" w14:textId="77777777" w:rsidR="00F82A0A" w:rsidRDefault="00F82A0A" w:rsidP="00981C61">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A community of educators, families and children who aim to create living and learning spaces within the community that encourage sustainable practices.</w:t>
            </w:r>
          </w:p>
        </w:tc>
        <w:tc>
          <w:tcPr>
            <w:tcW w:w="5988" w:type="dxa"/>
          </w:tcPr>
          <w:p w14:paraId="6DCC168B" w14:textId="77777777" w:rsidR="00F82A0A" w:rsidRDefault="00F82A0A" w:rsidP="00981C61">
            <w:r>
              <w:t>NSW ECEEN</w:t>
            </w:r>
          </w:p>
          <w:p w14:paraId="4989B15B" w14:textId="77777777" w:rsidR="00F82A0A" w:rsidRDefault="00F82A0A" w:rsidP="00981C61">
            <w:r>
              <w:t xml:space="preserve">Website: </w:t>
            </w:r>
            <w:hyperlink r:id="rId73" w:history="1">
              <w:r w:rsidR="00D96BDB" w:rsidRPr="000E2457">
                <w:rPr>
                  <w:rStyle w:val="Hyperlink"/>
                </w:rPr>
                <w:t>http://www.eceen.org.au/index.asp</w:t>
              </w:r>
            </w:hyperlink>
          </w:p>
        </w:tc>
      </w:tr>
      <w:tr w:rsidR="00D96BDB" w14:paraId="0E338CCF" w14:textId="77777777" w:rsidTr="00A13D91">
        <w:tc>
          <w:tcPr>
            <w:tcW w:w="2942" w:type="dxa"/>
          </w:tcPr>
          <w:p w14:paraId="55C5D0D0" w14:textId="77777777" w:rsidR="00D96BDB" w:rsidRDefault="00D96BDB" w:rsidP="00981C61">
            <w:r>
              <w:t>The Edible Schoolyard Project</w:t>
            </w:r>
          </w:p>
        </w:tc>
        <w:tc>
          <w:tcPr>
            <w:tcW w:w="5248" w:type="dxa"/>
          </w:tcPr>
          <w:p w14:paraId="20E89AA6" w14:textId="77777777" w:rsidR="00D96BDB" w:rsidRDefault="00D96BDB" w:rsidP="00D96BDB">
            <w:pPr>
              <w:rPr>
                <w:rFonts w:asciiTheme="minorHAnsi" w:eastAsia="Times New Roman" w:hAnsiTheme="minorHAnsi" w:cstheme="minorHAnsi"/>
                <w:szCs w:val="24"/>
                <w:lang w:eastAsia="en-AU"/>
              </w:rPr>
            </w:pPr>
            <w:r>
              <w:rPr>
                <w:rFonts w:asciiTheme="minorHAnsi" w:eastAsia="Times New Roman" w:hAnsiTheme="minorHAnsi" w:cstheme="minorHAnsi"/>
                <w:szCs w:val="24"/>
                <w:lang w:eastAsia="en-AU"/>
              </w:rPr>
              <w:t>This U.S. organisation builds and shares an edible curriculum for preschool through to high school promotes healthy food. There are free resources and lesson plans promoting sustainable gardening etc</w:t>
            </w:r>
          </w:p>
        </w:tc>
        <w:tc>
          <w:tcPr>
            <w:tcW w:w="5988" w:type="dxa"/>
          </w:tcPr>
          <w:p w14:paraId="1681990A" w14:textId="77777777" w:rsidR="00D96BDB" w:rsidRDefault="00D96BDB" w:rsidP="00981C61">
            <w:r>
              <w:t>Martin Luther King Jn Middle School Berkeley California</w:t>
            </w:r>
          </w:p>
          <w:p w14:paraId="04D8DA18" w14:textId="77777777" w:rsidR="00D96BDB" w:rsidRDefault="00D96BDB" w:rsidP="00981C61">
            <w:r>
              <w:t xml:space="preserve">Website: </w:t>
            </w:r>
            <w:hyperlink r:id="rId74" w:history="1">
              <w:r>
                <w:rPr>
                  <w:rStyle w:val="Hyperlink"/>
                </w:rPr>
                <w:t>https://edibleschoolyard.org/about</w:t>
              </w:r>
            </w:hyperlink>
          </w:p>
        </w:tc>
      </w:tr>
    </w:tbl>
    <w:p w14:paraId="6AAD9C9D" w14:textId="77777777" w:rsidR="008C7FEB" w:rsidRDefault="008C7FEB"/>
    <w:sectPr w:rsidR="008C7FEB" w:rsidSect="008C7FEB">
      <w:headerReference w:type="even" r:id="rId75"/>
      <w:headerReference w:type="default" r:id="rId76"/>
      <w:footerReference w:type="even" r:id="rId77"/>
      <w:footerReference w:type="default" r:id="rId78"/>
      <w:headerReference w:type="first" r:id="rId79"/>
      <w:footerReference w:type="first" r:id="rId8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C5C72" w14:textId="77777777" w:rsidR="008C3DF4" w:rsidRDefault="008C3DF4" w:rsidP="0009648B">
      <w:pPr>
        <w:spacing w:after="0" w:line="240" w:lineRule="auto"/>
      </w:pPr>
      <w:r>
        <w:separator/>
      </w:r>
    </w:p>
  </w:endnote>
  <w:endnote w:type="continuationSeparator" w:id="0">
    <w:p w14:paraId="18584F8B" w14:textId="77777777" w:rsidR="008C3DF4" w:rsidRDefault="008C3DF4" w:rsidP="0009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BA0B" w14:textId="77777777" w:rsidR="008C3DF4" w:rsidRDefault="008C3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79715"/>
      <w:docPartObj>
        <w:docPartGallery w:val="Page Numbers (Bottom of Page)"/>
        <w:docPartUnique/>
      </w:docPartObj>
    </w:sdtPr>
    <w:sdtEndPr/>
    <w:sdtContent>
      <w:sdt>
        <w:sdtPr>
          <w:id w:val="565050523"/>
          <w:docPartObj>
            <w:docPartGallery w:val="Page Numbers (Top of Page)"/>
            <w:docPartUnique/>
          </w:docPartObj>
        </w:sdtPr>
        <w:sdtEndPr/>
        <w:sdtContent>
          <w:p w14:paraId="6CE2F380" w14:textId="77777777" w:rsidR="008C3DF4" w:rsidRPr="00C05B38" w:rsidRDefault="008C3DF4" w:rsidP="00C05B38">
            <w:pPr>
              <w:pStyle w:val="Footer"/>
              <w:rPr>
                <w:sz w:val="18"/>
              </w:rPr>
            </w:pPr>
            <w:r>
              <w:rPr>
                <w:sz w:val="18"/>
              </w:rPr>
              <w:t>© Copyright Centre Support Pty Ltd 2019</w:t>
            </w:r>
            <w:r>
              <w:rPr>
                <w:sz w:val="18"/>
              </w:rPr>
              <w:tab/>
            </w:r>
            <w:r>
              <w:rPr>
                <w:sz w:val="18"/>
              </w:rPr>
              <w:tab/>
            </w:r>
            <w:r>
              <w:rPr>
                <w:sz w:val="18"/>
              </w:rPr>
              <w:tab/>
            </w:r>
            <w:r>
              <w:rPr>
                <w:sz w:val="18"/>
              </w:rPr>
              <w:tab/>
            </w:r>
            <w:r>
              <w:rPr>
                <w:sz w:val="18"/>
              </w:rPr>
              <w:tab/>
            </w:r>
            <w:r>
              <w:rPr>
                <w:sz w:val="18"/>
              </w:rPr>
              <w:tab/>
            </w:r>
            <w:r>
              <w:rPr>
                <w:sz w:val="18"/>
              </w:rPr>
              <w:tab/>
            </w:r>
            <w:r>
              <w:rPr>
                <w:sz w:val="18"/>
              </w:rPr>
              <w:tab/>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B90F" w14:textId="77777777" w:rsidR="008C3DF4" w:rsidRDefault="008C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807A" w14:textId="77777777" w:rsidR="008C3DF4" w:rsidRDefault="008C3DF4" w:rsidP="0009648B">
      <w:pPr>
        <w:spacing w:after="0" w:line="240" w:lineRule="auto"/>
      </w:pPr>
      <w:r>
        <w:separator/>
      </w:r>
    </w:p>
  </w:footnote>
  <w:footnote w:type="continuationSeparator" w:id="0">
    <w:p w14:paraId="0E2B5940" w14:textId="77777777" w:rsidR="008C3DF4" w:rsidRDefault="008C3DF4" w:rsidP="00096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82FC" w14:textId="77777777" w:rsidR="008C3DF4" w:rsidRDefault="008C3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F783" w14:textId="77777777" w:rsidR="008C3DF4" w:rsidRDefault="008C3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5449" w14:textId="77777777" w:rsidR="008C3DF4" w:rsidRDefault="008C3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1FF8"/>
    <w:multiLevelType w:val="multilevel"/>
    <w:tmpl w:val="28BAD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0103C"/>
    <w:multiLevelType w:val="multilevel"/>
    <w:tmpl w:val="E06E9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DE7D89"/>
    <w:multiLevelType w:val="hybridMultilevel"/>
    <w:tmpl w:val="779400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55B30"/>
    <w:multiLevelType w:val="hybridMultilevel"/>
    <w:tmpl w:val="26FA9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633F61"/>
    <w:multiLevelType w:val="multilevel"/>
    <w:tmpl w:val="43A4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FEB"/>
    <w:rsid w:val="0000057E"/>
    <w:rsid w:val="00000854"/>
    <w:rsid w:val="00000EF4"/>
    <w:rsid w:val="00001067"/>
    <w:rsid w:val="00001095"/>
    <w:rsid w:val="00001D60"/>
    <w:rsid w:val="00001F4E"/>
    <w:rsid w:val="000025EA"/>
    <w:rsid w:val="000031B6"/>
    <w:rsid w:val="00003CAA"/>
    <w:rsid w:val="00004B07"/>
    <w:rsid w:val="00005655"/>
    <w:rsid w:val="0000569A"/>
    <w:rsid w:val="000058E2"/>
    <w:rsid w:val="00005C97"/>
    <w:rsid w:val="00005E22"/>
    <w:rsid w:val="000060D8"/>
    <w:rsid w:val="0000659D"/>
    <w:rsid w:val="00007348"/>
    <w:rsid w:val="000102F8"/>
    <w:rsid w:val="00010660"/>
    <w:rsid w:val="000108A0"/>
    <w:rsid w:val="00010A50"/>
    <w:rsid w:val="00010C60"/>
    <w:rsid w:val="00010D09"/>
    <w:rsid w:val="00010ED8"/>
    <w:rsid w:val="00010F7A"/>
    <w:rsid w:val="0001112A"/>
    <w:rsid w:val="0001120A"/>
    <w:rsid w:val="000113CD"/>
    <w:rsid w:val="000118B9"/>
    <w:rsid w:val="0001199A"/>
    <w:rsid w:val="00011CD4"/>
    <w:rsid w:val="00011EB7"/>
    <w:rsid w:val="00011F60"/>
    <w:rsid w:val="000120C3"/>
    <w:rsid w:val="000121CF"/>
    <w:rsid w:val="000123B2"/>
    <w:rsid w:val="00012494"/>
    <w:rsid w:val="00012A39"/>
    <w:rsid w:val="00012D18"/>
    <w:rsid w:val="00013184"/>
    <w:rsid w:val="000139A0"/>
    <w:rsid w:val="00014B8C"/>
    <w:rsid w:val="000151BD"/>
    <w:rsid w:val="00016C9F"/>
    <w:rsid w:val="00017016"/>
    <w:rsid w:val="00017360"/>
    <w:rsid w:val="0001748E"/>
    <w:rsid w:val="0002017A"/>
    <w:rsid w:val="000204B8"/>
    <w:rsid w:val="00020F04"/>
    <w:rsid w:val="000213B1"/>
    <w:rsid w:val="00021517"/>
    <w:rsid w:val="00021A25"/>
    <w:rsid w:val="00021A29"/>
    <w:rsid w:val="00021C95"/>
    <w:rsid w:val="00021E70"/>
    <w:rsid w:val="00021F38"/>
    <w:rsid w:val="00022063"/>
    <w:rsid w:val="000222C8"/>
    <w:rsid w:val="0002241D"/>
    <w:rsid w:val="00022682"/>
    <w:rsid w:val="000229E8"/>
    <w:rsid w:val="00023250"/>
    <w:rsid w:val="0002354F"/>
    <w:rsid w:val="000237F3"/>
    <w:rsid w:val="000238BB"/>
    <w:rsid w:val="00023DA2"/>
    <w:rsid w:val="00024249"/>
    <w:rsid w:val="0002512F"/>
    <w:rsid w:val="00025648"/>
    <w:rsid w:val="00025F9A"/>
    <w:rsid w:val="000261DE"/>
    <w:rsid w:val="000263A1"/>
    <w:rsid w:val="0002665B"/>
    <w:rsid w:val="00026E4B"/>
    <w:rsid w:val="0002776C"/>
    <w:rsid w:val="00027F37"/>
    <w:rsid w:val="00030424"/>
    <w:rsid w:val="00030E6F"/>
    <w:rsid w:val="0003174F"/>
    <w:rsid w:val="00031962"/>
    <w:rsid w:val="000322F9"/>
    <w:rsid w:val="00033BF5"/>
    <w:rsid w:val="000341DB"/>
    <w:rsid w:val="000351C8"/>
    <w:rsid w:val="000351EA"/>
    <w:rsid w:val="00035E86"/>
    <w:rsid w:val="00036DF1"/>
    <w:rsid w:val="00036FC2"/>
    <w:rsid w:val="00037198"/>
    <w:rsid w:val="000371A3"/>
    <w:rsid w:val="0003797F"/>
    <w:rsid w:val="000400E0"/>
    <w:rsid w:val="00040277"/>
    <w:rsid w:val="00040957"/>
    <w:rsid w:val="00040C03"/>
    <w:rsid w:val="00040E64"/>
    <w:rsid w:val="000419E6"/>
    <w:rsid w:val="00041C94"/>
    <w:rsid w:val="00041CDE"/>
    <w:rsid w:val="00041CF1"/>
    <w:rsid w:val="00042123"/>
    <w:rsid w:val="00042956"/>
    <w:rsid w:val="00042F0A"/>
    <w:rsid w:val="000438DE"/>
    <w:rsid w:val="00043B6C"/>
    <w:rsid w:val="0004428E"/>
    <w:rsid w:val="0004464B"/>
    <w:rsid w:val="0004527B"/>
    <w:rsid w:val="00045A99"/>
    <w:rsid w:val="00045D9A"/>
    <w:rsid w:val="00046492"/>
    <w:rsid w:val="000469E1"/>
    <w:rsid w:val="00046C4A"/>
    <w:rsid w:val="0004743B"/>
    <w:rsid w:val="000474B2"/>
    <w:rsid w:val="0005057A"/>
    <w:rsid w:val="000505D0"/>
    <w:rsid w:val="0005073D"/>
    <w:rsid w:val="000507D9"/>
    <w:rsid w:val="00050C6C"/>
    <w:rsid w:val="000518EF"/>
    <w:rsid w:val="00052528"/>
    <w:rsid w:val="00053067"/>
    <w:rsid w:val="000530BC"/>
    <w:rsid w:val="000531F8"/>
    <w:rsid w:val="00053C66"/>
    <w:rsid w:val="000547F6"/>
    <w:rsid w:val="00054B4B"/>
    <w:rsid w:val="00055106"/>
    <w:rsid w:val="00055964"/>
    <w:rsid w:val="00055A74"/>
    <w:rsid w:val="000561BF"/>
    <w:rsid w:val="000572D9"/>
    <w:rsid w:val="0005753E"/>
    <w:rsid w:val="00057569"/>
    <w:rsid w:val="00057792"/>
    <w:rsid w:val="00057974"/>
    <w:rsid w:val="00057A59"/>
    <w:rsid w:val="000604E6"/>
    <w:rsid w:val="00060980"/>
    <w:rsid w:val="000609D9"/>
    <w:rsid w:val="0006126F"/>
    <w:rsid w:val="0006251A"/>
    <w:rsid w:val="00062D95"/>
    <w:rsid w:val="00062E4B"/>
    <w:rsid w:val="00062F51"/>
    <w:rsid w:val="0006320C"/>
    <w:rsid w:val="0006340E"/>
    <w:rsid w:val="00063508"/>
    <w:rsid w:val="000639F1"/>
    <w:rsid w:val="000658CA"/>
    <w:rsid w:val="00066749"/>
    <w:rsid w:val="00066A1B"/>
    <w:rsid w:val="00066DFD"/>
    <w:rsid w:val="00066E85"/>
    <w:rsid w:val="0006753F"/>
    <w:rsid w:val="00067651"/>
    <w:rsid w:val="00067A98"/>
    <w:rsid w:val="00067AF2"/>
    <w:rsid w:val="00070632"/>
    <w:rsid w:val="00070733"/>
    <w:rsid w:val="00070A71"/>
    <w:rsid w:val="00071561"/>
    <w:rsid w:val="00072046"/>
    <w:rsid w:val="000721A8"/>
    <w:rsid w:val="0007251B"/>
    <w:rsid w:val="00072A6A"/>
    <w:rsid w:val="00072D53"/>
    <w:rsid w:val="00072FB0"/>
    <w:rsid w:val="0007332E"/>
    <w:rsid w:val="000733D4"/>
    <w:rsid w:val="00073724"/>
    <w:rsid w:val="0007376D"/>
    <w:rsid w:val="00073BFC"/>
    <w:rsid w:val="000744EA"/>
    <w:rsid w:val="00074AEF"/>
    <w:rsid w:val="000758A9"/>
    <w:rsid w:val="00076301"/>
    <w:rsid w:val="0007660F"/>
    <w:rsid w:val="00076E49"/>
    <w:rsid w:val="000779F4"/>
    <w:rsid w:val="00077FE0"/>
    <w:rsid w:val="00080367"/>
    <w:rsid w:val="00080903"/>
    <w:rsid w:val="00080ADE"/>
    <w:rsid w:val="0008152B"/>
    <w:rsid w:val="00081A07"/>
    <w:rsid w:val="00081F1D"/>
    <w:rsid w:val="000841EB"/>
    <w:rsid w:val="00084336"/>
    <w:rsid w:val="0008483A"/>
    <w:rsid w:val="000851C4"/>
    <w:rsid w:val="00085B35"/>
    <w:rsid w:val="00085E23"/>
    <w:rsid w:val="0008602E"/>
    <w:rsid w:val="000863EB"/>
    <w:rsid w:val="0008660E"/>
    <w:rsid w:val="0008704E"/>
    <w:rsid w:val="000872BB"/>
    <w:rsid w:val="000878CA"/>
    <w:rsid w:val="00090AB3"/>
    <w:rsid w:val="00091030"/>
    <w:rsid w:val="000911BA"/>
    <w:rsid w:val="00091514"/>
    <w:rsid w:val="0009159B"/>
    <w:rsid w:val="000919D8"/>
    <w:rsid w:val="00091F42"/>
    <w:rsid w:val="00092583"/>
    <w:rsid w:val="00093297"/>
    <w:rsid w:val="000937A2"/>
    <w:rsid w:val="00094AC5"/>
    <w:rsid w:val="00094BFB"/>
    <w:rsid w:val="00095251"/>
    <w:rsid w:val="000952BB"/>
    <w:rsid w:val="00095AAD"/>
    <w:rsid w:val="00096086"/>
    <w:rsid w:val="0009648B"/>
    <w:rsid w:val="000A06D1"/>
    <w:rsid w:val="000A0BB4"/>
    <w:rsid w:val="000A0F71"/>
    <w:rsid w:val="000A16B0"/>
    <w:rsid w:val="000A16F6"/>
    <w:rsid w:val="000A1C2A"/>
    <w:rsid w:val="000A27C4"/>
    <w:rsid w:val="000A2FB0"/>
    <w:rsid w:val="000A387B"/>
    <w:rsid w:val="000A3EB3"/>
    <w:rsid w:val="000A42C5"/>
    <w:rsid w:val="000A46D7"/>
    <w:rsid w:val="000A4B0F"/>
    <w:rsid w:val="000A4D52"/>
    <w:rsid w:val="000A4F99"/>
    <w:rsid w:val="000A584F"/>
    <w:rsid w:val="000A58ED"/>
    <w:rsid w:val="000A59A1"/>
    <w:rsid w:val="000A62A9"/>
    <w:rsid w:val="000A6FBE"/>
    <w:rsid w:val="000A758C"/>
    <w:rsid w:val="000A7596"/>
    <w:rsid w:val="000B0104"/>
    <w:rsid w:val="000B1722"/>
    <w:rsid w:val="000B1ADF"/>
    <w:rsid w:val="000B1BA2"/>
    <w:rsid w:val="000B28AF"/>
    <w:rsid w:val="000B29A6"/>
    <w:rsid w:val="000B2E7C"/>
    <w:rsid w:val="000B39B0"/>
    <w:rsid w:val="000B3CDD"/>
    <w:rsid w:val="000B40AB"/>
    <w:rsid w:val="000B49C9"/>
    <w:rsid w:val="000B4A7E"/>
    <w:rsid w:val="000B4ED4"/>
    <w:rsid w:val="000B5175"/>
    <w:rsid w:val="000B5309"/>
    <w:rsid w:val="000B5539"/>
    <w:rsid w:val="000B5947"/>
    <w:rsid w:val="000B5EF8"/>
    <w:rsid w:val="000B5F6B"/>
    <w:rsid w:val="000B6CFC"/>
    <w:rsid w:val="000B70D6"/>
    <w:rsid w:val="000B70F6"/>
    <w:rsid w:val="000B7115"/>
    <w:rsid w:val="000B7DAF"/>
    <w:rsid w:val="000B7DCE"/>
    <w:rsid w:val="000B7EB5"/>
    <w:rsid w:val="000C0BCF"/>
    <w:rsid w:val="000C1E10"/>
    <w:rsid w:val="000C3014"/>
    <w:rsid w:val="000C3964"/>
    <w:rsid w:val="000C49B7"/>
    <w:rsid w:val="000C57CE"/>
    <w:rsid w:val="000C5FAA"/>
    <w:rsid w:val="000C6053"/>
    <w:rsid w:val="000C65EF"/>
    <w:rsid w:val="000C6720"/>
    <w:rsid w:val="000C67BE"/>
    <w:rsid w:val="000C6FCF"/>
    <w:rsid w:val="000C7541"/>
    <w:rsid w:val="000C7B04"/>
    <w:rsid w:val="000C7E9C"/>
    <w:rsid w:val="000D030E"/>
    <w:rsid w:val="000D0624"/>
    <w:rsid w:val="000D0A3D"/>
    <w:rsid w:val="000D0F81"/>
    <w:rsid w:val="000D1693"/>
    <w:rsid w:val="000D180A"/>
    <w:rsid w:val="000D1842"/>
    <w:rsid w:val="000D1C54"/>
    <w:rsid w:val="000D21B5"/>
    <w:rsid w:val="000D25B1"/>
    <w:rsid w:val="000D2A6D"/>
    <w:rsid w:val="000D2A95"/>
    <w:rsid w:val="000D2B2B"/>
    <w:rsid w:val="000D2D2A"/>
    <w:rsid w:val="000D446B"/>
    <w:rsid w:val="000D470E"/>
    <w:rsid w:val="000D4757"/>
    <w:rsid w:val="000D4C22"/>
    <w:rsid w:val="000D4ED0"/>
    <w:rsid w:val="000D4FB7"/>
    <w:rsid w:val="000D51D6"/>
    <w:rsid w:val="000D5878"/>
    <w:rsid w:val="000D5E7C"/>
    <w:rsid w:val="000D6240"/>
    <w:rsid w:val="000D624A"/>
    <w:rsid w:val="000D62EC"/>
    <w:rsid w:val="000E0054"/>
    <w:rsid w:val="000E042A"/>
    <w:rsid w:val="000E0A61"/>
    <w:rsid w:val="000E211A"/>
    <w:rsid w:val="000E24FF"/>
    <w:rsid w:val="000E2589"/>
    <w:rsid w:val="000E2889"/>
    <w:rsid w:val="000E306B"/>
    <w:rsid w:val="000E31F3"/>
    <w:rsid w:val="000E3F78"/>
    <w:rsid w:val="000E4160"/>
    <w:rsid w:val="000E42A8"/>
    <w:rsid w:val="000E430C"/>
    <w:rsid w:val="000E4B37"/>
    <w:rsid w:val="000E55D7"/>
    <w:rsid w:val="000E649B"/>
    <w:rsid w:val="000E6E49"/>
    <w:rsid w:val="000E6FDC"/>
    <w:rsid w:val="000E7092"/>
    <w:rsid w:val="000E7481"/>
    <w:rsid w:val="000F06D8"/>
    <w:rsid w:val="000F0B49"/>
    <w:rsid w:val="000F0F03"/>
    <w:rsid w:val="000F106D"/>
    <w:rsid w:val="000F1BB1"/>
    <w:rsid w:val="000F1E8F"/>
    <w:rsid w:val="000F23A2"/>
    <w:rsid w:val="000F2456"/>
    <w:rsid w:val="000F2D60"/>
    <w:rsid w:val="000F3169"/>
    <w:rsid w:val="000F3309"/>
    <w:rsid w:val="000F3684"/>
    <w:rsid w:val="000F37BB"/>
    <w:rsid w:val="000F3B55"/>
    <w:rsid w:val="000F4468"/>
    <w:rsid w:val="000F47E5"/>
    <w:rsid w:val="000F4961"/>
    <w:rsid w:val="000F5506"/>
    <w:rsid w:val="000F5A07"/>
    <w:rsid w:val="000F63D4"/>
    <w:rsid w:val="000F6733"/>
    <w:rsid w:val="000F720C"/>
    <w:rsid w:val="000F721E"/>
    <w:rsid w:val="000F7BF6"/>
    <w:rsid w:val="00100147"/>
    <w:rsid w:val="00100977"/>
    <w:rsid w:val="00101020"/>
    <w:rsid w:val="00101258"/>
    <w:rsid w:val="00101560"/>
    <w:rsid w:val="00101E99"/>
    <w:rsid w:val="0010217C"/>
    <w:rsid w:val="00102339"/>
    <w:rsid w:val="00102B19"/>
    <w:rsid w:val="00102E61"/>
    <w:rsid w:val="001037E7"/>
    <w:rsid w:val="00105565"/>
    <w:rsid w:val="0010589C"/>
    <w:rsid w:val="00105C83"/>
    <w:rsid w:val="00106020"/>
    <w:rsid w:val="001063F7"/>
    <w:rsid w:val="00106410"/>
    <w:rsid w:val="0010644D"/>
    <w:rsid w:val="001065BB"/>
    <w:rsid w:val="00106807"/>
    <w:rsid w:val="001076B9"/>
    <w:rsid w:val="0010785B"/>
    <w:rsid w:val="0010796F"/>
    <w:rsid w:val="0011007A"/>
    <w:rsid w:val="001101AD"/>
    <w:rsid w:val="001105F3"/>
    <w:rsid w:val="0011063E"/>
    <w:rsid w:val="00110AB4"/>
    <w:rsid w:val="00111130"/>
    <w:rsid w:val="00111730"/>
    <w:rsid w:val="00111871"/>
    <w:rsid w:val="00111B4E"/>
    <w:rsid w:val="001126BA"/>
    <w:rsid w:val="001126BB"/>
    <w:rsid w:val="00112783"/>
    <w:rsid w:val="00112B3D"/>
    <w:rsid w:val="00112C0E"/>
    <w:rsid w:val="00113101"/>
    <w:rsid w:val="001133A1"/>
    <w:rsid w:val="001138B4"/>
    <w:rsid w:val="00113AE7"/>
    <w:rsid w:val="001142A7"/>
    <w:rsid w:val="0011432D"/>
    <w:rsid w:val="00114546"/>
    <w:rsid w:val="00114966"/>
    <w:rsid w:val="0011528C"/>
    <w:rsid w:val="00115768"/>
    <w:rsid w:val="0011582A"/>
    <w:rsid w:val="001174E6"/>
    <w:rsid w:val="00117C1F"/>
    <w:rsid w:val="00120528"/>
    <w:rsid w:val="00121058"/>
    <w:rsid w:val="0012106E"/>
    <w:rsid w:val="00121271"/>
    <w:rsid w:val="00121438"/>
    <w:rsid w:val="001214E5"/>
    <w:rsid w:val="00121DD9"/>
    <w:rsid w:val="0012236D"/>
    <w:rsid w:val="0012244A"/>
    <w:rsid w:val="00122787"/>
    <w:rsid w:val="00123679"/>
    <w:rsid w:val="00124196"/>
    <w:rsid w:val="00124C44"/>
    <w:rsid w:val="001257F3"/>
    <w:rsid w:val="00125A22"/>
    <w:rsid w:val="0012600B"/>
    <w:rsid w:val="001260B0"/>
    <w:rsid w:val="00126738"/>
    <w:rsid w:val="00126F26"/>
    <w:rsid w:val="00127323"/>
    <w:rsid w:val="001275FE"/>
    <w:rsid w:val="001279D4"/>
    <w:rsid w:val="00127B3A"/>
    <w:rsid w:val="00127CDA"/>
    <w:rsid w:val="001301F9"/>
    <w:rsid w:val="00130221"/>
    <w:rsid w:val="00131138"/>
    <w:rsid w:val="00132716"/>
    <w:rsid w:val="00133C04"/>
    <w:rsid w:val="001340B2"/>
    <w:rsid w:val="00134148"/>
    <w:rsid w:val="001342BA"/>
    <w:rsid w:val="001342DD"/>
    <w:rsid w:val="001344AE"/>
    <w:rsid w:val="001344F6"/>
    <w:rsid w:val="00134627"/>
    <w:rsid w:val="00134DFB"/>
    <w:rsid w:val="001357B5"/>
    <w:rsid w:val="00135818"/>
    <w:rsid w:val="00136EC4"/>
    <w:rsid w:val="0013703F"/>
    <w:rsid w:val="001370C5"/>
    <w:rsid w:val="00137137"/>
    <w:rsid w:val="00137287"/>
    <w:rsid w:val="00137841"/>
    <w:rsid w:val="00140315"/>
    <w:rsid w:val="00140ACB"/>
    <w:rsid w:val="00140B9A"/>
    <w:rsid w:val="00140F20"/>
    <w:rsid w:val="0014124D"/>
    <w:rsid w:val="001414B7"/>
    <w:rsid w:val="001418BB"/>
    <w:rsid w:val="00141928"/>
    <w:rsid w:val="00142004"/>
    <w:rsid w:val="001423A0"/>
    <w:rsid w:val="001427A7"/>
    <w:rsid w:val="00142AA4"/>
    <w:rsid w:val="001433E6"/>
    <w:rsid w:val="0014345F"/>
    <w:rsid w:val="0014350B"/>
    <w:rsid w:val="00143A29"/>
    <w:rsid w:val="00143C90"/>
    <w:rsid w:val="00143CA2"/>
    <w:rsid w:val="00144229"/>
    <w:rsid w:val="00144900"/>
    <w:rsid w:val="00144A6B"/>
    <w:rsid w:val="00144D4D"/>
    <w:rsid w:val="00144FE0"/>
    <w:rsid w:val="00145018"/>
    <w:rsid w:val="00145B9A"/>
    <w:rsid w:val="00145D23"/>
    <w:rsid w:val="0014711F"/>
    <w:rsid w:val="00147E0B"/>
    <w:rsid w:val="00150CCD"/>
    <w:rsid w:val="00151023"/>
    <w:rsid w:val="001510FB"/>
    <w:rsid w:val="001515F8"/>
    <w:rsid w:val="001516C7"/>
    <w:rsid w:val="001524CB"/>
    <w:rsid w:val="0015267F"/>
    <w:rsid w:val="00152E07"/>
    <w:rsid w:val="00152E1A"/>
    <w:rsid w:val="00153029"/>
    <w:rsid w:val="0015341D"/>
    <w:rsid w:val="0015350E"/>
    <w:rsid w:val="00153AF8"/>
    <w:rsid w:val="0015439B"/>
    <w:rsid w:val="0015451A"/>
    <w:rsid w:val="00154894"/>
    <w:rsid w:val="00155CA1"/>
    <w:rsid w:val="00155F8B"/>
    <w:rsid w:val="00156B54"/>
    <w:rsid w:val="0015708D"/>
    <w:rsid w:val="0015756D"/>
    <w:rsid w:val="00157D3A"/>
    <w:rsid w:val="00157E64"/>
    <w:rsid w:val="001602AB"/>
    <w:rsid w:val="00160BA1"/>
    <w:rsid w:val="00160EA2"/>
    <w:rsid w:val="00161026"/>
    <w:rsid w:val="00161508"/>
    <w:rsid w:val="001615F8"/>
    <w:rsid w:val="00162148"/>
    <w:rsid w:val="00162FF6"/>
    <w:rsid w:val="0016306F"/>
    <w:rsid w:val="001632C5"/>
    <w:rsid w:val="001632F1"/>
    <w:rsid w:val="00163396"/>
    <w:rsid w:val="001637A0"/>
    <w:rsid w:val="001639EC"/>
    <w:rsid w:val="00164CB4"/>
    <w:rsid w:val="00164E25"/>
    <w:rsid w:val="00165161"/>
    <w:rsid w:val="00165760"/>
    <w:rsid w:val="001657E3"/>
    <w:rsid w:val="00165E4B"/>
    <w:rsid w:val="00166064"/>
    <w:rsid w:val="001663F1"/>
    <w:rsid w:val="00166BAC"/>
    <w:rsid w:val="00167009"/>
    <w:rsid w:val="001672D1"/>
    <w:rsid w:val="0016790D"/>
    <w:rsid w:val="00167B03"/>
    <w:rsid w:val="0017077B"/>
    <w:rsid w:val="00170EF7"/>
    <w:rsid w:val="00171233"/>
    <w:rsid w:val="001714C1"/>
    <w:rsid w:val="00171B56"/>
    <w:rsid w:val="00172106"/>
    <w:rsid w:val="0017285D"/>
    <w:rsid w:val="001729BF"/>
    <w:rsid w:val="00172CD6"/>
    <w:rsid w:val="00173424"/>
    <w:rsid w:val="00173708"/>
    <w:rsid w:val="0017385D"/>
    <w:rsid w:val="00173F32"/>
    <w:rsid w:val="001743B3"/>
    <w:rsid w:val="001743F8"/>
    <w:rsid w:val="001747E2"/>
    <w:rsid w:val="001747F5"/>
    <w:rsid w:val="00174C2E"/>
    <w:rsid w:val="00175468"/>
    <w:rsid w:val="0017607E"/>
    <w:rsid w:val="001765B4"/>
    <w:rsid w:val="00176CF6"/>
    <w:rsid w:val="001770B2"/>
    <w:rsid w:val="001773F2"/>
    <w:rsid w:val="0017794F"/>
    <w:rsid w:val="00177C6D"/>
    <w:rsid w:val="00177D13"/>
    <w:rsid w:val="001804D3"/>
    <w:rsid w:val="001805F2"/>
    <w:rsid w:val="00180C55"/>
    <w:rsid w:val="001812AF"/>
    <w:rsid w:val="00181B6C"/>
    <w:rsid w:val="00181C1C"/>
    <w:rsid w:val="001820C7"/>
    <w:rsid w:val="001826D8"/>
    <w:rsid w:val="00182990"/>
    <w:rsid w:val="00182CF2"/>
    <w:rsid w:val="00183BD9"/>
    <w:rsid w:val="00184395"/>
    <w:rsid w:val="00184F97"/>
    <w:rsid w:val="001854A3"/>
    <w:rsid w:val="0018558A"/>
    <w:rsid w:val="00186396"/>
    <w:rsid w:val="001865A8"/>
    <w:rsid w:val="001869AF"/>
    <w:rsid w:val="001869F3"/>
    <w:rsid w:val="00187AD3"/>
    <w:rsid w:val="00190142"/>
    <w:rsid w:val="001905C0"/>
    <w:rsid w:val="0019108F"/>
    <w:rsid w:val="0019132B"/>
    <w:rsid w:val="00191958"/>
    <w:rsid w:val="00191E6C"/>
    <w:rsid w:val="00192132"/>
    <w:rsid w:val="00192238"/>
    <w:rsid w:val="00192910"/>
    <w:rsid w:val="00193E03"/>
    <w:rsid w:val="00193EEE"/>
    <w:rsid w:val="00193F9C"/>
    <w:rsid w:val="001943CE"/>
    <w:rsid w:val="00194F46"/>
    <w:rsid w:val="001955DE"/>
    <w:rsid w:val="00195748"/>
    <w:rsid w:val="00195C9F"/>
    <w:rsid w:val="00196F46"/>
    <w:rsid w:val="001971AA"/>
    <w:rsid w:val="00197A9A"/>
    <w:rsid w:val="00197C1A"/>
    <w:rsid w:val="001A127A"/>
    <w:rsid w:val="001A167B"/>
    <w:rsid w:val="001A178D"/>
    <w:rsid w:val="001A183D"/>
    <w:rsid w:val="001A1974"/>
    <w:rsid w:val="001A1E9F"/>
    <w:rsid w:val="001A220F"/>
    <w:rsid w:val="001A27CE"/>
    <w:rsid w:val="001A2E78"/>
    <w:rsid w:val="001A3475"/>
    <w:rsid w:val="001A40EA"/>
    <w:rsid w:val="001A4B2E"/>
    <w:rsid w:val="001A4B7C"/>
    <w:rsid w:val="001A505D"/>
    <w:rsid w:val="001A6655"/>
    <w:rsid w:val="001A6E11"/>
    <w:rsid w:val="001A7168"/>
    <w:rsid w:val="001A7DF1"/>
    <w:rsid w:val="001A7E5A"/>
    <w:rsid w:val="001B0538"/>
    <w:rsid w:val="001B0C43"/>
    <w:rsid w:val="001B1353"/>
    <w:rsid w:val="001B14AA"/>
    <w:rsid w:val="001B1DD6"/>
    <w:rsid w:val="001B2BA3"/>
    <w:rsid w:val="001B32D3"/>
    <w:rsid w:val="001B34D4"/>
    <w:rsid w:val="001B46F2"/>
    <w:rsid w:val="001B4806"/>
    <w:rsid w:val="001B490D"/>
    <w:rsid w:val="001B4C35"/>
    <w:rsid w:val="001B5221"/>
    <w:rsid w:val="001B524E"/>
    <w:rsid w:val="001B52AD"/>
    <w:rsid w:val="001B5343"/>
    <w:rsid w:val="001B5936"/>
    <w:rsid w:val="001B5A36"/>
    <w:rsid w:val="001B5B10"/>
    <w:rsid w:val="001B5BE3"/>
    <w:rsid w:val="001B5D81"/>
    <w:rsid w:val="001B6497"/>
    <w:rsid w:val="001B6AA3"/>
    <w:rsid w:val="001B79D3"/>
    <w:rsid w:val="001B7FD5"/>
    <w:rsid w:val="001C0A80"/>
    <w:rsid w:val="001C1609"/>
    <w:rsid w:val="001C1DCC"/>
    <w:rsid w:val="001C2092"/>
    <w:rsid w:val="001C2158"/>
    <w:rsid w:val="001C2947"/>
    <w:rsid w:val="001C2999"/>
    <w:rsid w:val="001C2C22"/>
    <w:rsid w:val="001C304F"/>
    <w:rsid w:val="001C3633"/>
    <w:rsid w:val="001C418B"/>
    <w:rsid w:val="001C465B"/>
    <w:rsid w:val="001C4FA3"/>
    <w:rsid w:val="001C5242"/>
    <w:rsid w:val="001C5AC7"/>
    <w:rsid w:val="001C5F64"/>
    <w:rsid w:val="001C61CC"/>
    <w:rsid w:val="001C6D3F"/>
    <w:rsid w:val="001C71CD"/>
    <w:rsid w:val="001C76AC"/>
    <w:rsid w:val="001D01B9"/>
    <w:rsid w:val="001D1B3E"/>
    <w:rsid w:val="001D1CEA"/>
    <w:rsid w:val="001D20A4"/>
    <w:rsid w:val="001D2127"/>
    <w:rsid w:val="001D335A"/>
    <w:rsid w:val="001D38A6"/>
    <w:rsid w:val="001D3C40"/>
    <w:rsid w:val="001D401A"/>
    <w:rsid w:val="001D4622"/>
    <w:rsid w:val="001D4D3B"/>
    <w:rsid w:val="001D526C"/>
    <w:rsid w:val="001D53B4"/>
    <w:rsid w:val="001D54F0"/>
    <w:rsid w:val="001D5A2D"/>
    <w:rsid w:val="001D5CE4"/>
    <w:rsid w:val="001D5E66"/>
    <w:rsid w:val="001D6676"/>
    <w:rsid w:val="001D6A57"/>
    <w:rsid w:val="001D6A7F"/>
    <w:rsid w:val="001D6B60"/>
    <w:rsid w:val="001D6FA5"/>
    <w:rsid w:val="001D717E"/>
    <w:rsid w:val="001D780E"/>
    <w:rsid w:val="001E02A5"/>
    <w:rsid w:val="001E0512"/>
    <w:rsid w:val="001E0944"/>
    <w:rsid w:val="001E0999"/>
    <w:rsid w:val="001E09AD"/>
    <w:rsid w:val="001E1BEC"/>
    <w:rsid w:val="001E229D"/>
    <w:rsid w:val="001E2349"/>
    <w:rsid w:val="001E27D8"/>
    <w:rsid w:val="001E281E"/>
    <w:rsid w:val="001E2956"/>
    <w:rsid w:val="001E2A73"/>
    <w:rsid w:val="001E2E35"/>
    <w:rsid w:val="001E38BB"/>
    <w:rsid w:val="001E3924"/>
    <w:rsid w:val="001E3C75"/>
    <w:rsid w:val="001E42DD"/>
    <w:rsid w:val="001E447C"/>
    <w:rsid w:val="001E4B3E"/>
    <w:rsid w:val="001E5800"/>
    <w:rsid w:val="001E62AD"/>
    <w:rsid w:val="001E6DD4"/>
    <w:rsid w:val="001E749D"/>
    <w:rsid w:val="001E7808"/>
    <w:rsid w:val="001E7B97"/>
    <w:rsid w:val="001E7CC2"/>
    <w:rsid w:val="001F025C"/>
    <w:rsid w:val="001F064F"/>
    <w:rsid w:val="001F0A4F"/>
    <w:rsid w:val="001F0BF0"/>
    <w:rsid w:val="001F0F3D"/>
    <w:rsid w:val="001F13E8"/>
    <w:rsid w:val="001F15E4"/>
    <w:rsid w:val="001F1728"/>
    <w:rsid w:val="001F1B64"/>
    <w:rsid w:val="001F1BC3"/>
    <w:rsid w:val="001F1D57"/>
    <w:rsid w:val="001F1E6E"/>
    <w:rsid w:val="001F282B"/>
    <w:rsid w:val="001F298D"/>
    <w:rsid w:val="001F2EB0"/>
    <w:rsid w:val="001F328E"/>
    <w:rsid w:val="001F32F9"/>
    <w:rsid w:val="001F3651"/>
    <w:rsid w:val="001F3761"/>
    <w:rsid w:val="001F388D"/>
    <w:rsid w:val="001F478B"/>
    <w:rsid w:val="001F4A10"/>
    <w:rsid w:val="001F4BA4"/>
    <w:rsid w:val="001F4D01"/>
    <w:rsid w:val="001F4D70"/>
    <w:rsid w:val="001F53CC"/>
    <w:rsid w:val="001F6048"/>
    <w:rsid w:val="001F6084"/>
    <w:rsid w:val="001F60AA"/>
    <w:rsid w:val="001F60B5"/>
    <w:rsid w:val="001F65D2"/>
    <w:rsid w:val="001F68D9"/>
    <w:rsid w:val="001F6A7C"/>
    <w:rsid w:val="001F71B1"/>
    <w:rsid w:val="001F7362"/>
    <w:rsid w:val="001F7A6B"/>
    <w:rsid w:val="001F7C7E"/>
    <w:rsid w:val="001F7E27"/>
    <w:rsid w:val="00200C4E"/>
    <w:rsid w:val="00200E67"/>
    <w:rsid w:val="0020110A"/>
    <w:rsid w:val="00201734"/>
    <w:rsid w:val="00201865"/>
    <w:rsid w:val="00201D90"/>
    <w:rsid w:val="00202024"/>
    <w:rsid w:val="002023DD"/>
    <w:rsid w:val="002025CC"/>
    <w:rsid w:val="00202B43"/>
    <w:rsid w:val="00203BD4"/>
    <w:rsid w:val="002040E3"/>
    <w:rsid w:val="002046C5"/>
    <w:rsid w:val="00204C00"/>
    <w:rsid w:val="00204D72"/>
    <w:rsid w:val="002053D5"/>
    <w:rsid w:val="002054DE"/>
    <w:rsid w:val="00205DE9"/>
    <w:rsid w:val="00205F8E"/>
    <w:rsid w:val="00206559"/>
    <w:rsid w:val="00206F27"/>
    <w:rsid w:val="00207597"/>
    <w:rsid w:val="002078DD"/>
    <w:rsid w:val="00207BB9"/>
    <w:rsid w:val="00207C92"/>
    <w:rsid w:val="00207FB8"/>
    <w:rsid w:val="0021020F"/>
    <w:rsid w:val="00210716"/>
    <w:rsid w:val="002108D0"/>
    <w:rsid w:val="00210991"/>
    <w:rsid w:val="002109F0"/>
    <w:rsid w:val="00210B06"/>
    <w:rsid w:val="00210B9B"/>
    <w:rsid w:val="00210DA3"/>
    <w:rsid w:val="00211783"/>
    <w:rsid w:val="00212077"/>
    <w:rsid w:val="002120FE"/>
    <w:rsid w:val="002124C0"/>
    <w:rsid w:val="002128D6"/>
    <w:rsid w:val="00212DA3"/>
    <w:rsid w:val="00212ECF"/>
    <w:rsid w:val="00213848"/>
    <w:rsid w:val="00213A5B"/>
    <w:rsid w:val="00213ABD"/>
    <w:rsid w:val="002148FA"/>
    <w:rsid w:val="002149BD"/>
    <w:rsid w:val="00214D28"/>
    <w:rsid w:val="00214E43"/>
    <w:rsid w:val="002150BD"/>
    <w:rsid w:val="002152C5"/>
    <w:rsid w:val="002153B8"/>
    <w:rsid w:val="0021571D"/>
    <w:rsid w:val="00215AA5"/>
    <w:rsid w:val="00217606"/>
    <w:rsid w:val="00217CCA"/>
    <w:rsid w:val="002200E9"/>
    <w:rsid w:val="0022083D"/>
    <w:rsid w:val="00220C30"/>
    <w:rsid w:val="0022177D"/>
    <w:rsid w:val="00221AE5"/>
    <w:rsid w:val="00221C08"/>
    <w:rsid w:val="00221E16"/>
    <w:rsid w:val="00222277"/>
    <w:rsid w:val="002225F3"/>
    <w:rsid w:val="00222BE2"/>
    <w:rsid w:val="00223223"/>
    <w:rsid w:val="0022341E"/>
    <w:rsid w:val="00223B8F"/>
    <w:rsid w:val="0022481A"/>
    <w:rsid w:val="00224949"/>
    <w:rsid w:val="00224C19"/>
    <w:rsid w:val="002250DE"/>
    <w:rsid w:val="002250E6"/>
    <w:rsid w:val="0022518B"/>
    <w:rsid w:val="0022541B"/>
    <w:rsid w:val="00225660"/>
    <w:rsid w:val="00225697"/>
    <w:rsid w:val="002258FB"/>
    <w:rsid w:val="00225AB4"/>
    <w:rsid w:val="00225AC1"/>
    <w:rsid w:val="00225E84"/>
    <w:rsid w:val="0022659A"/>
    <w:rsid w:val="00226BCA"/>
    <w:rsid w:val="00227228"/>
    <w:rsid w:val="0022776F"/>
    <w:rsid w:val="002302DA"/>
    <w:rsid w:val="00230EF6"/>
    <w:rsid w:val="00231609"/>
    <w:rsid w:val="0023172F"/>
    <w:rsid w:val="00231F77"/>
    <w:rsid w:val="00231F89"/>
    <w:rsid w:val="0023271D"/>
    <w:rsid w:val="00232790"/>
    <w:rsid w:val="002332BA"/>
    <w:rsid w:val="002336C7"/>
    <w:rsid w:val="0023387E"/>
    <w:rsid w:val="00233B09"/>
    <w:rsid w:val="00233BF1"/>
    <w:rsid w:val="00233EB0"/>
    <w:rsid w:val="00234720"/>
    <w:rsid w:val="0023497E"/>
    <w:rsid w:val="00234A5B"/>
    <w:rsid w:val="00234EAB"/>
    <w:rsid w:val="00235E25"/>
    <w:rsid w:val="00236058"/>
    <w:rsid w:val="002360B1"/>
    <w:rsid w:val="00236676"/>
    <w:rsid w:val="002368F9"/>
    <w:rsid w:val="00236B03"/>
    <w:rsid w:val="00236DE9"/>
    <w:rsid w:val="00236F4A"/>
    <w:rsid w:val="002370ED"/>
    <w:rsid w:val="00240008"/>
    <w:rsid w:val="002400A8"/>
    <w:rsid w:val="00240104"/>
    <w:rsid w:val="002401AE"/>
    <w:rsid w:val="0024036B"/>
    <w:rsid w:val="00240427"/>
    <w:rsid w:val="00240CA8"/>
    <w:rsid w:val="00241019"/>
    <w:rsid w:val="00241B62"/>
    <w:rsid w:val="00241C56"/>
    <w:rsid w:val="00241C73"/>
    <w:rsid w:val="00242093"/>
    <w:rsid w:val="002423A7"/>
    <w:rsid w:val="00242653"/>
    <w:rsid w:val="0024299B"/>
    <w:rsid w:val="00242E8A"/>
    <w:rsid w:val="00242FFC"/>
    <w:rsid w:val="0024329F"/>
    <w:rsid w:val="00243889"/>
    <w:rsid w:val="00243A58"/>
    <w:rsid w:val="00243B8C"/>
    <w:rsid w:val="00243E0C"/>
    <w:rsid w:val="00244033"/>
    <w:rsid w:val="0024452F"/>
    <w:rsid w:val="002445F8"/>
    <w:rsid w:val="00245F53"/>
    <w:rsid w:val="00246736"/>
    <w:rsid w:val="00246753"/>
    <w:rsid w:val="00246DCB"/>
    <w:rsid w:val="0024750F"/>
    <w:rsid w:val="00247807"/>
    <w:rsid w:val="00247AE7"/>
    <w:rsid w:val="00247C20"/>
    <w:rsid w:val="002512A2"/>
    <w:rsid w:val="00251308"/>
    <w:rsid w:val="0025177F"/>
    <w:rsid w:val="00251958"/>
    <w:rsid w:val="00251DE6"/>
    <w:rsid w:val="00251F94"/>
    <w:rsid w:val="00252392"/>
    <w:rsid w:val="0025239D"/>
    <w:rsid w:val="00252961"/>
    <w:rsid w:val="002531CD"/>
    <w:rsid w:val="00253E76"/>
    <w:rsid w:val="002543E8"/>
    <w:rsid w:val="0025443C"/>
    <w:rsid w:val="00255042"/>
    <w:rsid w:val="00255DEE"/>
    <w:rsid w:val="00255F0D"/>
    <w:rsid w:val="00255FEA"/>
    <w:rsid w:val="0025610F"/>
    <w:rsid w:val="0025620D"/>
    <w:rsid w:val="002564AF"/>
    <w:rsid w:val="00256CA2"/>
    <w:rsid w:val="002579E2"/>
    <w:rsid w:val="00257A4C"/>
    <w:rsid w:val="00257A63"/>
    <w:rsid w:val="0026009A"/>
    <w:rsid w:val="0026025E"/>
    <w:rsid w:val="0026119F"/>
    <w:rsid w:val="0026143D"/>
    <w:rsid w:val="002615F0"/>
    <w:rsid w:val="00261624"/>
    <w:rsid w:val="0026181F"/>
    <w:rsid w:val="00261AEA"/>
    <w:rsid w:val="00261E38"/>
    <w:rsid w:val="00261E5C"/>
    <w:rsid w:val="00262A0C"/>
    <w:rsid w:val="00262CB1"/>
    <w:rsid w:val="00264066"/>
    <w:rsid w:val="0026419C"/>
    <w:rsid w:val="00265104"/>
    <w:rsid w:val="0026555C"/>
    <w:rsid w:val="002661E1"/>
    <w:rsid w:val="0026690D"/>
    <w:rsid w:val="00266ABB"/>
    <w:rsid w:val="00266B84"/>
    <w:rsid w:val="00266CDA"/>
    <w:rsid w:val="002672CB"/>
    <w:rsid w:val="00267B03"/>
    <w:rsid w:val="00270810"/>
    <w:rsid w:val="002708A5"/>
    <w:rsid w:val="00270BE5"/>
    <w:rsid w:val="00270D6D"/>
    <w:rsid w:val="00270FD2"/>
    <w:rsid w:val="0027111A"/>
    <w:rsid w:val="00272555"/>
    <w:rsid w:val="00273068"/>
    <w:rsid w:val="00273359"/>
    <w:rsid w:val="0027398F"/>
    <w:rsid w:val="002739B2"/>
    <w:rsid w:val="00273A20"/>
    <w:rsid w:val="00273C11"/>
    <w:rsid w:val="00274E40"/>
    <w:rsid w:val="00275352"/>
    <w:rsid w:val="00275846"/>
    <w:rsid w:val="00275C1D"/>
    <w:rsid w:val="002760D1"/>
    <w:rsid w:val="002762C3"/>
    <w:rsid w:val="002766C6"/>
    <w:rsid w:val="00276C5C"/>
    <w:rsid w:val="002774BA"/>
    <w:rsid w:val="00277A08"/>
    <w:rsid w:val="00277A6A"/>
    <w:rsid w:val="00277E70"/>
    <w:rsid w:val="00280293"/>
    <w:rsid w:val="002806EB"/>
    <w:rsid w:val="00280AAF"/>
    <w:rsid w:val="00280AD9"/>
    <w:rsid w:val="002818EE"/>
    <w:rsid w:val="0028197C"/>
    <w:rsid w:val="00281E80"/>
    <w:rsid w:val="002821E7"/>
    <w:rsid w:val="0028224C"/>
    <w:rsid w:val="002828B3"/>
    <w:rsid w:val="00282B79"/>
    <w:rsid w:val="00282D67"/>
    <w:rsid w:val="00282F73"/>
    <w:rsid w:val="00283157"/>
    <w:rsid w:val="002838F8"/>
    <w:rsid w:val="0028465F"/>
    <w:rsid w:val="00284C97"/>
    <w:rsid w:val="002850B2"/>
    <w:rsid w:val="00285242"/>
    <w:rsid w:val="0028533B"/>
    <w:rsid w:val="002856CF"/>
    <w:rsid w:val="00285AD4"/>
    <w:rsid w:val="0028633B"/>
    <w:rsid w:val="002867B5"/>
    <w:rsid w:val="00286E3D"/>
    <w:rsid w:val="0028727B"/>
    <w:rsid w:val="00287677"/>
    <w:rsid w:val="0028768A"/>
    <w:rsid w:val="00287A11"/>
    <w:rsid w:val="00287C91"/>
    <w:rsid w:val="0029026D"/>
    <w:rsid w:val="00290443"/>
    <w:rsid w:val="002909AE"/>
    <w:rsid w:val="00290E41"/>
    <w:rsid w:val="00290F78"/>
    <w:rsid w:val="002912A1"/>
    <w:rsid w:val="00292C69"/>
    <w:rsid w:val="00292C70"/>
    <w:rsid w:val="00293033"/>
    <w:rsid w:val="00293703"/>
    <w:rsid w:val="00293940"/>
    <w:rsid w:val="00294001"/>
    <w:rsid w:val="002940BA"/>
    <w:rsid w:val="002946E3"/>
    <w:rsid w:val="00294A03"/>
    <w:rsid w:val="0029503F"/>
    <w:rsid w:val="00295505"/>
    <w:rsid w:val="0029569B"/>
    <w:rsid w:val="002958E5"/>
    <w:rsid w:val="00295C24"/>
    <w:rsid w:val="00295C2B"/>
    <w:rsid w:val="002969C6"/>
    <w:rsid w:val="00296DDD"/>
    <w:rsid w:val="00296EA6"/>
    <w:rsid w:val="002A00EB"/>
    <w:rsid w:val="002A010C"/>
    <w:rsid w:val="002A032D"/>
    <w:rsid w:val="002A09B0"/>
    <w:rsid w:val="002A1081"/>
    <w:rsid w:val="002A1917"/>
    <w:rsid w:val="002A1D0B"/>
    <w:rsid w:val="002A1E31"/>
    <w:rsid w:val="002A2840"/>
    <w:rsid w:val="002A28C5"/>
    <w:rsid w:val="002A2F0D"/>
    <w:rsid w:val="002A30EF"/>
    <w:rsid w:val="002A34B3"/>
    <w:rsid w:val="002A38DC"/>
    <w:rsid w:val="002A391E"/>
    <w:rsid w:val="002A410F"/>
    <w:rsid w:val="002A48DF"/>
    <w:rsid w:val="002A5229"/>
    <w:rsid w:val="002A5258"/>
    <w:rsid w:val="002A5C63"/>
    <w:rsid w:val="002A6188"/>
    <w:rsid w:val="002A62BE"/>
    <w:rsid w:val="002A6B67"/>
    <w:rsid w:val="002A7088"/>
    <w:rsid w:val="002B0630"/>
    <w:rsid w:val="002B1661"/>
    <w:rsid w:val="002B191B"/>
    <w:rsid w:val="002B1B7D"/>
    <w:rsid w:val="002B1D06"/>
    <w:rsid w:val="002B1E50"/>
    <w:rsid w:val="002B2A11"/>
    <w:rsid w:val="002B2CF3"/>
    <w:rsid w:val="002B2D0F"/>
    <w:rsid w:val="002B31D0"/>
    <w:rsid w:val="002B33E7"/>
    <w:rsid w:val="002B345F"/>
    <w:rsid w:val="002B3666"/>
    <w:rsid w:val="002B3731"/>
    <w:rsid w:val="002B383E"/>
    <w:rsid w:val="002B40AC"/>
    <w:rsid w:val="002B4E10"/>
    <w:rsid w:val="002B51C7"/>
    <w:rsid w:val="002B51EE"/>
    <w:rsid w:val="002B5219"/>
    <w:rsid w:val="002B5D77"/>
    <w:rsid w:val="002B5F28"/>
    <w:rsid w:val="002B6044"/>
    <w:rsid w:val="002B6279"/>
    <w:rsid w:val="002B6313"/>
    <w:rsid w:val="002B664B"/>
    <w:rsid w:val="002B6B97"/>
    <w:rsid w:val="002B6E67"/>
    <w:rsid w:val="002B7016"/>
    <w:rsid w:val="002B7029"/>
    <w:rsid w:val="002C0085"/>
    <w:rsid w:val="002C0554"/>
    <w:rsid w:val="002C0652"/>
    <w:rsid w:val="002C09D4"/>
    <w:rsid w:val="002C0A30"/>
    <w:rsid w:val="002C0E6C"/>
    <w:rsid w:val="002C0F17"/>
    <w:rsid w:val="002C135C"/>
    <w:rsid w:val="002C2C1B"/>
    <w:rsid w:val="002C31C3"/>
    <w:rsid w:val="002C31FC"/>
    <w:rsid w:val="002C3384"/>
    <w:rsid w:val="002C3A26"/>
    <w:rsid w:val="002C3A36"/>
    <w:rsid w:val="002C3A51"/>
    <w:rsid w:val="002C3E89"/>
    <w:rsid w:val="002C48A8"/>
    <w:rsid w:val="002C506E"/>
    <w:rsid w:val="002C5C68"/>
    <w:rsid w:val="002C6884"/>
    <w:rsid w:val="002C68C4"/>
    <w:rsid w:val="002C72F6"/>
    <w:rsid w:val="002C7DD4"/>
    <w:rsid w:val="002C7F97"/>
    <w:rsid w:val="002D009E"/>
    <w:rsid w:val="002D0620"/>
    <w:rsid w:val="002D09EA"/>
    <w:rsid w:val="002D1768"/>
    <w:rsid w:val="002D1E97"/>
    <w:rsid w:val="002D26CA"/>
    <w:rsid w:val="002D2EFB"/>
    <w:rsid w:val="002D3121"/>
    <w:rsid w:val="002D3330"/>
    <w:rsid w:val="002D358F"/>
    <w:rsid w:val="002D363B"/>
    <w:rsid w:val="002D37CA"/>
    <w:rsid w:val="002D383F"/>
    <w:rsid w:val="002D387D"/>
    <w:rsid w:val="002D3D99"/>
    <w:rsid w:val="002D4431"/>
    <w:rsid w:val="002D49C4"/>
    <w:rsid w:val="002D5110"/>
    <w:rsid w:val="002D51EE"/>
    <w:rsid w:val="002D5B5C"/>
    <w:rsid w:val="002D5F1E"/>
    <w:rsid w:val="002D6064"/>
    <w:rsid w:val="002D6459"/>
    <w:rsid w:val="002D660D"/>
    <w:rsid w:val="002D7609"/>
    <w:rsid w:val="002D7843"/>
    <w:rsid w:val="002E009B"/>
    <w:rsid w:val="002E03F1"/>
    <w:rsid w:val="002E0B54"/>
    <w:rsid w:val="002E0BC0"/>
    <w:rsid w:val="002E0CAF"/>
    <w:rsid w:val="002E1415"/>
    <w:rsid w:val="002E1434"/>
    <w:rsid w:val="002E15B4"/>
    <w:rsid w:val="002E1F04"/>
    <w:rsid w:val="002E22D7"/>
    <w:rsid w:val="002E2433"/>
    <w:rsid w:val="002E26F1"/>
    <w:rsid w:val="002E3256"/>
    <w:rsid w:val="002E3670"/>
    <w:rsid w:val="002E371C"/>
    <w:rsid w:val="002E3848"/>
    <w:rsid w:val="002E3E19"/>
    <w:rsid w:val="002E3E1A"/>
    <w:rsid w:val="002E4570"/>
    <w:rsid w:val="002E465D"/>
    <w:rsid w:val="002E48F0"/>
    <w:rsid w:val="002E4A0A"/>
    <w:rsid w:val="002E4CD6"/>
    <w:rsid w:val="002E66C9"/>
    <w:rsid w:val="002E6A57"/>
    <w:rsid w:val="002E729D"/>
    <w:rsid w:val="002E743B"/>
    <w:rsid w:val="002E7733"/>
    <w:rsid w:val="002E7A80"/>
    <w:rsid w:val="002E7A99"/>
    <w:rsid w:val="002F0061"/>
    <w:rsid w:val="002F0E65"/>
    <w:rsid w:val="002F104C"/>
    <w:rsid w:val="002F14B6"/>
    <w:rsid w:val="002F1A8B"/>
    <w:rsid w:val="002F1DCD"/>
    <w:rsid w:val="002F1F6B"/>
    <w:rsid w:val="002F2960"/>
    <w:rsid w:val="002F2C5A"/>
    <w:rsid w:val="002F2CD8"/>
    <w:rsid w:val="002F3AD2"/>
    <w:rsid w:val="002F3F26"/>
    <w:rsid w:val="002F401F"/>
    <w:rsid w:val="002F46FF"/>
    <w:rsid w:val="002F4762"/>
    <w:rsid w:val="002F52F1"/>
    <w:rsid w:val="002F5813"/>
    <w:rsid w:val="002F59D3"/>
    <w:rsid w:val="002F604B"/>
    <w:rsid w:val="002F6449"/>
    <w:rsid w:val="002F7F5A"/>
    <w:rsid w:val="0030054F"/>
    <w:rsid w:val="003006B4"/>
    <w:rsid w:val="00300A3C"/>
    <w:rsid w:val="00300A64"/>
    <w:rsid w:val="00300B54"/>
    <w:rsid w:val="00300E37"/>
    <w:rsid w:val="003010DA"/>
    <w:rsid w:val="0030113B"/>
    <w:rsid w:val="003013B9"/>
    <w:rsid w:val="00301972"/>
    <w:rsid w:val="00301FE1"/>
    <w:rsid w:val="00302709"/>
    <w:rsid w:val="003028D4"/>
    <w:rsid w:val="00302A17"/>
    <w:rsid w:val="00302EEF"/>
    <w:rsid w:val="00302FC4"/>
    <w:rsid w:val="003036CC"/>
    <w:rsid w:val="003036CE"/>
    <w:rsid w:val="00303C9D"/>
    <w:rsid w:val="00304B71"/>
    <w:rsid w:val="00304FDF"/>
    <w:rsid w:val="00305C01"/>
    <w:rsid w:val="00306F36"/>
    <w:rsid w:val="0030752F"/>
    <w:rsid w:val="00307AE9"/>
    <w:rsid w:val="00310596"/>
    <w:rsid w:val="00310937"/>
    <w:rsid w:val="003113E4"/>
    <w:rsid w:val="003128A9"/>
    <w:rsid w:val="00313E50"/>
    <w:rsid w:val="0031458B"/>
    <w:rsid w:val="00314661"/>
    <w:rsid w:val="0031502B"/>
    <w:rsid w:val="00315772"/>
    <w:rsid w:val="00315D52"/>
    <w:rsid w:val="00316F19"/>
    <w:rsid w:val="0031740F"/>
    <w:rsid w:val="00317923"/>
    <w:rsid w:val="00317E27"/>
    <w:rsid w:val="00320103"/>
    <w:rsid w:val="00320167"/>
    <w:rsid w:val="003205E9"/>
    <w:rsid w:val="00320622"/>
    <w:rsid w:val="00320642"/>
    <w:rsid w:val="00320ABA"/>
    <w:rsid w:val="00320DC8"/>
    <w:rsid w:val="00320ED4"/>
    <w:rsid w:val="003216F4"/>
    <w:rsid w:val="0032194F"/>
    <w:rsid w:val="00321A83"/>
    <w:rsid w:val="00321D69"/>
    <w:rsid w:val="003224C2"/>
    <w:rsid w:val="00322E15"/>
    <w:rsid w:val="003239CD"/>
    <w:rsid w:val="00323E4D"/>
    <w:rsid w:val="0032405B"/>
    <w:rsid w:val="00324977"/>
    <w:rsid w:val="00324E3F"/>
    <w:rsid w:val="0032559F"/>
    <w:rsid w:val="00325C49"/>
    <w:rsid w:val="00325DBB"/>
    <w:rsid w:val="00326418"/>
    <w:rsid w:val="003274C3"/>
    <w:rsid w:val="00327644"/>
    <w:rsid w:val="00327A13"/>
    <w:rsid w:val="00327C4C"/>
    <w:rsid w:val="00327DFD"/>
    <w:rsid w:val="00330138"/>
    <w:rsid w:val="00330411"/>
    <w:rsid w:val="00330556"/>
    <w:rsid w:val="003307A5"/>
    <w:rsid w:val="00330A95"/>
    <w:rsid w:val="00330E7E"/>
    <w:rsid w:val="00331060"/>
    <w:rsid w:val="003329BE"/>
    <w:rsid w:val="00332DC7"/>
    <w:rsid w:val="003330D8"/>
    <w:rsid w:val="003333AC"/>
    <w:rsid w:val="0033361E"/>
    <w:rsid w:val="003336C6"/>
    <w:rsid w:val="00333D88"/>
    <w:rsid w:val="00334DB3"/>
    <w:rsid w:val="0033553E"/>
    <w:rsid w:val="003356A5"/>
    <w:rsid w:val="00335B32"/>
    <w:rsid w:val="00335E6B"/>
    <w:rsid w:val="00336712"/>
    <w:rsid w:val="00336D36"/>
    <w:rsid w:val="00336FE3"/>
    <w:rsid w:val="00337264"/>
    <w:rsid w:val="003373E2"/>
    <w:rsid w:val="003375E0"/>
    <w:rsid w:val="0033771E"/>
    <w:rsid w:val="003377B9"/>
    <w:rsid w:val="003378C9"/>
    <w:rsid w:val="00337C44"/>
    <w:rsid w:val="00337EEC"/>
    <w:rsid w:val="003401AE"/>
    <w:rsid w:val="003403A4"/>
    <w:rsid w:val="003404B6"/>
    <w:rsid w:val="00340689"/>
    <w:rsid w:val="00340840"/>
    <w:rsid w:val="00340DB3"/>
    <w:rsid w:val="00340EAC"/>
    <w:rsid w:val="00340EEA"/>
    <w:rsid w:val="0034104B"/>
    <w:rsid w:val="00341095"/>
    <w:rsid w:val="00341104"/>
    <w:rsid w:val="0034184E"/>
    <w:rsid w:val="00341EB1"/>
    <w:rsid w:val="00341F94"/>
    <w:rsid w:val="00341FF6"/>
    <w:rsid w:val="0034214D"/>
    <w:rsid w:val="00342311"/>
    <w:rsid w:val="00342A64"/>
    <w:rsid w:val="00342C5D"/>
    <w:rsid w:val="00342DD3"/>
    <w:rsid w:val="00342E75"/>
    <w:rsid w:val="00343886"/>
    <w:rsid w:val="00344826"/>
    <w:rsid w:val="003448B8"/>
    <w:rsid w:val="00345553"/>
    <w:rsid w:val="0034568B"/>
    <w:rsid w:val="00346255"/>
    <w:rsid w:val="003462C8"/>
    <w:rsid w:val="00346766"/>
    <w:rsid w:val="0034687D"/>
    <w:rsid w:val="0034712F"/>
    <w:rsid w:val="0034748E"/>
    <w:rsid w:val="003474EE"/>
    <w:rsid w:val="003479AE"/>
    <w:rsid w:val="00347C15"/>
    <w:rsid w:val="00347CE6"/>
    <w:rsid w:val="00347E85"/>
    <w:rsid w:val="0035015F"/>
    <w:rsid w:val="003502BE"/>
    <w:rsid w:val="00350EF1"/>
    <w:rsid w:val="003510C3"/>
    <w:rsid w:val="0035151C"/>
    <w:rsid w:val="00351534"/>
    <w:rsid w:val="00351CB2"/>
    <w:rsid w:val="00352235"/>
    <w:rsid w:val="003523DE"/>
    <w:rsid w:val="00352A73"/>
    <w:rsid w:val="0035321F"/>
    <w:rsid w:val="00353285"/>
    <w:rsid w:val="00353804"/>
    <w:rsid w:val="0035398E"/>
    <w:rsid w:val="00353DC5"/>
    <w:rsid w:val="00354445"/>
    <w:rsid w:val="0035447B"/>
    <w:rsid w:val="00354A49"/>
    <w:rsid w:val="00355372"/>
    <w:rsid w:val="003559CE"/>
    <w:rsid w:val="00355AEA"/>
    <w:rsid w:val="00355CC1"/>
    <w:rsid w:val="0035606F"/>
    <w:rsid w:val="0035628E"/>
    <w:rsid w:val="0035636F"/>
    <w:rsid w:val="0035639F"/>
    <w:rsid w:val="003569FE"/>
    <w:rsid w:val="00356E63"/>
    <w:rsid w:val="003571DA"/>
    <w:rsid w:val="0035798F"/>
    <w:rsid w:val="00357AC6"/>
    <w:rsid w:val="00357FA2"/>
    <w:rsid w:val="0036013F"/>
    <w:rsid w:val="00360474"/>
    <w:rsid w:val="00360558"/>
    <w:rsid w:val="0036058C"/>
    <w:rsid w:val="00360C20"/>
    <w:rsid w:val="00360CA2"/>
    <w:rsid w:val="00361064"/>
    <w:rsid w:val="003611E3"/>
    <w:rsid w:val="00361264"/>
    <w:rsid w:val="003616A8"/>
    <w:rsid w:val="0036172C"/>
    <w:rsid w:val="00362141"/>
    <w:rsid w:val="00362E7A"/>
    <w:rsid w:val="00362FD2"/>
    <w:rsid w:val="00363285"/>
    <w:rsid w:val="00363479"/>
    <w:rsid w:val="00363767"/>
    <w:rsid w:val="0036525C"/>
    <w:rsid w:val="003659F1"/>
    <w:rsid w:val="00366758"/>
    <w:rsid w:val="0036712F"/>
    <w:rsid w:val="00367380"/>
    <w:rsid w:val="00367CD3"/>
    <w:rsid w:val="0037101F"/>
    <w:rsid w:val="003718E9"/>
    <w:rsid w:val="00371A29"/>
    <w:rsid w:val="00372367"/>
    <w:rsid w:val="00373460"/>
    <w:rsid w:val="003742E2"/>
    <w:rsid w:val="003747C2"/>
    <w:rsid w:val="003748A5"/>
    <w:rsid w:val="00375061"/>
    <w:rsid w:val="00375CC0"/>
    <w:rsid w:val="00376103"/>
    <w:rsid w:val="00376163"/>
    <w:rsid w:val="003761FD"/>
    <w:rsid w:val="00376373"/>
    <w:rsid w:val="003763B3"/>
    <w:rsid w:val="00376F8E"/>
    <w:rsid w:val="003770BB"/>
    <w:rsid w:val="003772E6"/>
    <w:rsid w:val="00377BD7"/>
    <w:rsid w:val="00377C5A"/>
    <w:rsid w:val="00377D4B"/>
    <w:rsid w:val="003801CC"/>
    <w:rsid w:val="0038043C"/>
    <w:rsid w:val="0038068A"/>
    <w:rsid w:val="0038102E"/>
    <w:rsid w:val="003811EE"/>
    <w:rsid w:val="0038123C"/>
    <w:rsid w:val="00381629"/>
    <w:rsid w:val="00381E15"/>
    <w:rsid w:val="00382071"/>
    <w:rsid w:val="0038211B"/>
    <w:rsid w:val="00382345"/>
    <w:rsid w:val="003825BF"/>
    <w:rsid w:val="003825DD"/>
    <w:rsid w:val="003827E8"/>
    <w:rsid w:val="00382AF0"/>
    <w:rsid w:val="00382FBA"/>
    <w:rsid w:val="00383255"/>
    <w:rsid w:val="003832DB"/>
    <w:rsid w:val="00383460"/>
    <w:rsid w:val="003838D2"/>
    <w:rsid w:val="00383C35"/>
    <w:rsid w:val="00383E61"/>
    <w:rsid w:val="00384061"/>
    <w:rsid w:val="00384449"/>
    <w:rsid w:val="00384642"/>
    <w:rsid w:val="00384920"/>
    <w:rsid w:val="00384EA7"/>
    <w:rsid w:val="00385A21"/>
    <w:rsid w:val="00385AFC"/>
    <w:rsid w:val="003861F2"/>
    <w:rsid w:val="00386542"/>
    <w:rsid w:val="00386B0E"/>
    <w:rsid w:val="00387464"/>
    <w:rsid w:val="00390280"/>
    <w:rsid w:val="00390458"/>
    <w:rsid w:val="00390F3E"/>
    <w:rsid w:val="00391226"/>
    <w:rsid w:val="00391944"/>
    <w:rsid w:val="00392044"/>
    <w:rsid w:val="0039250F"/>
    <w:rsid w:val="003938AD"/>
    <w:rsid w:val="00393C0A"/>
    <w:rsid w:val="00393D99"/>
    <w:rsid w:val="00394C75"/>
    <w:rsid w:val="00394F52"/>
    <w:rsid w:val="00394FE4"/>
    <w:rsid w:val="003953C2"/>
    <w:rsid w:val="0039583C"/>
    <w:rsid w:val="00395AA1"/>
    <w:rsid w:val="003960B7"/>
    <w:rsid w:val="003965B8"/>
    <w:rsid w:val="003969F2"/>
    <w:rsid w:val="003969FC"/>
    <w:rsid w:val="00396AA2"/>
    <w:rsid w:val="00396AF9"/>
    <w:rsid w:val="00396CC9"/>
    <w:rsid w:val="00397228"/>
    <w:rsid w:val="00397A00"/>
    <w:rsid w:val="003A0F78"/>
    <w:rsid w:val="003A137F"/>
    <w:rsid w:val="003A1AF5"/>
    <w:rsid w:val="003A3265"/>
    <w:rsid w:val="003A3380"/>
    <w:rsid w:val="003A40C1"/>
    <w:rsid w:val="003A4229"/>
    <w:rsid w:val="003A4929"/>
    <w:rsid w:val="003A4D3E"/>
    <w:rsid w:val="003A4D9C"/>
    <w:rsid w:val="003A4D9E"/>
    <w:rsid w:val="003A4F69"/>
    <w:rsid w:val="003A51ED"/>
    <w:rsid w:val="003A5332"/>
    <w:rsid w:val="003A550D"/>
    <w:rsid w:val="003A56D1"/>
    <w:rsid w:val="003A5838"/>
    <w:rsid w:val="003A58EC"/>
    <w:rsid w:val="003A6089"/>
    <w:rsid w:val="003A617B"/>
    <w:rsid w:val="003A6808"/>
    <w:rsid w:val="003A6CF8"/>
    <w:rsid w:val="003A7877"/>
    <w:rsid w:val="003A7C82"/>
    <w:rsid w:val="003B03C0"/>
    <w:rsid w:val="003B0612"/>
    <w:rsid w:val="003B0E45"/>
    <w:rsid w:val="003B1040"/>
    <w:rsid w:val="003B339C"/>
    <w:rsid w:val="003B3697"/>
    <w:rsid w:val="003B3DCD"/>
    <w:rsid w:val="003B4054"/>
    <w:rsid w:val="003B4278"/>
    <w:rsid w:val="003B4627"/>
    <w:rsid w:val="003B463E"/>
    <w:rsid w:val="003B47BE"/>
    <w:rsid w:val="003B4878"/>
    <w:rsid w:val="003B48C5"/>
    <w:rsid w:val="003B4CEF"/>
    <w:rsid w:val="003B4DE9"/>
    <w:rsid w:val="003B599B"/>
    <w:rsid w:val="003B6021"/>
    <w:rsid w:val="003B63B9"/>
    <w:rsid w:val="003B6D63"/>
    <w:rsid w:val="003B7414"/>
    <w:rsid w:val="003B75A7"/>
    <w:rsid w:val="003C09B1"/>
    <w:rsid w:val="003C1366"/>
    <w:rsid w:val="003C15B6"/>
    <w:rsid w:val="003C1B3F"/>
    <w:rsid w:val="003C21B9"/>
    <w:rsid w:val="003C220B"/>
    <w:rsid w:val="003C2894"/>
    <w:rsid w:val="003C2B37"/>
    <w:rsid w:val="003C2BE8"/>
    <w:rsid w:val="003C2CB2"/>
    <w:rsid w:val="003C30BC"/>
    <w:rsid w:val="003C374E"/>
    <w:rsid w:val="003C4536"/>
    <w:rsid w:val="003C4F9E"/>
    <w:rsid w:val="003C52A8"/>
    <w:rsid w:val="003C5396"/>
    <w:rsid w:val="003C5398"/>
    <w:rsid w:val="003C5478"/>
    <w:rsid w:val="003C5766"/>
    <w:rsid w:val="003C6F5E"/>
    <w:rsid w:val="003C7892"/>
    <w:rsid w:val="003C7D05"/>
    <w:rsid w:val="003D071F"/>
    <w:rsid w:val="003D09AB"/>
    <w:rsid w:val="003D1D1E"/>
    <w:rsid w:val="003D3502"/>
    <w:rsid w:val="003D361E"/>
    <w:rsid w:val="003D3CB9"/>
    <w:rsid w:val="003D3F11"/>
    <w:rsid w:val="003D443B"/>
    <w:rsid w:val="003D473F"/>
    <w:rsid w:val="003D4A5D"/>
    <w:rsid w:val="003D4CA3"/>
    <w:rsid w:val="003D4E27"/>
    <w:rsid w:val="003D5205"/>
    <w:rsid w:val="003D5C19"/>
    <w:rsid w:val="003D5DD8"/>
    <w:rsid w:val="003D646A"/>
    <w:rsid w:val="003D7058"/>
    <w:rsid w:val="003D72BF"/>
    <w:rsid w:val="003E0368"/>
    <w:rsid w:val="003E0547"/>
    <w:rsid w:val="003E05C6"/>
    <w:rsid w:val="003E1692"/>
    <w:rsid w:val="003E1AF4"/>
    <w:rsid w:val="003E2036"/>
    <w:rsid w:val="003E2B00"/>
    <w:rsid w:val="003E2F18"/>
    <w:rsid w:val="003E3270"/>
    <w:rsid w:val="003E365D"/>
    <w:rsid w:val="003E3780"/>
    <w:rsid w:val="003E39D1"/>
    <w:rsid w:val="003E3BCB"/>
    <w:rsid w:val="003E40C2"/>
    <w:rsid w:val="003E4DE2"/>
    <w:rsid w:val="003E558C"/>
    <w:rsid w:val="003E569E"/>
    <w:rsid w:val="003E59C0"/>
    <w:rsid w:val="003E5DE6"/>
    <w:rsid w:val="003E6251"/>
    <w:rsid w:val="003E6711"/>
    <w:rsid w:val="003E695C"/>
    <w:rsid w:val="003E7835"/>
    <w:rsid w:val="003F07DD"/>
    <w:rsid w:val="003F0B59"/>
    <w:rsid w:val="003F0D12"/>
    <w:rsid w:val="003F15D8"/>
    <w:rsid w:val="003F1961"/>
    <w:rsid w:val="003F1A45"/>
    <w:rsid w:val="003F2516"/>
    <w:rsid w:val="003F2DA1"/>
    <w:rsid w:val="003F34F8"/>
    <w:rsid w:val="003F4686"/>
    <w:rsid w:val="003F4846"/>
    <w:rsid w:val="003F4B1A"/>
    <w:rsid w:val="003F4BB0"/>
    <w:rsid w:val="003F4C69"/>
    <w:rsid w:val="003F4D60"/>
    <w:rsid w:val="003F58C6"/>
    <w:rsid w:val="003F6093"/>
    <w:rsid w:val="003F6330"/>
    <w:rsid w:val="003F6859"/>
    <w:rsid w:val="003F70AE"/>
    <w:rsid w:val="003F71C2"/>
    <w:rsid w:val="003F71E4"/>
    <w:rsid w:val="003F78EE"/>
    <w:rsid w:val="003F7C51"/>
    <w:rsid w:val="004003C3"/>
    <w:rsid w:val="00400AC8"/>
    <w:rsid w:val="0040146A"/>
    <w:rsid w:val="0040157C"/>
    <w:rsid w:val="004018F3"/>
    <w:rsid w:val="004019B3"/>
    <w:rsid w:val="00401F3B"/>
    <w:rsid w:val="0040216B"/>
    <w:rsid w:val="00402206"/>
    <w:rsid w:val="00402289"/>
    <w:rsid w:val="004028DA"/>
    <w:rsid w:val="00402AF9"/>
    <w:rsid w:val="00402EE3"/>
    <w:rsid w:val="00403637"/>
    <w:rsid w:val="00403E70"/>
    <w:rsid w:val="00403E92"/>
    <w:rsid w:val="00404362"/>
    <w:rsid w:val="00404672"/>
    <w:rsid w:val="0040469E"/>
    <w:rsid w:val="004048FE"/>
    <w:rsid w:val="00404A6E"/>
    <w:rsid w:val="00404BFB"/>
    <w:rsid w:val="00404F25"/>
    <w:rsid w:val="0040589A"/>
    <w:rsid w:val="00405928"/>
    <w:rsid w:val="00405DB4"/>
    <w:rsid w:val="004062FB"/>
    <w:rsid w:val="004069D0"/>
    <w:rsid w:val="00406B99"/>
    <w:rsid w:val="00407195"/>
    <w:rsid w:val="00407299"/>
    <w:rsid w:val="004073CE"/>
    <w:rsid w:val="004102F8"/>
    <w:rsid w:val="004109BF"/>
    <w:rsid w:val="00410B78"/>
    <w:rsid w:val="004111CE"/>
    <w:rsid w:val="004111E2"/>
    <w:rsid w:val="004114B8"/>
    <w:rsid w:val="00412075"/>
    <w:rsid w:val="004122FD"/>
    <w:rsid w:val="004128C1"/>
    <w:rsid w:val="0041309C"/>
    <w:rsid w:val="004132F4"/>
    <w:rsid w:val="00413AD2"/>
    <w:rsid w:val="00414121"/>
    <w:rsid w:val="00414620"/>
    <w:rsid w:val="004148C7"/>
    <w:rsid w:val="00416723"/>
    <w:rsid w:val="00416982"/>
    <w:rsid w:val="00416E33"/>
    <w:rsid w:val="00420D48"/>
    <w:rsid w:val="00420FDA"/>
    <w:rsid w:val="0042182D"/>
    <w:rsid w:val="004218F4"/>
    <w:rsid w:val="00421B57"/>
    <w:rsid w:val="00421F3B"/>
    <w:rsid w:val="00422182"/>
    <w:rsid w:val="00422612"/>
    <w:rsid w:val="004227D3"/>
    <w:rsid w:val="004228EA"/>
    <w:rsid w:val="00422CF6"/>
    <w:rsid w:val="00423270"/>
    <w:rsid w:val="0042356C"/>
    <w:rsid w:val="004237CB"/>
    <w:rsid w:val="00423E1A"/>
    <w:rsid w:val="00424595"/>
    <w:rsid w:val="004247D7"/>
    <w:rsid w:val="004247F3"/>
    <w:rsid w:val="00424C9F"/>
    <w:rsid w:val="00424D2B"/>
    <w:rsid w:val="00424FC3"/>
    <w:rsid w:val="00425039"/>
    <w:rsid w:val="00425052"/>
    <w:rsid w:val="004253BD"/>
    <w:rsid w:val="00425678"/>
    <w:rsid w:val="00425850"/>
    <w:rsid w:val="00426271"/>
    <w:rsid w:val="004267C0"/>
    <w:rsid w:val="00426966"/>
    <w:rsid w:val="00426D27"/>
    <w:rsid w:val="004274D7"/>
    <w:rsid w:val="004278E5"/>
    <w:rsid w:val="0043041E"/>
    <w:rsid w:val="00430B88"/>
    <w:rsid w:val="00430D10"/>
    <w:rsid w:val="00431160"/>
    <w:rsid w:val="00431550"/>
    <w:rsid w:val="004315D4"/>
    <w:rsid w:val="004317E5"/>
    <w:rsid w:val="004318DB"/>
    <w:rsid w:val="00431AE1"/>
    <w:rsid w:val="00431AF2"/>
    <w:rsid w:val="004325DA"/>
    <w:rsid w:val="00432DC7"/>
    <w:rsid w:val="00432E34"/>
    <w:rsid w:val="00432F6F"/>
    <w:rsid w:val="00433171"/>
    <w:rsid w:val="004331DC"/>
    <w:rsid w:val="00433BA0"/>
    <w:rsid w:val="00433DEC"/>
    <w:rsid w:val="00433E4B"/>
    <w:rsid w:val="004347EF"/>
    <w:rsid w:val="004349BD"/>
    <w:rsid w:val="00434F24"/>
    <w:rsid w:val="004350D6"/>
    <w:rsid w:val="00435205"/>
    <w:rsid w:val="00435D57"/>
    <w:rsid w:val="00436EB3"/>
    <w:rsid w:val="00436F5E"/>
    <w:rsid w:val="004371D3"/>
    <w:rsid w:val="00437478"/>
    <w:rsid w:val="004374F2"/>
    <w:rsid w:val="00437501"/>
    <w:rsid w:val="004406DB"/>
    <w:rsid w:val="00440729"/>
    <w:rsid w:val="00440D2E"/>
    <w:rsid w:val="00440D9F"/>
    <w:rsid w:val="00441296"/>
    <w:rsid w:val="00441453"/>
    <w:rsid w:val="00441C20"/>
    <w:rsid w:val="00441DD5"/>
    <w:rsid w:val="0044228D"/>
    <w:rsid w:val="00442381"/>
    <w:rsid w:val="00442AC0"/>
    <w:rsid w:val="00443958"/>
    <w:rsid w:val="00443C5D"/>
    <w:rsid w:val="00443F7B"/>
    <w:rsid w:val="00445031"/>
    <w:rsid w:val="004455C3"/>
    <w:rsid w:val="00445836"/>
    <w:rsid w:val="004459BE"/>
    <w:rsid w:val="00445A78"/>
    <w:rsid w:val="00445EF5"/>
    <w:rsid w:val="00446E29"/>
    <w:rsid w:val="004472B0"/>
    <w:rsid w:val="00447BA4"/>
    <w:rsid w:val="0045083D"/>
    <w:rsid w:val="00450879"/>
    <w:rsid w:val="00450FF6"/>
    <w:rsid w:val="00451163"/>
    <w:rsid w:val="00451CA1"/>
    <w:rsid w:val="00451CDF"/>
    <w:rsid w:val="004523B9"/>
    <w:rsid w:val="00452605"/>
    <w:rsid w:val="004526A2"/>
    <w:rsid w:val="00452E27"/>
    <w:rsid w:val="0045301E"/>
    <w:rsid w:val="004532AB"/>
    <w:rsid w:val="00453451"/>
    <w:rsid w:val="0045353B"/>
    <w:rsid w:val="004539D2"/>
    <w:rsid w:val="00453B87"/>
    <w:rsid w:val="00453BFE"/>
    <w:rsid w:val="00453D19"/>
    <w:rsid w:val="00453F82"/>
    <w:rsid w:val="00454660"/>
    <w:rsid w:val="00454A69"/>
    <w:rsid w:val="00454B53"/>
    <w:rsid w:val="00454D7B"/>
    <w:rsid w:val="00455DFC"/>
    <w:rsid w:val="00456276"/>
    <w:rsid w:val="00456AA8"/>
    <w:rsid w:val="00457CEF"/>
    <w:rsid w:val="004609EB"/>
    <w:rsid w:val="0046146C"/>
    <w:rsid w:val="0046277F"/>
    <w:rsid w:val="00462DBA"/>
    <w:rsid w:val="00462FC6"/>
    <w:rsid w:val="00463828"/>
    <w:rsid w:val="0046392A"/>
    <w:rsid w:val="00463DAD"/>
    <w:rsid w:val="0046446C"/>
    <w:rsid w:val="00464B68"/>
    <w:rsid w:val="004656C1"/>
    <w:rsid w:val="00465ACC"/>
    <w:rsid w:val="00465DB1"/>
    <w:rsid w:val="00465F82"/>
    <w:rsid w:val="004669D4"/>
    <w:rsid w:val="00467100"/>
    <w:rsid w:val="004674B0"/>
    <w:rsid w:val="00467AF3"/>
    <w:rsid w:val="0047081E"/>
    <w:rsid w:val="00470A13"/>
    <w:rsid w:val="00470B21"/>
    <w:rsid w:val="00471345"/>
    <w:rsid w:val="004713F4"/>
    <w:rsid w:val="00471687"/>
    <w:rsid w:val="00471AB4"/>
    <w:rsid w:val="00471D4F"/>
    <w:rsid w:val="00472856"/>
    <w:rsid w:val="004740A6"/>
    <w:rsid w:val="004740B1"/>
    <w:rsid w:val="00474215"/>
    <w:rsid w:val="004749C7"/>
    <w:rsid w:val="00474BF7"/>
    <w:rsid w:val="004751CD"/>
    <w:rsid w:val="004752B0"/>
    <w:rsid w:val="0047548C"/>
    <w:rsid w:val="0047594E"/>
    <w:rsid w:val="00475A71"/>
    <w:rsid w:val="00475B0E"/>
    <w:rsid w:val="00475CF2"/>
    <w:rsid w:val="00475E3A"/>
    <w:rsid w:val="0047605E"/>
    <w:rsid w:val="0047619D"/>
    <w:rsid w:val="0047621C"/>
    <w:rsid w:val="004763B4"/>
    <w:rsid w:val="004765CA"/>
    <w:rsid w:val="0047683B"/>
    <w:rsid w:val="00476C71"/>
    <w:rsid w:val="0047725C"/>
    <w:rsid w:val="00477BEB"/>
    <w:rsid w:val="0048005F"/>
    <w:rsid w:val="004808D3"/>
    <w:rsid w:val="00480D37"/>
    <w:rsid w:val="0048122E"/>
    <w:rsid w:val="00481CCF"/>
    <w:rsid w:val="004823FA"/>
    <w:rsid w:val="0048327E"/>
    <w:rsid w:val="0048351E"/>
    <w:rsid w:val="004837A8"/>
    <w:rsid w:val="004838FC"/>
    <w:rsid w:val="00484C39"/>
    <w:rsid w:val="00485230"/>
    <w:rsid w:val="0048595B"/>
    <w:rsid w:val="00485E8E"/>
    <w:rsid w:val="004866DE"/>
    <w:rsid w:val="00486891"/>
    <w:rsid w:val="00486C99"/>
    <w:rsid w:val="00486E5C"/>
    <w:rsid w:val="004874A0"/>
    <w:rsid w:val="004878C3"/>
    <w:rsid w:val="00487A78"/>
    <w:rsid w:val="00487B62"/>
    <w:rsid w:val="00487F18"/>
    <w:rsid w:val="00490912"/>
    <w:rsid w:val="00491098"/>
    <w:rsid w:val="0049192D"/>
    <w:rsid w:val="00491B34"/>
    <w:rsid w:val="00491B6B"/>
    <w:rsid w:val="00491FED"/>
    <w:rsid w:val="004920B4"/>
    <w:rsid w:val="00493061"/>
    <w:rsid w:val="00494165"/>
    <w:rsid w:val="0049444B"/>
    <w:rsid w:val="0049474B"/>
    <w:rsid w:val="00494DF2"/>
    <w:rsid w:val="0049521C"/>
    <w:rsid w:val="0049522D"/>
    <w:rsid w:val="004953DC"/>
    <w:rsid w:val="0049554A"/>
    <w:rsid w:val="00495F08"/>
    <w:rsid w:val="00496514"/>
    <w:rsid w:val="00496856"/>
    <w:rsid w:val="00497311"/>
    <w:rsid w:val="00497F16"/>
    <w:rsid w:val="004A084B"/>
    <w:rsid w:val="004A095C"/>
    <w:rsid w:val="004A0A56"/>
    <w:rsid w:val="004A0EE0"/>
    <w:rsid w:val="004A0F46"/>
    <w:rsid w:val="004A13DB"/>
    <w:rsid w:val="004A1759"/>
    <w:rsid w:val="004A1BFF"/>
    <w:rsid w:val="004A26B5"/>
    <w:rsid w:val="004A2945"/>
    <w:rsid w:val="004A2A83"/>
    <w:rsid w:val="004A31C8"/>
    <w:rsid w:val="004A355E"/>
    <w:rsid w:val="004A4927"/>
    <w:rsid w:val="004A4CAF"/>
    <w:rsid w:val="004A4F9D"/>
    <w:rsid w:val="004A553E"/>
    <w:rsid w:val="004A5B98"/>
    <w:rsid w:val="004A5CBA"/>
    <w:rsid w:val="004A6186"/>
    <w:rsid w:val="004A6318"/>
    <w:rsid w:val="004A6796"/>
    <w:rsid w:val="004A69D8"/>
    <w:rsid w:val="004A727E"/>
    <w:rsid w:val="004A7573"/>
    <w:rsid w:val="004A76B6"/>
    <w:rsid w:val="004A79B2"/>
    <w:rsid w:val="004B06DB"/>
    <w:rsid w:val="004B0DAA"/>
    <w:rsid w:val="004B10C5"/>
    <w:rsid w:val="004B2444"/>
    <w:rsid w:val="004B268E"/>
    <w:rsid w:val="004B2DED"/>
    <w:rsid w:val="004B3532"/>
    <w:rsid w:val="004B4103"/>
    <w:rsid w:val="004B4496"/>
    <w:rsid w:val="004B45E1"/>
    <w:rsid w:val="004B4CB2"/>
    <w:rsid w:val="004B4D8C"/>
    <w:rsid w:val="004B4EF8"/>
    <w:rsid w:val="004B54F4"/>
    <w:rsid w:val="004B5651"/>
    <w:rsid w:val="004B5D23"/>
    <w:rsid w:val="004B6D2F"/>
    <w:rsid w:val="004B71B4"/>
    <w:rsid w:val="004B7384"/>
    <w:rsid w:val="004B7A6C"/>
    <w:rsid w:val="004C0217"/>
    <w:rsid w:val="004C05A6"/>
    <w:rsid w:val="004C075E"/>
    <w:rsid w:val="004C08F5"/>
    <w:rsid w:val="004C0D34"/>
    <w:rsid w:val="004C1F00"/>
    <w:rsid w:val="004C20CD"/>
    <w:rsid w:val="004C2453"/>
    <w:rsid w:val="004C2587"/>
    <w:rsid w:val="004C2736"/>
    <w:rsid w:val="004C2C29"/>
    <w:rsid w:val="004C3C05"/>
    <w:rsid w:val="004C4BAA"/>
    <w:rsid w:val="004C4CA4"/>
    <w:rsid w:val="004C4D3C"/>
    <w:rsid w:val="004C51DA"/>
    <w:rsid w:val="004C56DC"/>
    <w:rsid w:val="004C5BD4"/>
    <w:rsid w:val="004C5EBB"/>
    <w:rsid w:val="004C6062"/>
    <w:rsid w:val="004C6807"/>
    <w:rsid w:val="004C6B76"/>
    <w:rsid w:val="004C6DCD"/>
    <w:rsid w:val="004C6EFD"/>
    <w:rsid w:val="004C6F26"/>
    <w:rsid w:val="004D0432"/>
    <w:rsid w:val="004D0716"/>
    <w:rsid w:val="004D0912"/>
    <w:rsid w:val="004D09DD"/>
    <w:rsid w:val="004D0A6D"/>
    <w:rsid w:val="004D0CCE"/>
    <w:rsid w:val="004D10B6"/>
    <w:rsid w:val="004D166A"/>
    <w:rsid w:val="004D1A47"/>
    <w:rsid w:val="004D20C5"/>
    <w:rsid w:val="004D2E23"/>
    <w:rsid w:val="004D35D7"/>
    <w:rsid w:val="004D3689"/>
    <w:rsid w:val="004D3FDB"/>
    <w:rsid w:val="004D3FE5"/>
    <w:rsid w:val="004D406E"/>
    <w:rsid w:val="004D40CD"/>
    <w:rsid w:val="004D4220"/>
    <w:rsid w:val="004D42E6"/>
    <w:rsid w:val="004D4459"/>
    <w:rsid w:val="004D4CD1"/>
    <w:rsid w:val="004D54BB"/>
    <w:rsid w:val="004D6CB0"/>
    <w:rsid w:val="004D75C8"/>
    <w:rsid w:val="004D76F2"/>
    <w:rsid w:val="004E0185"/>
    <w:rsid w:val="004E04DF"/>
    <w:rsid w:val="004E0581"/>
    <w:rsid w:val="004E0601"/>
    <w:rsid w:val="004E0922"/>
    <w:rsid w:val="004E0B38"/>
    <w:rsid w:val="004E0CFE"/>
    <w:rsid w:val="004E1D73"/>
    <w:rsid w:val="004E2868"/>
    <w:rsid w:val="004E296A"/>
    <w:rsid w:val="004E3203"/>
    <w:rsid w:val="004E32E5"/>
    <w:rsid w:val="004E343F"/>
    <w:rsid w:val="004E4023"/>
    <w:rsid w:val="004E422B"/>
    <w:rsid w:val="004E4291"/>
    <w:rsid w:val="004E45CD"/>
    <w:rsid w:val="004E48A0"/>
    <w:rsid w:val="004E4967"/>
    <w:rsid w:val="004E4DD0"/>
    <w:rsid w:val="004E52B6"/>
    <w:rsid w:val="004E5A29"/>
    <w:rsid w:val="004E5A56"/>
    <w:rsid w:val="004E5DB9"/>
    <w:rsid w:val="004E5EAD"/>
    <w:rsid w:val="004E5F88"/>
    <w:rsid w:val="004E6DF5"/>
    <w:rsid w:val="004E6F2A"/>
    <w:rsid w:val="004E7330"/>
    <w:rsid w:val="004E73CB"/>
    <w:rsid w:val="004E74BB"/>
    <w:rsid w:val="004E7AEF"/>
    <w:rsid w:val="004E7B1B"/>
    <w:rsid w:val="004E7B4D"/>
    <w:rsid w:val="004F0469"/>
    <w:rsid w:val="004F0AD1"/>
    <w:rsid w:val="004F0D0D"/>
    <w:rsid w:val="004F132B"/>
    <w:rsid w:val="004F14B2"/>
    <w:rsid w:val="004F1A56"/>
    <w:rsid w:val="004F20B3"/>
    <w:rsid w:val="004F2183"/>
    <w:rsid w:val="004F28C1"/>
    <w:rsid w:val="004F2EE5"/>
    <w:rsid w:val="004F3CC5"/>
    <w:rsid w:val="004F3E95"/>
    <w:rsid w:val="004F48A5"/>
    <w:rsid w:val="004F4E23"/>
    <w:rsid w:val="004F5318"/>
    <w:rsid w:val="004F5715"/>
    <w:rsid w:val="004F571F"/>
    <w:rsid w:val="004F57AF"/>
    <w:rsid w:val="004F606B"/>
    <w:rsid w:val="004F61A3"/>
    <w:rsid w:val="004F644E"/>
    <w:rsid w:val="004F69A4"/>
    <w:rsid w:val="004F7240"/>
    <w:rsid w:val="004F7375"/>
    <w:rsid w:val="004F74A4"/>
    <w:rsid w:val="004F775E"/>
    <w:rsid w:val="004F77AD"/>
    <w:rsid w:val="004F7808"/>
    <w:rsid w:val="004F78F1"/>
    <w:rsid w:val="004F7964"/>
    <w:rsid w:val="004F7B78"/>
    <w:rsid w:val="00500B55"/>
    <w:rsid w:val="00500CE4"/>
    <w:rsid w:val="00500D51"/>
    <w:rsid w:val="00500EDE"/>
    <w:rsid w:val="00501119"/>
    <w:rsid w:val="0050131F"/>
    <w:rsid w:val="00501425"/>
    <w:rsid w:val="00501917"/>
    <w:rsid w:val="00501C39"/>
    <w:rsid w:val="00501D62"/>
    <w:rsid w:val="00501F13"/>
    <w:rsid w:val="00501F9A"/>
    <w:rsid w:val="005023D2"/>
    <w:rsid w:val="0050279F"/>
    <w:rsid w:val="00503390"/>
    <w:rsid w:val="00503446"/>
    <w:rsid w:val="00503F82"/>
    <w:rsid w:val="00504003"/>
    <w:rsid w:val="00504023"/>
    <w:rsid w:val="005047E9"/>
    <w:rsid w:val="00504C1E"/>
    <w:rsid w:val="00504F7E"/>
    <w:rsid w:val="005050CE"/>
    <w:rsid w:val="00505441"/>
    <w:rsid w:val="005058AC"/>
    <w:rsid w:val="00505948"/>
    <w:rsid w:val="00505D94"/>
    <w:rsid w:val="005065CB"/>
    <w:rsid w:val="0050692A"/>
    <w:rsid w:val="00507000"/>
    <w:rsid w:val="00507004"/>
    <w:rsid w:val="0050784C"/>
    <w:rsid w:val="005100F9"/>
    <w:rsid w:val="005103A8"/>
    <w:rsid w:val="0051067E"/>
    <w:rsid w:val="00510768"/>
    <w:rsid w:val="00510C57"/>
    <w:rsid w:val="00511653"/>
    <w:rsid w:val="00511E06"/>
    <w:rsid w:val="00511E79"/>
    <w:rsid w:val="00511F01"/>
    <w:rsid w:val="005124D9"/>
    <w:rsid w:val="00512522"/>
    <w:rsid w:val="00512880"/>
    <w:rsid w:val="005129DB"/>
    <w:rsid w:val="00512FE6"/>
    <w:rsid w:val="005134A4"/>
    <w:rsid w:val="00514419"/>
    <w:rsid w:val="005145D7"/>
    <w:rsid w:val="00514848"/>
    <w:rsid w:val="00514F21"/>
    <w:rsid w:val="00515167"/>
    <w:rsid w:val="00515D41"/>
    <w:rsid w:val="0051632A"/>
    <w:rsid w:val="00516546"/>
    <w:rsid w:val="0051693D"/>
    <w:rsid w:val="00516BEC"/>
    <w:rsid w:val="00517BC9"/>
    <w:rsid w:val="00517D28"/>
    <w:rsid w:val="00517D34"/>
    <w:rsid w:val="0052094F"/>
    <w:rsid w:val="005209BB"/>
    <w:rsid w:val="00520AA1"/>
    <w:rsid w:val="0052114C"/>
    <w:rsid w:val="00521446"/>
    <w:rsid w:val="00521488"/>
    <w:rsid w:val="005218EC"/>
    <w:rsid w:val="0052219D"/>
    <w:rsid w:val="0052284F"/>
    <w:rsid w:val="00522BB7"/>
    <w:rsid w:val="00522D85"/>
    <w:rsid w:val="005231D6"/>
    <w:rsid w:val="0052326B"/>
    <w:rsid w:val="005234E1"/>
    <w:rsid w:val="005238D0"/>
    <w:rsid w:val="00523D4D"/>
    <w:rsid w:val="005242EA"/>
    <w:rsid w:val="00524405"/>
    <w:rsid w:val="0052520E"/>
    <w:rsid w:val="00525316"/>
    <w:rsid w:val="00525488"/>
    <w:rsid w:val="00525B87"/>
    <w:rsid w:val="00525D3A"/>
    <w:rsid w:val="00525FCF"/>
    <w:rsid w:val="00526123"/>
    <w:rsid w:val="005265C8"/>
    <w:rsid w:val="00526D23"/>
    <w:rsid w:val="00526E55"/>
    <w:rsid w:val="00527166"/>
    <w:rsid w:val="005274FF"/>
    <w:rsid w:val="00527A09"/>
    <w:rsid w:val="00530124"/>
    <w:rsid w:val="005307AB"/>
    <w:rsid w:val="00530DCC"/>
    <w:rsid w:val="00531649"/>
    <w:rsid w:val="00531798"/>
    <w:rsid w:val="005317F6"/>
    <w:rsid w:val="00531ED7"/>
    <w:rsid w:val="005321FD"/>
    <w:rsid w:val="00532A83"/>
    <w:rsid w:val="00532B7A"/>
    <w:rsid w:val="00532B9B"/>
    <w:rsid w:val="00532EA0"/>
    <w:rsid w:val="00532F9F"/>
    <w:rsid w:val="005335A6"/>
    <w:rsid w:val="00533675"/>
    <w:rsid w:val="005340A7"/>
    <w:rsid w:val="00534297"/>
    <w:rsid w:val="0053467B"/>
    <w:rsid w:val="00534E60"/>
    <w:rsid w:val="00535877"/>
    <w:rsid w:val="00535892"/>
    <w:rsid w:val="00536102"/>
    <w:rsid w:val="0053627F"/>
    <w:rsid w:val="0053646B"/>
    <w:rsid w:val="005364F1"/>
    <w:rsid w:val="005366B7"/>
    <w:rsid w:val="005366BA"/>
    <w:rsid w:val="00536777"/>
    <w:rsid w:val="00536988"/>
    <w:rsid w:val="00536C9D"/>
    <w:rsid w:val="00536F15"/>
    <w:rsid w:val="00537048"/>
    <w:rsid w:val="005370F4"/>
    <w:rsid w:val="005376D3"/>
    <w:rsid w:val="00537A57"/>
    <w:rsid w:val="00537B76"/>
    <w:rsid w:val="005401B6"/>
    <w:rsid w:val="005406C4"/>
    <w:rsid w:val="00540890"/>
    <w:rsid w:val="00541894"/>
    <w:rsid w:val="00542BF1"/>
    <w:rsid w:val="0054314D"/>
    <w:rsid w:val="0054326E"/>
    <w:rsid w:val="005432DE"/>
    <w:rsid w:val="00543FCC"/>
    <w:rsid w:val="0054535D"/>
    <w:rsid w:val="00545A46"/>
    <w:rsid w:val="0054617B"/>
    <w:rsid w:val="00546775"/>
    <w:rsid w:val="00546C4E"/>
    <w:rsid w:val="005471EC"/>
    <w:rsid w:val="005504C2"/>
    <w:rsid w:val="005505F6"/>
    <w:rsid w:val="005506F2"/>
    <w:rsid w:val="00550A26"/>
    <w:rsid w:val="00550EAB"/>
    <w:rsid w:val="00550FF8"/>
    <w:rsid w:val="005512E7"/>
    <w:rsid w:val="00551AA0"/>
    <w:rsid w:val="00551B68"/>
    <w:rsid w:val="00551E8B"/>
    <w:rsid w:val="00552148"/>
    <w:rsid w:val="00552187"/>
    <w:rsid w:val="005526A0"/>
    <w:rsid w:val="005527A6"/>
    <w:rsid w:val="00552BA2"/>
    <w:rsid w:val="00552FCE"/>
    <w:rsid w:val="00554662"/>
    <w:rsid w:val="00554791"/>
    <w:rsid w:val="00554B02"/>
    <w:rsid w:val="00554E79"/>
    <w:rsid w:val="00554F50"/>
    <w:rsid w:val="00555172"/>
    <w:rsid w:val="00555C9A"/>
    <w:rsid w:val="005564D5"/>
    <w:rsid w:val="005565F3"/>
    <w:rsid w:val="005568F3"/>
    <w:rsid w:val="00560368"/>
    <w:rsid w:val="00560B88"/>
    <w:rsid w:val="00560D53"/>
    <w:rsid w:val="00561125"/>
    <w:rsid w:val="00561453"/>
    <w:rsid w:val="00561581"/>
    <w:rsid w:val="005619D1"/>
    <w:rsid w:val="00561DBD"/>
    <w:rsid w:val="00561DE6"/>
    <w:rsid w:val="00562E7D"/>
    <w:rsid w:val="0056336E"/>
    <w:rsid w:val="005638CC"/>
    <w:rsid w:val="00563946"/>
    <w:rsid w:val="00563A2C"/>
    <w:rsid w:val="00563DAC"/>
    <w:rsid w:val="0056514E"/>
    <w:rsid w:val="00565957"/>
    <w:rsid w:val="00565F28"/>
    <w:rsid w:val="00565F2B"/>
    <w:rsid w:val="00565F9B"/>
    <w:rsid w:val="00566215"/>
    <w:rsid w:val="00566654"/>
    <w:rsid w:val="00566694"/>
    <w:rsid w:val="0056701C"/>
    <w:rsid w:val="00570174"/>
    <w:rsid w:val="00571234"/>
    <w:rsid w:val="00571451"/>
    <w:rsid w:val="005715ED"/>
    <w:rsid w:val="00571707"/>
    <w:rsid w:val="00571F3E"/>
    <w:rsid w:val="00571F77"/>
    <w:rsid w:val="00572DB5"/>
    <w:rsid w:val="0057392F"/>
    <w:rsid w:val="00573A25"/>
    <w:rsid w:val="00573A39"/>
    <w:rsid w:val="00574281"/>
    <w:rsid w:val="0057482E"/>
    <w:rsid w:val="0057502C"/>
    <w:rsid w:val="005759CB"/>
    <w:rsid w:val="00575D37"/>
    <w:rsid w:val="00575FDA"/>
    <w:rsid w:val="00576214"/>
    <w:rsid w:val="00577025"/>
    <w:rsid w:val="00577811"/>
    <w:rsid w:val="00580D85"/>
    <w:rsid w:val="0058117D"/>
    <w:rsid w:val="005811E3"/>
    <w:rsid w:val="00581F59"/>
    <w:rsid w:val="005820AB"/>
    <w:rsid w:val="005825C3"/>
    <w:rsid w:val="005827AC"/>
    <w:rsid w:val="005827C1"/>
    <w:rsid w:val="0058371F"/>
    <w:rsid w:val="005855D3"/>
    <w:rsid w:val="005856F9"/>
    <w:rsid w:val="00585A22"/>
    <w:rsid w:val="00585D85"/>
    <w:rsid w:val="00585DA3"/>
    <w:rsid w:val="005861E6"/>
    <w:rsid w:val="00586648"/>
    <w:rsid w:val="005876BB"/>
    <w:rsid w:val="005877FA"/>
    <w:rsid w:val="00590CC9"/>
    <w:rsid w:val="00591FF9"/>
    <w:rsid w:val="00592265"/>
    <w:rsid w:val="00592290"/>
    <w:rsid w:val="005927E7"/>
    <w:rsid w:val="00594463"/>
    <w:rsid w:val="005945EB"/>
    <w:rsid w:val="005947B0"/>
    <w:rsid w:val="00594B5E"/>
    <w:rsid w:val="00594C09"/>
    <w:rsid w:val="005950A2"/>
    <w:rsid w:val="005954B5"/>
    <w:rsid w:val="005958DC"/>
    <w:rsid w:val="005959D6"/>
    <w:rsid w:val="00595BAB"/>
    <w:rsid w:val="00595F9D"/>
    <w:rsid w:val="00595FC4"/>
    <w:rsid w:val="0059604D"/>
    <w:rsid w:val="00596798"/>
    <w:rsid w:val="005967EB"/>
    <w:rsid w:val="00596A3D"/>
    <w:rsid w:val="005A1629"/>
    <w:rsid w:val="005A24D9"/>
    <w:rsid w:val="005A2AD8"/>
    <w:rsid w:val="005A2ADA"/>
    <w:rsid w:val="005A3270"/>
    <w:rsid w:val="005A350F"/>
    <w:rsid w:val="005A399C"/>
    <w:rsid w:val="005A3DC4"/>
    <w:rsid w:val="005A3EF0"/>
    <w:rsid w:val="005A4081"/>
    <w:rsid w:val="005A4174"/>
    <w:rsid w:val="005A4A78"/>
    <w:rsid w:val="005A4B0A"/>
    <w:rsid w:val="005A4B31"/>
    <w:rsid w:val="005A4DEA"/>
    <w:rsid w:val="005A4FA6"/>
    <w:rsid w:val="005A5840"/>
    <w:rsid w:val="005A5EAB"/>
    <w:rsid w:val="005A67D5"/>
    <w:rsid w:val="005A680F"/>
    <w:rsid w:val="005A6824"/>
    <w:rsid w:val="005A6896"/>
    <w:rsid w:val="005A71A8"/>
    <w:rsid w:val="005A731F"/>
    <w:rsid w:val="005A7A03"/>
    <w:rsid w:val="005B0135"/>
    <w:rsid w:val="005B02E8"/>
    <w:rsid w:val="005B0481"/>
    <w:rsid w:val="005B0656"/>
    <w:rsid w:val="005B1036"/>
    <w:rsid w:val="005B132F"/>
    <w:rsid w:val="005B1DFD"/>
    <w:rsid w:val="005B236F"/>
    <w:rsid w:val="005B2CC4"/>
    <w:rsid w:val="005B2D92"/>
    <w:rsid w:val="005B3121"/>
    <w:rsid w:val="005B3C00"/>
    <w:rsid w:val="005B4795"/>
    <w:rsid w:val="005B4BE2"/>
    <w:rsid w:val="005B4F64"/>
    <w:rsid w:val="005B50D0"/>
    <w:rsid w:val="005B53C1"/>
    <w:rsid w:val="005B5A52"/>
    <w:rsid w:val="005B7752"/>
    <w:rsid w:val="005B7FE8"/>
    <w:rsid w:val="005C01AF"/>
    <w:rsid w:val="005C07AB"/>
    <w:rsid w:val="005C08C9"/>
    <w:rsid w:val="005C0D63"/>
    <w:rsid w:val="005C1039"/>
    <w:rsid w:val="005C19E0"/>
    <w:rsid w:val="005C2D01"/>
    <w:rsid w:val="005C2D22"/>
    <w:rsid w:val="005C30AA"/>
    <w:rsid w:val="005C35F0"/>
    <w:rsid w:val="005C3636"/>
    <w:rsid w:val="005C4613"/>
    <w:rsid w:val="005C4671"/>
    <w:rsid w:val="005C5193"/>
    <w:rsid w:val="005C5402"/>
    <w:rsid w:val="005C568F"/>
    <w:rsid w:val="005C5BD8"/>
    <w:rsid w:val="005C605B"/>
    <w:rsid w:val="005C638F"/>
    <w:rsid w:val="005C661D"/>
    <w:rsid w:val="005C6996"/>
    <w:rsid w:val="005C6D72"/>
    <w:rsid w:val="005C6FB7"/>
    <w:rsid w:val="005C7CB2"/>
    <w:rsid w:val="005C7FC5"/>
    <w:rsid w:val="005D0333"/>
    <w:rsid w:val="005D0712"/>
    <w:rsid w:val="005D0D6E"/>
    <w:rsid w:val="005D1076"/>
    <w:rsid w:val="005D1A0C"/>
    <w:rsid w:val="005D1B4A"/>
    <w:rsid w:val="005D1E42"/>
    <w:rsid w:val="005D1F88"/>
    <w:rsid w:val="005D2115"/>
    <w:rsid w:val="005D2453"/>
    <w:rsid w:val="005D2814"/>
    <w:rsid w:val="005D3105"/>
    <w:rsid w:val="005D33AA"/>
    <w:rsid w:val="005D38A6"/>
    <w:rsid w:val="005D516F"/>
    <w:rsid w:val="005D551E"/>
    <w:rsid w:val="005D5752"/>
    <w:rsid w:val="005D57A4"/>
    <w:rsid w:val="005D5BEE"/>
    <w:rsid w:val="005D6DC1"/>
    <w:rsid w:val="005D71E1"/>
    <w:rsid w:val="005D77B8"/>
    <w:rsid w:val="005D79ED"/>
    <w:rsid w:val="005E086B"/>
    <w:rsid w:val="005E230E"/>
    <w:rsid w:val="005E3808"/>
    <w:rsid w:val="005E4D91"/>
    <w:rsid w:val="005E51EC"/>
    <w:rsid w:val="005E52A3"/>
    <w:rsid w:val="005E5863"/>
    <w:rsid w:val="005E5B1B"/>
    <w:rsid w:val="005E5B22"/>
    <w:rsid w:val="005E60F9"/>
    <w:rsid w:val="005E616B"/>
    <w:rsid w:val="005E696F"/>
    <w:rsid w:val="005E70E6"/>
    <w:rsid w:val="005E71C3"/>
    <w:rsid w:val="005E73B4"/>
    <w:rsid w:val="005E78E3"/>
    <w:rsid w:val="005F07E9"/>
    <w:rsid w:val="005F0891"/>
    <w:rsid w:val="005F0D74"/>
    <w:rsid w:val="005F16A1"/>
    <w:rsid w:val="005F17E0"/>
    <w:rsid w:val="005F279E"/>
    <w:rsid w:val="005F29BF"/>
    <w:rsid w:val="005F29FD"/>
    <w:rsid w:val="005F32B9"/>
    <w:rsid w:val="005F32DE"/>
    <w:rsid w:val="005F3A7A"/>
    <w:rsid w:val="005F3DA4"/>
    <w:rsid w:val="005F41B1"/>
    <w:rsid w:val="005F449C"/>
    <w:rsid w:val="005F4615"/>
    <w:rsid w:val="005F49F6"/>
    <w:rsid w:val="005F4F7B"/>
    <w:rsid w:val="005F536C"/>
    <w:rsid w:val="005F59C1"/>
    <w:rsid w:val="005F5D06"/>
    <w:rsid w:val="005F641F"/>
    <w:rsid w:val="005F67B7"/>
    <w:rsid w:val="005F6A6D"/>
    <w:rsid w:val="005F6F1F"/>
    <w:rsid w:val="005F7759"/>
    <w:rsid w:val="005F77BD"/>
    <w:rsid w:val="005F7D95"/>
    <w:rsid w:val="00600030"/>
    <w:rsid w:val="00600756"/>
    <w:rsid w:val="00600A48"/>
    <w:rsid w:val="006015C5"/>
    <w:rsid w:val="0060192A"/>
    <w:rsid w:val="00601F47"/>
    <w:rsid w:val="00602219"/>
    <w:rsid w:val="006024C1"/>
    <w:rsid w:val="00602F16"/>
    <w:rsid w:val="0060357E"/>
    <w:rsid w:val="00603849"/>
    <w:rsid w:val="00603B50"/>
    <w:rsid w:val="0060512D"/>
    <w:rsid w:val="00605735"/>
    <w:rsid w:val="00605F94"/>
    <w:rsid w:val="006063C7"/>
    <w:rsid w:val="00606721"/>
    <w:rsid w:val="00606876"/>
    <w:rsid w:val="00606D1F"/>
    <w:rsid w:val="00606E9B"/>
    <w:rsid w:val="006070BB"/>
    <w:rsid w:val="0060721B"/>
    <w:rsid w:val="00610317"/>
    <w:rsid w:val="006108F5"/>
    <w:rsid w:val="00611662"/>
    <w:rsid w:val="006116AB"/>
    <w:rsid w:val="006117EE"/>
    <w:rsid w:val="00611CC2"/>
    <w:rsid w:val="00612A17"/>
    <w:rsid w:val="00612E36"/>
    <w:rsid w:val="0061333D"/>
    <w:rsid w:val="00613561"/>
    <w:rsid w:val="0061416F"/>
    <w:rsid w:val="006145EE"/>
    <w:rsid w:val="00614B22"/>
    <w:rsid w:val="00614B79"/>
    <w:rsid w:val="006168E6"/>
    <w:rsid w:val="00616ABE"/>
    <w:rsid w:val="00616D3C"/>
    <w:rsid w:val="006170D6"/>
    <w:rsid w:val="00617A55"/>
    <w:rsid w:val="00617B39"/>
    <w:rsid w:val="00617FDF"/>
    <w:rsid w:val="00620593"/>
    <w:rsid w:val="006207FA"/>
    <w:rsid w:val="00622243"/>
    <w:rsid w:val="006225D0"/>
    <w:rsid w:val="0062269B"/>
    <w:rsid w:val="00622F54"/>
    <w:rsid w:val="006240B1"/>
    <w:rsid w:val="00624168"/>
    <w:rsid w:val="00624244"/>
    <w:rsid w:val="006242B6"/>
    <w:rsid w:val="00624368"/>
    <w:rsid w:val="00624580"/>
    <w:rsid w:val="006249D1"/>
    <w:rsid w:val="00625893"/>
    <w:rsid w:val="00625E9B"/>
    <w:rsid w:val="00625EFA"/>
    <w:rsid w:val="006264E1"/>
    <w:rsid w:val="00626E6A"/>
    <w:rsid w:val="00626FE3"/>
    <w:rsid w:val="00626FF5"/>
    <w:rsid w:val="00627232"/>
    <w:rsid w:val="00630022"/>
    <w:rsid w:val="006301D0"/>
    <w:rsid w:val="00630354"/>
    <w:rsid w:val="0063095E"/>
    <w:rsid w:val="006316BA"/>
    <w:rsid w:val="006317C9"/>
    <w:rsid w:val="00632125"/>
    <w:rsid w:val="0063215C"/>
    <w:rsid w:val="0063245F"/>
    <w:rsid w:val="00632A73"/>
    <w:rsid w:val="00633B6A"/>
    <w:rsid w:val="006346C9"/>
    <w:rsid w:val="00634AFD"/>
    <w:rsid w:val="00635120"/>
    <w:rsid w:val="006357AF"/>
    <w:rsid w:val="0063587E"/>
    <w:rsid w:val="006368A5"/>
    <w:rsid w:val="006369F9"/>
    <w:rsid w:val="00636B1B"/>
    <w:rsid w:val="006371CA"/>
    <w:rsid w:val="0063788A"/>
    <w:rsid w:val="00637F2B"/>
    <w:rsid w:val="006403B8"/>
    <w:rsid w:val="006405DA"/>
    <w:rsid w:val="006412BB"/>
    <w:rsid w:val="00641675"/>
    <w:rsid w:val="00641ED0"/>
    <w:rsid w:val="00642F19"/>
    <w:rsid w:val="0064301D"/>
    <w:rsid w:val="00643315"/>
    <w:rsid w:val="00643A9D"/>
    <w:rsid w:val="006443B8"/>
    <w:rsid w:val="006444B0"/>
    <w:rsid w:val="006449A7"/>
    <w:rsid w:val="00644C91"/>
    <w:rsid w:val="006453CD"/>
    <w:rsid w:val="006453EC"/>
    <w:rsid w:val="006457CF"/>
    <w:rsid w:val="00645BF2"/>
    <w:rsid w:val="006466AB"/>
    <w:rsid w:val="00646E54"/>
    <w:rsid w:val="00647372"/>
    <w:rsid w:val="006476B4"/>
    <w:rsid w:val="00647A4B"/>
    <w:rsid w:val="00647A83"/>
    <w:rsid w:val="00647BF3"/>
    <w:rsid w:val="00650197"/>
    <w:rsid w:val="0065021A"/>
    <w:rsid w:val="0065022B"/>
    <w:rsid w:val="006518A6"/>
    <w:rsid w:val="00651B6B"/>
    <w:rsid w:val="00651E11"/>
    <w:rsid w:val="00652439"/>
    <w:rsid w:val="006528BF"/>
    <w:rsid w:val="006535DD"/>
    <w:rsid w:val="00653753"/>
    <w:rsid w:val="00653E93"/>
    <w:rsid w:val="0065481D"/>
    <w:rsid w:val="006552C0"/>
    <w:rsid w:val="006559DF"/>
    <w:rsid w:val="0065661E"/>
    <w:rsid w:val="00656A57"/>
    <w:rsid w:val="00657314"/>
    <w:rsid w:val="006576CE"/>
    <w:rsid w:val="00657B0A"/>
    <w:rsid w:val="00660411"/>
    <w:rsid w:val="00660703"/>
    <w:rsid w:val="00660D5D"/>
    <w:rsid w:val="00661054"/>
    <w:rsid w:val="00661364"/>
    <w:rsid w:val="00661C4C"/>
    <w:rsid w:val="00663131"/>
    <w:rsid w:val="00663739"/>
    <w:rsid w:val="00663A67"/>
    <w:rsid w:val="00663CCA"/>
    <w:rsid w:val="00663FB0"/>
    <w:rsid w:val="00664371"/>
    <w:rsid w:val="00664666"/>
    <w:rsid w:val="00664687"/>
    <w:rsid w:val="0066485B"/>
    <w:rsid w:val="00666140"/>
    <w:rsid w:val="00666193"/>
    <w:rsid w:val="006662DD"/>
    <w:rsid w:val="0066636B"/>
    <w:rsid w:val="00666A58"/>
    <w:rsid w:val="00666A8D"/>
    <w:rsid w:val="00666CD7"/>
    <w:rsid w:val="006675FD"/>
    <w:rsid w:val="00667797"/>
    <w:rsid w:val="006678E2"/>
    <w:rsid w:val="0067034B"/>
    <w:rsid w:val="00670BC7"/>
    <w:rsid w:val="00671DC7"/>
    <w:rsid w:val="006724DE"/>
    <w:rsid w:val="00673829"/>
    <w:rsid w:val="006739C1"/>
    <w:rsid w:val="00673B1C"/>
    <w:rsid w:val="0067490C"/>
    <w:rsid w:val="00675160"/>
    <w:rsid w:val="00675E31"/>
    <w:rsid w:val="00675F2B"/>
    <w:rsid w:val="00676247"/>
    <w:rsid w:val="006764D4"/>
    <w:rsid w:val="00676614"/>
    <w:rsid w:val="0067707F"/>
    <w:rsid w:val="006773AD"/>
    <w:rsid w:val="0068003C"/>
    <w:rsid w:val="006806E5"/>
    <w:rsid w:val="00680E3D"/>
    <w:rsid w:val="00681174"/>
    <w:rsid w:val="00681242"/>
    <w:rsid w:val="0068143B"/>
    <w:rsid w:val="0068173D"/>
    <w:rsid w:val="00681AAB"/>
    <w:rsid w:val="00682631"/>
    <w:rsid w:val="00682636"/>
    <w:rsid w:val="006829BC"/>
    <w:rsid w:val="00682EDF"/>
    <w:rsid w:val="0068304C"/>
    <w:rsid w:val="00683391"/>
    <w:rsid w:val="006833CE"/>
    <w:rsid w:val="0068341A"/>
    <w:rsid w:val="0068356A"/>
    <w:rsid w:val="00684267"/>
    <w:rsid w:val="0068498B"/>
    <w:rsid w:val="006859D9"/>
    <w:rsid w:val="00685BCC"/>
    <w:rsid w:val="00685C74"/>
    <w:rsid w:val="006863E1"/>
    <w:rsid w:val="006901C2"/>
    <w:rsid w:val="00690566"/>
    <w:rsid w:val="0069059B"/>
    <w:rsid w:val="006913E8"/>
    <w:rsid w:val="0069196D"/>
    <w:rsid w:val="00691E1F"/>
    <w:rsid w:val="0069323A"/>
    <w:rsid w:val="0069359B"/>
    <w:rsid w:val="0069368F"/>
    <w:rsid w:val="006936BA"/>
    <w:rsid w:val="00693A43"/>
    <w:rsid w:val="0069425E"/>
    <w:rsid w:val="006954FE"/>
    <w:rsid w:val="00695E85"/>
    <w:rsid w:val="00695ECA"/>
    <w:rsid w:val="0069794D"/>
    <w:rsid w:val="00697D09"/>
    <w:rsid w:val="00697D3C"/>
    <w:rsid w:val="00697DC7"/>
    <w:rsid w:val="00697EBB"/>
    <w:rsid w:val="006A1B91"/>
    <w:rsid w:val="006A24BC"/>
    <w:rsid w:val="006A26CB"/>
    <w:rsid w:val="006A291D"/>
    <w:rsid w:val="006A2A63"/>
    <w:rsid w:val="006A33FF"/>
    <w:rsid w:val="006A4AEA"/>
    <w:rsid w:val="006A4D12"/>
    <w:rsid w:val="006A5126"/>
    <w:rsid w:val="006A524D"/>
    <w:rsid w:val="006A579F"/>
    <w:rsid w:val="006A5B7B"/>
    <w:rsid w:val="006A7559"/>
    <w:rsid w:val="006A762E"/>
    <w:rsid w:val="006A776D"/>
    <w:rsid w:val="006A7780"/>
    <w:rsid w:val="006B0160"/>
    <w:rsid w:val="006B0A86"/>
    <w:rsid w:val="006B0B96"/>
    <w:rsid w:val="006B13C7"/>
    <w:rsid w:val="006B1588"/>
    <w:rsid w:val="006B176F"/>
    <w:rsid w:val="006B243B"/>
    <w:rsid w:val="006B2D41"/>
    <w:rsid w:val="006B3694"/>
    <w:rsid w:val="006B3DE5"/>
    <w:rsid w:val="006B42E0"/>
    <w:rsid w:val="006B486C"/>
    <w:rsid w:val="006B4FAD"/>
    <w:rsid w:val="006B575A"/>
    <w:rsid w:val="006B59BF"/>
    <w:rsid w:val="006B6097"/>
    <w:rsid w:val="006B614D"/>
    <w:rsid w:val="006B646C"/>
    <w:rsid w:val="006B6834"/>
    <w:rsid w:val="006B689B"/>
    <w:rsid w:val="006B7E77"/>
    <w:rsid w:val="006C00DE"/>
    <w:rsid w:val="006C03AE"/>
    <w:rsid w:val="006C080E"/>
    <w:rsid w:val="006C08BC"/>
    <w:rsid w:val="006C0B25"/>
    <w:rsid w:val="006C1A37"/>
    <w:rsid w:val="006C1B42"/>
    <w:rsid w:val="006C2E67"/>
    <w:rsid w:val="006C3E19"/>
    <w:rsid w:val="006C40DD"/>
    <w:rsid w:val="006C45C6"/>
    <w:rsid w:val="006C4B18"/>
    <w:rsid w:val="006C5078"/>
    <w:rsid w:val="006C5731"/>
    <w:rsid w:val="006C57C2"/>
    <w:rsid w:val="006C5B55"/>
    <w:rsid w:val="006C6068"/>
    <w:rsid w:val="006C6195"/>
    <w:rsid w:val="006C662F"/>
    <w:rsid w:val="006C67C6"/>
    <w:rsid w:val="006C6841"/>
    <w:rsid w:val="006C7A1A"/>
    <w:rsid w:val="006C7EBB"/>
    <w:rsid w:val="006D0051"/>
    <w:rsid w:val="006D014C"/>
    <w:rsid w:val="006D05B0"/>
    <w:rsid w:val="006D0E19"/>
    <w:rsid w:val="006D0FBD"/>
    <w:rsid w:val="006D150F"/>
    <w:rsid w:val="006D17A7"/>
    <w:rsid w:val="006D1FE1"/>
    <w:rsid w:val="006D2C0E"/>
    <w:rsid w:val="006D2E02"/>
    <w:rsid w:val="006D344D"/>
    <w:rsid w:val="006D4260"/>
    <w:rsid w:val="006D4386"/>
    <w:rsid w:val="006D46EF"/>
    <w:rsid w:val="006D574E"/>
    <w:rsid w:val="006D5C2F"/>
    <w:rsid w:val="006D6AAC"/>
    <w:rsid w:val="006D6E79"/>
    <w:rsid w:val="006D75E8"/>
    <w:rsid w:val="006D76C1"/>
    <w:rsid w:val="006D7936"/>
    <w:rsid w:val="006D7E51"/>
    <w:rsid w:val="006D7F5A"/>
    <w:rsid w:val="006D7F97"/>
    <w:rsid w:val="006E0691"/>
    <w:rsid w:val="006E0A30"/>
    <w:rsid w:val="006E0F1E"/>
    <w:rsid w:val="006E1039"/>
    <w:rsid w:val="006E1E29"/>
    <w:rsid w:val="006E2207"/>
    <w:rsid w:val="006E23D2"/>
    <w:rsid w:val="006E2C9D"/>
    <w:rsid w:val="006E318D"/>
    <w:rsid w:val="006E32EE"/>
    <w:rsid w:val="006E3675"/>
    <w:rsid w:val="006E422E"/>
    <w:rsid w:val="006E4B2E"/>
    <w:rsid w:val="006E4BF7"/>
    <w:rsid w:val="006E4F7E"/>
    <w:rsid w:val="006E568B"/>
    <w:rsid w:val="006E579D"/>
    <w:rsid w:val="006E6A4E"/>
    <w:rsid w:val="006E6D55"/>
    <w:rsid w:val="006E734E"/>
    <w:rsid w:val="006E73E0"/>
    <w:rsid w:val="006E7AB4"/>
    <w:rsid w:val="006E7F9B"/>
    <w:rsid w:val="006F002F"/>
    <w:rsid w:val="006F048B"/>
    <w:rsid w:val="006F09AF"/>
    <w:rsid w:val="006F1160"/>
    <w:rsid w:val="006F11C5"/>
    <w:rsid w:val="006F11D4"/>
    <w:rsid w:val="006F173F"/>
    <w:rsid w:val="006F1971"/>
    <w:rsid w:val="006F1C84"/>
    <w:rsid w:val="006F1F87"/>
    <w:rsid w:val="006F20C7"/>
    <w:rsid w:val="006F20E2"/>
    <w:rsid w:val="006F2B75"/>
    <w:rsid w:val="006F3686"/>
    <w:rsid w:val="006F410C"/>
    <w:rsid w:val="006F4124"/>
    <w:rsid w:val="006F452D"/>
    <w:rsid w:val="006F624F"/>
    <w:rsid w:val="006F629C"/>
    <w:rsid w:val="006F6A20"/>
    <w:rsid w:val="006F6B93"/>
    <w:rsid w:val="006F6DEF"/>
    <w:rsid w:val="006F76D7"/>
    <w:rsid w:val="00700112"/>
    <w:rsid w:val="0070056F"/>
    <w:rsid w:val="00700B7A"/>
    <w:rsid w:val="00700B8A"/>
    <w:rsid w:val="007014BB"/>
    <w:rsid w:val="007019D1"/>
    <w:rsid w:val="00701B32"/>
    <w:rsid w:val="00701DB8"/>
    <w:rsid w:val="0070203A"/>
    <w:rsid w:val="0070253D"/>
    <w:rsid w:val="007027F5"/>
    <w:rsid w:val="00702D44"/>
    <w:rsid w:val="007034FE"/>
    <w:rsid w:val="0070369E"/>
    <w:rsid w:val="00703A4B"/>
    <w:rsid w:val="00703E8B"/>
    <w:rsid w:val="0070419A"/>
    <w:rsid w:val="0070451A"/>
    <w:rsid w:val="00704E7B"/>
    <w:rsid w:val="00704F24"/>
    <w:rsid w:val="0070534B"/>
    <w:rsid w:val="00705358"/>
    <w:rsid w:val="00705613"/>
    <w:rsid w:val="00705C53"/>
    <w:rsid w:val="00705C8D"/>
    <w:rsid w:val="00705D15"/>
    <w:rsid w:val="00705E1E"/>
    <w:rsid w:val="007069F0"/>
    <w:rsid w:val="0070767E"/>
    <w:rsid w:val="00707817"/>
    <w:rsid w:val="00707CC1"/>
    <w:rsid w:val="00710079"/>
    <w:rsid w:val="007103A8"/>
    <w:rsid w:val="00710423"/>
    <w:rsid w:val="00710C2F"/>
    <w:rsid w:val="00711402"/>
    <w:rsid w:val="00711652"/>
    <w:rsid w:val="007131AF"/>
    <w:rsid w:val="00713448"/>
    <w:rsid w:val="00713573"/>
    <w:rsid w:val="007137DB"/>
    <w:rsid w:val="00713AE4"/>
    <w:rsid w:val="00713C09"/>
    <w:rsid w:val="00713C0F"/>
    <w:rsid w:val="00713D75"/>
    <w:rsid w:val="00714B51"/>
    <w:rsid w:val="00715609"/>
    <w:rsid w:val="007158C6"/>
    <w:rsid w:val="0071590F"/>
    <w:rsid w:val="007172FC"/>
    <w:rsid w:val="00717A77"/>
    <w:rsid w:val="00717FCF"/>
    <w:rsid w:val="00720428"/>
    <w:rsid w:val="00720860"/>
    <w:rsid w:val="007218B1"/>
    <w:rsid w:val="00721B9C"/>
    <w:rsid w:val="007226F9"/>
    <w:rsid w:val="00722B78"/>
    <w:rsid w:val="00722E88"/>
    <w:rsid w:val="00723129"/>
    <w:rsid w:val="00723732"/>
    <w:rsid w:val="0072374E"/>
    <w:rsid w:val="0072387D"/>
    <w:rsid w:val="00723FEB"/>
    <w:rsid w:val="007242C0"/>
    <w:rsid w:val="00724790"/>
    <w:rsid w:val="00724884"/>
    <w:rsid w:val="007248B9"/>
    <w:rsid w:val="00724B11"/>
    <w:rsid w:val="00724DDB"/>
    <w:rsid w:val="00724F21"/>
    <w:rsid w:val="00725044"/>
    <w:rsid w:val="0072635C"/>
    <w:rsid w:val="00726766"/>
    <w:rsid w:val="007267B0"/>
    <w:rsid w:val="00726E7A"/>
    <w:rsid w:val="00727CDA"/>
    <w:rsid w:val="00727F5F"/>
    <w:rsid w:val="00730310"/>
    <w:rsid w:val="00730746"/>
    <w:rsid w:val="007311E8"/>
    <w:rsid w:val="00731205"/>
    <w:rsid w:val="0073127A"/>
    <w:rsid w:val="00731C47"/>
    <w:rsid w:val="00731DEE"/>
    <w:rsid w:val="00732CEC"/>
    <w:rsid w:val="00732D36"/>
    <w:rsid w:val="00733416"/>
    <w:rsid w:val="00733479"/>
    <w:rsid w:val="0073360C"/>
    <w:rsid w:val="007336EF"/>
    <w:rsid w:val="00733CDA"/>
    <w:rsid w:val="007342DB"/>
    <w:rsid w:val="00735070"/>
    <w:rsid w:val="00735B75"/>
    <w:rsid w:val="00735BCD"/>
    <w:rsid w:val="00735EEC"/>
    <w:rsid w:val="00736717"/>
    <w:rsid w:val="00736C4E"/>
    <w:rsid w:val="0073728E"/>
    <w:rsid w:val="007374A1"/>
    <w:rsid w:val="007378DE"/>
    <w:rsid w:val="00737FC5"/>
    <w:rsid w:val="0074064D"/>
    <w:rsid w:val="007407E8"/>
    <w:rsid w:val="00741413"/>
    <w:rsid w:val="007414C4"/>
    <w:rsid w:val="00742168"/>
    <w:rsid w:val="007422AC"/>
    <w:rsid w:val="007425CB"/>
    <w:rsid w:val="00742D56"/>
    <w:rsid w:val="00743135"/>
    <w:rsid w:val="00743937"/>
    <w:rsid w:val="00743BDD"/>
    <w:rsid w:val="00743F75"/>
    <w:rsid w:val="0074420D"/>
    <w:rsid w:val="00744D17"/>
    <w:rsid w:val="00744EF8"/>
    <w:rsid w:val="00744FC5"/>
    <w:rsid w:val="0074508D"/>
    <w:rsid w:val="007450C9"/>
    <w:rsid w:val="00745118"/>
    <w:rsid w:val="0074564B"/>
    <w:rsid w:val="00745797"/>
    <w:rsid w:val="00745A3F"/>
    <w:rsid w:val="00746486"/>
    <w:rsid w:val="007469C1"/>
    <w:rsid w:val="00746AD6"/>
    <w:rsid w:val="00747773"/>
    <w:rsid w:val="00747C9D"/>
    <w:rsid w:val="00750559"/>
    <w:rsid w:val="00750CA2"/>
    <w:rsid w:val="0075129E"/>
    <w:rsid w:val="007512C9"/>
    <w:rsid w:val="0075132D"/>
    <w:rsid w:val="00751A78"/>
    <w:rsid w:val="00751C26"/>
    <w:rsid w:val="00751C9B"/>
    <w:rsid w:val="00751ED2"/>
    <w:rsid w:val="007528D5"/>
    <w:rsid w:val="007532D6"/>
    <w:rsid w:val="007537F4"/>
    <w:rsid w:val="0075385E"/>
    <w:rsid w:val="00753939"/>
    <w:rsid w:val="00753E7F"/>
    <w:rsid w:val="00753EFA"/>
    <w:rsid w:val="0075479B"/>
    <w:rsid w:val="00754823"/>
    <w:rsid w:val="00754B05"/>
    <w:rsid w:val="0075561B"/>
    <w:rsid w:val="007561B1"/>
    <w:rsid w:val="0075739E"/>
    <w:rsid w:val="007579A9"/>
    <w:rsid w:val="00757B89"/>
    <w:rsid w:val="00757F4B"/>
    <w:rsid w:val="0076143D"/>
    <w:rsid w:val="007619CC"/>
    <w:rsid w:val="00761DB8"/>
    <w:rsid w:val="00762B81"/>
    <w:rsid w:val="00763955"/>
    <w:rsid w:val="00763C41"/>
    <w:rsid w:val="0076423B"/>
    <w:rsid w:val="00764B37"/>
    <w:rsid w:val="00764BBF"/>
    <w:rsid w:val="00764F77"/>
    <w:rsid w:val="0076500D"/>
    <w:rsid w:val="0076514F"/>
    <w:rsid w:val="00765273"/>
    <w:rsid w:val="00765516"/>
    <w:rsid w:val="00765795"/>
    <w:rsid w:val="00765841"/>
    <w:rsid w:val="007660D5"/>
    <w:rsid w:val="00766216"/>
    <w:rsid w:val="007667DE"/>
    <w:rsid w:val="00766B2B"/>
    <w:rsid w:val="00766CFF"/>
    <w:rsid w:val="00767CD8"/>
    <w:rsid w:val="00770116"/>
    <w:rsid w:val="00770AF2"/>
    <w:rsid w:val="00770D84"/>
    <w:rsid w:val="00770F1B"/>
    <w:rsid w:val="0077180D"/>
    <w:rsid w:val="00771957"/>
    <w:rsid w:val="00772299"/>
    <w:rsid w:val="00772695"/>
    <w:rsid w:val="00773FA2"/>
    <w:rsid w:val="00774827"/>
    <w:rsid w:val="00774A4B"/>
    <w:rsid w:val="00774B0F"/>
    <w:rsid w:val="00775185"/>
    <w:rsid w:val="0077557B"/>
    <w:rsid w:val="0077579B"/>
    <w:rsid w:val="007762CF"/>
    <w:rsid w:val="007763F0"/>
    <w:rsid w:val="007767EC"/>
    <w:rsid w:val="00776D23"/>
    <w:rsid w:val="00777D82"/>
    <w:rsid w:val="00780383"/>
    <w:rsid w:val="00780553"/>
    <w:rsid w:val="00780600"/>
    <w:rsid w:val="00780893"/>
    <w:rsid w:val="007808C9"/>
    <w:rsid w:val="0078250F"/>
    <w:rsid w:val="00782F3F"/>
    <w:rsid w:val="007841EA"/>
    <w:rsid w:val="00784694"/>
    <w:rsid w:val="00784744"/>
    <w:rsid w:val="0078560A"/>
    <w:rsid w:val="00785D93"/>
    <w:rsid w:val="00786381"/>
    <w:rsid w:val="00786ADD"/>
    <w:rsid w:val="007871DA"/>
    <w:rsid w:val="007873EE"/>
    <w:rsid w:val="00787663"/>
    <w:rsid w:val="007901A6"/>
    <w:rsid w:val="007908BB"/>
    <w:rsid w:val="00790FA8"/>
    <w:rsid w:val="00791773"/>
    <w:rsid w:val="007928E7"/>
    <w:rsid w:val="00792A57"/>
    <w:rsid w:val="0079355C"/>
    <w:rsid w:val="007937CA"/>
    <w:rsid w:val="00793A0A"/>
    <w:rsid w:val="00793D56"/>
    <w:rsid w:val="00793E6F"/>
    <w:rsid w:val="00793E8C"/>
    <w:rsid w:val="007943D3"/>
    <w:rsid w:val="00794680"/>
    <w:rsid w:val="00794856"/>
    <w:rsid w:val="007956C7"/>
    <w:rsid w:val="00796481"/>
    <w:rsid w:val="007971FF"/>
    <w:rsid w:val="00797527"/>
    <w:rsid w:val="00797622"/>
    <w:rsid w:val="00797A5F"/>
    <w:rsid w:val="007A04BB"/>
    <w:rsid w:val="007A080B"/>
    <w:rsid w:val="007A0898"/>
    <w:rsid w:val="007A0BD2"/>
    <w:rsid w:val="007A0DA5"/>
    <w:rsid w:val="007A234E"/>
    <w:rsid w:val="007A2E56"/>
    <w:rsid w:val="007A2EB1"/>
    <w:rsid w:val="007A3373"/>
    <w:rsid w:val="007A3DFE"/>
    <w:rsid w:val="007A413E"/>
    <w:rsid w:val="007A41A7"/>
    <w:rsid w:val="007A48CD"/>
    <w:rsid w:val="007A49DC"/>
    <w:rsid w:val="007A4F77"/>
    <w:rsid w:val="007A5063"/>
    <w:rsid w:val="007A53E8"/>
    <w:rsid w:val="007A5B3A"/>
    <w:rsid w:val="007A5EA1"/>
    <w:rsid w:val="007A6000"/>
    <w:rsid w:val="007A6101"/>
    <w:rsid w:val="007A66FD"/>
    <w:rsid w:val="007A68CF"/>
    <w:rsid w:val="007A6A51"/>
    <w:rsid w:val="007A6ED6"/>
    <w:rsid w:val="007B063D"/>
    <w:rsid w:val="007B0A5F"/>
    <w:rsid w:val="007B0C45"/>
    <w:rsid w:val="007B0DFA"/>
    <w:rsid w:val="007B17AA"/>
    <w:rsid w:val="007B1C0E"/>
    <w:rsid w:val="007B23BB"/>
    <w:rsid w:val="007B2932"/>
    <w:rsid w:val="007B2A29"/>
    <w:rsid w:val="007B2C20"/>
    <w:rsid w:val="007B2F07"/>
    <w:rsid w:val="007B42A1"/>
    <w:rsid w:val="007B42B9"/>
    <w:rsid w:val="007B48A0"/>
    <w:rsid w:val="007B55AC"/>
    <w:rsid w:val="007B62C6"/>
    <w:rsid w:val="007B649F"/>
    <w:rsid w:val="007B6614"/>
    <w:rsid w:val="007B6970"/>
    <w:rsid w:val="007B6D1C"/>
    <w:rsid w:val="007B70C6"/>
    <w:rsid w:val="007B72F2"/>
    <w:rsid w:val="007B73C5"/>
    <w:rsid w:val="007B765A"/>
    <w:rsid w:val="007B79E1"/>
    <w:rsid w:val="007B7D00"/>
    <w:rsid w:val="007B7D38"/>
    <w:rsid w:val="007C14CC"/>
    <w:rsid w:val="007C16F2"/>
    <w:rsid w:val="007C18D2"/>
    <w:rsid w:val="007C2D60"/>
    <w:rsid w:val="007C30E2"/>
    <w:rsid w:val="007C3248"/>
    <w:rsid w:val="007C42C0"/>
    <w:rsid w:val="007C4C55"/>
    <w:rsid w:val="007C528D"/>
    <w:rsid w:val="007C5B67"/>
    <w:rsid w:val="007C6350"/>
    <w:rsid w:val="007C6C1F"/>
    <w:rsid w:val="007C756B"/>
    <w:rsid w:val="007C7856"/>
    <w:rsid w:val="007C7933"/>
    <w:rsid w:val="007D004B"/>
    <w:rsid w:val="007D04EE"/>
    <w:rsid w:val="007D0834"/>
    <w:rsid w:val="007D1C3E"/>
    <w:rsid w:val="007D1ED2"/>
    <w:rsid w:val="007D212A"/>
    <w:rsid w:val="007D2B8A"/>
    <w:rsid w:val="007D3449"/>
    <w:rsid w:val="007D3641"/>
    <w:rsid w:val="007D3803"/>
    <w:rsid w:val="007D3911"/>
    <w:rsid w:val="007D49E3"/>
    <w:rsid w:val="007D4EBD"/>
    <w:rsid w:val="007D51CE"/>
    <w:rsid w:val="007D5610"/>
    <w:rsid w:val="007D5778"/>
    <w:rsid w:val="007D5EC0"/>
    <w:rsid w:val="007D6CEF"/>
    <w:rsid w:val="007D7D22"/>
    <w:rsid w:val="007E0209"/>
    <w:rsid w:val="007E0666"/>
    <w:rsid w:val="007E0883"/>
    <w:rsid w:val="007E08D4"/>
    <w:rsid w:val="007E0939"/>
    <w:rsid w:val="007E0DC0"/>
    <w:rsid w:val="007E0E40"/>
    <w:rsid w:val="007E12B6"/>
    <w:rsid w:val="007E1806"/>
    <w:rsid w:val="007E249F"/>
    <w:rsid w:val="007E2CAD"/>
    <w:rsid w:val="007E3749"/>
    <w:rsid w:val="007E3BF1"/>
    <w:rsid w:val="007E3DDD"/>
    <w:rsid w:val="007E3F1B"/>
    <w:rsid w:val="007E3F1F"/>
    <w:rsid w:val="007E45A0"/>
    <w:rsid w:val="007E4753"/>
    <w:rsid w:val="007E47E9"/>
    <w:rsid w:val="007E534A"/>
    <w:rsid w:val="007E57AE"/>
    <w:rsid w:val="007E57C6"/>
    <w:rsid w:val="007E65C4"/>
    <w:rsid w:val="007E724F"/>
    <w:rsid w:val="007E7324"/>
    <w:rsid w:val="007E7547"/>
    <w:rsid w:val="007E76E1"/>
    <w:rsid w:val="007E78B9"/>
    <w:rsid w:val="007E7E03"/>
    <w:rsid w:val="007F0148"/>
    <w:rsid w:val="007F05AB"/>
    <w:rsid w:val="007F0EF9"/>
    <w:rsid w:val="007F106F"/>
    <w:rsid w:val="007F232C"/>
    <w:rsid w:val="007F306E"/>
    <w:rsid w:val="007F3254"/>
    <w:rsid w:val="007F340C"/>
    <w:rsid w:val="007F3445"/>
    <w:rsid w:val="007F3623"/>
    <w:rsid w:val="007F3630"/>
    <w:rsid w:val="007F384E"/>
    <w:rsid w:val="007F3D86"/>
    <w:rsid w:val="007F44A1"/>
    <w:rsid w:val="007F522F"/>
    <w:rsid w:val="007F5249"/>
    <w:rsid w:val="007F55F1"/>
    <w:rsid w:val="007F56FA"/>
    <w:rsid w:val="007F5AE0"/>
    <w:rsid w:val="007F5ECF"/>
    <w:rsid w:val="007F6221"/>
    <w:rsid w:val="007F6BE3"/>
    <w:rsid w:val="007F6C69"/>
    <w:rsid w:val="007F7166"/>
    <w:rsid w:val="007F71C5"/>
    <w:rsid w:val="007F77A6"/>
    <w:rsid w:val="0080008F"/>
    <w:rsid w:val="008002D3"/>
    <w:rsid w:val="0080078D"/>
    <w:rsid w:val="00802792"/>
    <w:rsid w:val="008029EF"/>
    <w:rsid w:val="00802A34"/>
    <w:rsid w:val="008036EC"/>
    <w:rsid w:val="0080551A"/>
    <w:rsid w:val="008058F3"/>
    <w:rsid w:val="00805AD9"/>
    <w:rsid w:val="00805C68"/>
    <w:rsid w:val="00806B6B"/>
    <w:rsid w:val="00806B91"/>
    <w:rsid w:val="00806BD3"/>
    <w:rsid w:val="00806F93"/>
    <w:rsid w:val="008070F6"/>
    <w:rsid w:val="00807826"/>
    <w:rsid w:val="00810219"/>
    <w:rsid w:val="00810E5F"/>
    <w:rsid w:val="008111BA"/>
    <w:rsid w:val="008113FC"/>
    <w:rsid w:val="008120DA"/>
    <w:rsid w:val="00812705"/>
    <w:rsid w:val="008127DB"/>
    <w:rsid w:val="00812DBA"/>
    <w:rsid w:val="00813287"/>
    <w:rsid w:val="008138B5"/>
    <w:rsid w:val="00813D44"/>
    <w:rsid w:val="00813F0A"/>
    <w:rsid w:val="008144CB"/>
    <w:rsid w:val="0081460B"/>
    <w:rsid w:val="00815090"/>
    <w:rsid w:val="008153E9"/>
    <w:rsid w:val="00815FCB"/>
    <w:rsid w:val="0081692C"/>
    <w:rsid w:val="00816D77"/>
    <w:rsid w:val="008172AD"/>
    <w:rsid w:val="008175BD"/>
    <w:rsid w:val="00817DD9"/>
    <w:rsid w:val="00820451"/>
    <w:rsid w:val="00820474"/>
    <w:rsid w:val="0082057D"/>
    <w:rsid w:val="0082060F"/>
    <w:rsid w:val="00820621"/>
    <w:rsid w:val="008206A2"/>
    <w:rsid w:val="00820844"/>
    <w:rsid w:val="00820983"/>
    <w:rsid w:val="008209D8"/>
    <w:rsid w:val="00821331"/>
    <w:rsid w:val="008214F0"/>
    <w:rsid w:val="00821A79"/>
    <w:rsid w:val="00821F5E"/>
    <w:rsid w:val="008232EC"/>
    <w:rsid w:val="00823541"/>
    <w:rsid w:val="008253FD"/>
    <w:rsid w:val="00825440"/>
    <w:rsid w:val="00825A40"/>
    <w:rsid w:val="00825CEE"/>
    <w:rsid w:val="008264F6"/>
    <w:rsid w:val="00826A10"/>
    <w:rsid w:val="00826A40"/>
    <w:rsid w:val="00826A7E"/>
    <w:rsid w:val="00826BAC"/>
    <w:rsid w:val="00826BDF"/>
    <w:rsid w:val="00826C60"/>
    <w:rsid w:val="00826D00"/>
    <w:rsid w:val="00827284"/>
    <w:rsid w:val="0082778F"/>
    <w:rsid w:val="00827F9C"/>
    <w:rsid w:val="00830CFB"/>
    <w:rsid w:val="00830E3E"/>
    <w:rsid w:val="00831484"/>
    <w:rsid w:val="008318C8"/>
    <w:rsid w:val="00832AE4"/>
    <w:rsid w:val="00833AC9"/>
    <w:rsid w:val="00833CE9"/>
    <w:rsid w:val="00833EFE"/>
    <w:rsid w:val="00834892"/>
    <w:rsid w:val="008350AD"/>
    <w:rsid w:val="0083529F"/>
    <w:rsid w:val="008359B4"/>
    <w:rsid w:val="00835C78"/>
    <w:rsid w:val="00836ADD"/>
    <w:rsid w:val="00836D37"/>
    <w:rsid w:val="00837097"/>
    <w:rsid w:val="00837660"/>
    <w:rsid w:val="0084016D"/>
    <w:rsid w:val="0084021F"/>
    <w:rsid w:val="00840480"/>
    <w:rsid w:val="008405B6"/>
    <w:rsid w:val="0084083C"/>
    <w:rsid w:val="00840A97"/>
    <w:rsid w:val="00842677"/>
    <w:rsid w:val="00842FF0"/>
    <w:rsid w:val="008430E6"/>
    <w:rsid w:val="00843168"/>
    <w:rsid w:val="008432C1"/>
    <w:rsid w:val="008435D6"/>
    <w:rsid w:val="00843BC8"/>
    <w:rsid w:val="00843C00"/>
    <w:rsid w:val="008443E5"/>
    <w:rsid w:val="00844DE5"/>
    <w:rsid w:val="00845615"/>
    <w:rsid w:val="008456C7"/>
    <w:rsid w:val="0084585D"/>
    <w:rsid w:val="00845A7D"/>
    <w:rsid w:val="0084648F"/>
    <w:rsid w:val="008469D9"/>
    <w:rsid w:val="00847177"/>
    <w:rsid w:val="00847E57"/>
    <w:rsid w:val="00847F5C"/>
    <w:rsid w:val="00850407"/>
    <w:rsid w:val="00851085"/>
    <w:rsid w:val="008516B0"/>
    <w:rsid w:val="00851A83"/>
    <w:rsid w:val="008532CD"/>
    <w:rsid w:val="00853899"/>
    <w:rsid w:val="0085391C"/>
    <w:rsid w:val="00853B87"/>
    <w:rsid w:val="00853FA1"/>
    <w:rsid w:val="008543B4"/>
    <w:rsid w:val="008544CC"/>
    <w:rsid w:val="008544DB"/>
    <w:rsid w:val="00854FD6"/>
    <w:rsid w:val="00855062"/>
    <w:rsid w:val="00855167"/>
    <w:rsid w:val="008552C7"/>
    <w:rsid w:val="00855F54"/>
    <w:rsid w:val="008561C8"/>
    <w:rsid w:val="00856728"/>
    <w:rsid w:val="00856963"/>
    <w:rsid w:val="008572DE"/>
    <w:rsid w:val="0085739B"/>
    <w:rsid w:val="0085746D"/>
    <w:rsid w:val="0085766E"/>
    <w:rsid w:val="008577F1"/>
    <w:rsid w:val="0085783D"/>
    <w:rsid w:val="00857E3C"/>
    <w:rsid w:val="00860609"/>
    <w:rsid w:val="0086093B"/>
    <w:rsid w:val="008613A2"/>
    <w:rsid w:val="008616D1"/>
    <w:rsid w:val="008622D1"/>
    <w:rsid w:val="00862391"/>
    <w:rsid w:val="00862896"/>
    <w:rsid w:val="00862D3F"/>
    <w:rsid w:val="00862EA6"/>
    <w:rsid w:val="00863600"/>
    <w:rsid w:val="008636F0"/>
    <w:rsid w:val="008639E9"/>
    <w:rsid w:val="00863E8D"/>
    <w:rsid w:val="00863FCB"/>
    <w:rsid w:val="00864A11"/>
    <w:rsid w:val="00864AA0"/>
    <w:rsid w:val="00864DCE"/>
    <w:rsid w:val="00864E1B"/>
    <w:rsid w:val="00865210"/>
    <w:rsid w:val="00865507"/>
    <w:rsid w:val="008655C3"/>
    <w:rsid w:val="00865741"/>
    <w:rsid w:val="00865B19"/>
    <w:rsid w:val="00865CED"/>
    <w:rsid w:val="00866831"/>
    <w:rsid w:val="00866C7C"/>
    <w:rsid w:val="00866E26"/>
    <w:rsid w:val="00867091"/>
    <w:rsid w:val="00867665"/>
    <w:rsid w:val="00867FE5"/>
    <w:rsid w:val="00870457"/>
    <w:rsid w:val="00870AE1"/>
    <w:rsid w:val="00871350"/>
    <w:rsid w:val="00871E60"/>
    <w:rsid w:val="00871EC3"/>
    <w:rsid w:val="00871EFC"/>
    <w:rsid w:val="00872211"/>
    <w:rsid w:val="008729A4"/>
    <w:rsid w:val="00872A3F"/>
    <w:rsid w:val="00872C58"/>
    <w:rsid w:val="008734B2"/>
    <w:rsid w:val="008734B5"/>
    <w:rsid w:val="008736BC"/>
    <w:rsid w:val="00873A75"/>
    <w:rsid w:val="00873AC5"/>
    <w:rsid w:val="00873E7C"/>
    <w:rsid w:val="00874925"/>
    <w:rsid w:val="00875704"/>
    <w:rsid w:val="00875D09"/>
    <w:rsid w:val="008760E8"/>
    <w:rsid w:val="008764C0"/>
    <w:rsid w:val="00876882"/>
    <w:rsid w:val="008769BB"/>
    <w:rsid w:val="00877444"/>
    <w:rsid w:val="00877AAC"/>
    <w:rsid w:val="00880202"/>
    <w:rsid w:val="0088096D"/>
    <w:rsid w:val="0088188F"/>
    <w:rsid w:val="008819CA"/>
    <w:rsid w:val="00881C82"/>
    <w:rsid w:val="00881D67"/>
    <w:rsid w:val="008820BF"/>
    <w:rsid w:val="00883216"/>
    <w:rsid w:val="00883F18"/>
    <w:rsid w:val="008849E9"/>
    <w:rsid w:val="00884FA1"/>
    <w:rsid w:val="00885133"/>
    <w:rsid w:val="008851EB"/>
    <w:rsid w:val="008854ED"/>
    <w:rsid w:val="00885E2D"/>
    <w:rsid w:val="00887D47"/>
    <w:rsid w:val="00890364"/>
    <w:rsid w:val="0089059B"/>
    <w:rsid w:val="008905AD"/>
    <w:rsid w:val="008908C3"/>
    <w:rsid w:val="00890B03"/>
    <w:rsid w:val="00891492"/>
    <w:rsid w:val="008917A3"/>
    <w:rsid w:val="008917F2"/>
    <w:rsid w:val="00891819"/>
    <w:rsid w:val="00891C45"/>
    <w:rsid w:val="00891FEE"/>
    <w:rsid w:val="0089249F"/>
    <w:rsid w:val="008924CF"/>
    <w:rsid w:val="00892EF5"/>
    <w:rsid w:val="00893588"/>
    <w:rsid w:val="00893C77"/>
    <w:rsid w:val="00893D64"/>
    <w:rsid w:val="00894207"/>
    <w:rsid w:val="00894CF6"/>
    <w:rsid w:val="008953EC"/>
    <w:rsid w:val="00895794"/>
    <w:rsid w:val="008967C7"/>
    <w:rsid w:val="008971E7"/>
    <w:rsid w:val="00897894"/>
    <w:rsid w:val="008A0310"/>
    <w:rsid w:val="008A03D4"/>
    <w:rsid w:val="008A0407"/>
    <w:rsid w:val="008A04EF"/>
    <w:rsid w:val="008A05FA"/>
    <w:rsid w:val="008A09BB"/>
    <w:rsid w:val="008A166B"/>
    <w:rsid w:val="008A180A"/>
    <w:rsid w:val="008A1891"/>
    <w:rsid w:val="008A1B6C"/>
    <w:rsid w:val="008A2199"/>
    <w:rsid w:val="008A260F"/>
    <w:rsid w:val="008A29F9"/>
    <w:rsid w:val="008A3A75"/>
    <w:rsid w:val="008A3D11"/>
    <w:rsid w:val="008A413A"/>
    <w:rsid w:val="008A452D"/>
    <w:rsid w:val="008A4724"/>
    <w:rsid w:val="008A4ED7"/>
    <w:rsid w:val="008A5A66"/>
    <w:rsid w:val="008A5DB9"/>
    <w:rsid w:val="008A5DD6"/>
    <w:rsid w:val="008A672E"/>
    <w:rsid w:val="008A682A"/>
    <w:rsid w:val="008A68B4"/>
    <w:rsid w:val="008A68C4"/>
    <w:rsid w:val="008A6C06"/>
    <w:rsid w:val="008A6FAD"/>
    <w:rsid w:val="008A7530"/>
    <w:rsid w:val="008A75BC"/>
    <w:rsid w:val="008A78B4"/>
    <w:rsid w:val="008B00C8"/>
    <w:rsid w:val="008B0AD4"/>
    <w:rsid w:val="008B0F7A"/>
    <w:rsid w:val="008B15BE"/>
    <w:rsid w:val="008B1E3E"/>
    <w:rsid w:val="008B2BD6"/>
    <w:rsid w:val="008B30AA"/>
    <w:rsid w:val="008B3957"/>
    <w:rsid w:val="008B39D0"/>
    <w:rsid w:val="008B447F"/>
    <w:rsid w:val="008B4EB1"/>
    <w:rsid w:val="008B51CA"/>
    <w:rsid w:val="008B5E5C"/>
    <w:rsid w:val="008B6586"/>
    <w:rsid w:val="008B675C"/>
    <w:rsid w:val="008B6A0E"/>
    <w:rsid w:val="008B6B18"/>
    <w:rsid w:val="008B6B5B"/>
    <w:rsid w:val="008B7411"/>
    <w:rsid w:val="008C09A3"/>
    <w:rsid w:val="008C14C7"/>
    <w:rsid w:val="008C1611"/>
    <w:rsid w:val="008C1735"/>
    <w:rsid w:val="008C2577"/>
    <w:rsid w:val="008C2B2B"/>
    <w:rsid w:val="008C2EDA"/>
    <w:rsid w:val="008C311D"/>
    <w:rsid w:val="008C3358"/>
    <w:rsid w:val="008C36C6"/>
    <w:rsid w:val="008C3850"/>
    <w:rsid w:val="008C3DF4"/>
    <w:rsid w:val="008C3EA1"/>
    <w:rsid w:val="008C412C"/>
    <w:rsid w:val="008C433D"/>
    <w:rsid w:val="008C4F5A"/>
    <w:rsid w:val="008C5146"/>
    <w:rsid w:val="008C5AA5"/>
    <w:rsid w:val="008C5D52"/>
    <w:rsid w:val="008C696A"/>
    <w:rsid w:val="008C69B0"/>
    <w:rsid w:val="008C6CC1"/>
    <w:rsid w:val="008C74CC"/>
    <w:rsid w:val="008C7FEB"/>
    <w:rsid w:val="008D0011"/>
    <w:rsid w:val="008D023E"/>
    <w:rsid w:val="008D07BA"/>
    <w:rsid w:val="008D135D"/>
    <w:rsid w:val="008D14C6"/>
    <w:rsid w:val="008D1747"/>
    <w:rsid w:val="008D18FE"/>
    <w:rsid w:val="008D1BD7"/>
    <w:rsid w:val="008D210F"/>
    <w:rsid w:val="008D2D9C"/>
    <w:rsid w:val="008D2DEE"/>
    <w:rsid w:val="008D2F1E"/>
    <w:rsid w:val="008D3019"/>
    <w:rsid w:val="008D3374"/>
    <w:rsid w:val="008D33AA"/>
    <w:rsid w:val="008D3519"/>
    <w:rsid w:val="008D363C"/>
    <w:rsid w:val="008D391C"/>
    <w:rsid w:val="008D41AF"/>
    <w:rsid w:val="008D437D"/>
    <w:rsid w:val="008D444B"/>
    <w:rsid w:val="008D48E2"/>
    <w:rsid w:val="008D4ACB"/>
    <w:rsid w:val="008D5441"/>
    <w:rsid w:val="008D5572"/>
    <w:rsid w:val="008D5781"/>
    <w:rsid w:val="008D5FA6"/>
    <w:rsid w:val="008D6113"/>
    <w:rsid w:val="008D69F7"/>
    <w:rsid w:val="008D718B"/>
    <w:rsid w:val="008D791F"/>
    <w:rsid w:val="008E0720"/>
    <w:rsid w:val="008E0FD1"/>
    <w:rsid w:val="008E1603"/>
    <w:rsid w:val="008E16E3"/>
    <w:rsid w:val="008E1C82"/>
    <w:rsid w:val="008E1DDB"/>
    <w:rsid w:val="008E247D"/>
    <w:rsid w:val="008E3835"/>
    <w:rsid w:val="008E3844"/>
    <w:rsid w:val="008E3DF4"/>
    <w:rsid w:val="008E4A36"/>
    <w:rsid w:val="008E4AA8"/>
    <w:rsid w:val="008E54E0"/>
    <w:rsid w:val="008E5746"/>
    <w:rsid w:val="008E5B5D"/>
    <w:rsid w:val="008E6942"/>
    <w:rsid w:val="008E75A1"/>
    <w:rsid w:val="008E7770"/>
    <w:rsid w:val="008E78F7"/>
    <w:rsid w:val="008F0099"/>
    <w:rsid w:val="008F03D9"/>
    <w:rsid w:val="008F0E53"/>
    <w:rsid w:val="008F18A8"/>
    <w:rsid w:val="008F1C63"/>
    <w:rsid w:val="008F262C"/>
    <w:rsid w:val="008F2914"/>
    <w:rsid w:val="008F2AA7"/>
    <w:rsid w:val="008F2D81"/>
    <w:rsid w:val="008F39EA"/>
    <w:rsid w:val="008F3D56"/>
    <w:rsid w:val="008F4346"/>
    <w:rsid w:val="008F5756"/>
    <w:rsid w:val="008F5B06"/>
    <w:rsid w:val="008F625F"/>
    <w:rsid w:val="008F6DFE"/>
    <w:rsid w:val="008F715F"/>
    <w:rsid w:val="008F7302"/>
    <w:rsid w:val="008F78CD"/>
    <w:rsid w:val="008F7C14"/>
    <w:rsid w:val="008F7F25"/>
    <w:rsid w:val="009002D7"/>
    <w:rsid w:val="009004DE"/>
    <w:rsid w:val="00900BF9"/>
    <w:rsid w:val="00900FF7"/>
    <w:rsid w:val="009011A9"/>
    <w:rsid w:val="009011B3"/>
    <w:rsid w:val="009014C9"/>
    <w:rsid w:val="00902612"/>
    <w:rsid w:val="0090301D"/>
    <w:rsid w:val="00903869"/>
    <w:rsid w:val="00903A1F"/>
    <w:rsid w:val="00903AD1"/>
    <w:rsid w:val="00904957"/>
    <w:rsid w:val="00904A4F"/>
    <w:rsid w:val="00904B6A"/>
    <w:rsid w:val="00904CD9"/>
    <w:rsid w:val="00904E64"/>
    <w:rsid w:val="0090556C"/>
    <w:rsid w:val="00905B79"/>
    <w:rsid w:val="00905D2C"/>
    <w:rsid w:val="0090672F"/>
    <w:rsid w:val="0090749B"/>
    <w:rsid w:val="00907718"/>
    <w:rsid w:val="00907737"/>
    <w:rsid w:val="00907E6F"/>
    <w:rsid w:val="00907EE5"/>
    <w:rsid w:val="0091048A"/>
    <w:rsid w:val="0091049C"/>
    <w:rsid w:val="009105D9"/>
    <w:rsid w:val="009107B4"/>
    <w:rsid w:val="00910A56"/>
    <w:rsid w:val="00911026"/>
    <w:rsid w:val="009111F2"/>
    <w:rsid w:val="0091122A"/>
    <w:rsid w:val="009115EA"/>
    <w:rsid w:val="009118D3"/>
    <w:rsid w:val="009123C9"/>
    <w:rsid w:val="009126CA"/>
    <w:rsid w:val="00912800"/>
    <w:rsid w:val="009128B8"/>
    <w:rsid w:val="0091366E"/>
    <w:rsid w:val="009143F7"/>
    <w:rsid w:val="00914482"/>
    <w:rsid w:val="00915CC4"/>
    <w:rsid w:val="009160A3"/>
    <w:rsid w:val="00916372"/>
    <w:rsid w:val="00916424"/>
    <w:rsid w:val="009166B2"/>
    <w:rsid w:val="00916A68"/>
    <w:rsid w:val="00916BFD"/>
    <w:rsid w:val="00916F9D"/>
    <w:rsid w:val="009170AD"/>
    <w:rsid w:val="009178F3"/>
    <w:rsid w:val="00917A5A"/>
    <w:rsid w:val="00920134"/>
    <w:rsid w:val="00920365"/>
    <w:rsid w:val="0092062E"/>
    <w:rsid w:val="009208F1"/>
    <w:rsid w:val="0092102C"/>
    <w:rsid w:val="009214CA"/>
    <w:rsid w:val="0092189C"/>
    <w:rsid w:val="009219AC"/>
    <w:rsid w:val="009219AE"/>
    <w:rsid w:val="00921CB6"/>
    <w:rsid w:val="009223E3"/>
    <w:rsid w:val="009224B1"/>
    <w:rsid w:val="009235F2"/>
    <w:rsid w:val="00924126"/>
    <w:rsid w:val="009242A3"/>
    <w:rsid w:val="00924477"/>
    <w:rsid w:val="009247A4"/>
    <w:rsid w:val="00924C1F"/>
    <w:rsid w:val="00924CF0"/>
    <w:rsid w:val="00925447"/>
    <w:rsid w:val="009262EA"/>
    <w:rsid w:val="0092633C"/>
    <w:rsid w:val="00926344"/>
    <w:rsid w:val="00926468"/>
    <w:rsid w:val="00926514"/>
    <w:rsid w:val="0092674E"/>
    <w:rsid w:val="00926816"/>
    <w:rsid w:val="00927140"/>
    <w:rsid w:val="00927261"/>
    <w:rsid w:val="00930226"/>
    <w:rsid w:val="0093083F"/>
    <w:rsid w:val="00930C1F"/>
    <w:rsid w:val="00930F53"/>
    <w:rsid w:val="009313C4"/>
    <w:rsid w:val="0093158B"/>
    <w:rsid w:val="009315EF"/>
    <w:rsid w:val="0093184A"/>
    <w:rsid w:val="00931F25"/>
    <w:rsid w:val="009324A2"/>
    <w:rsid w:val="00932BC7"/>
    <w:rsid w:val="00932E3E"/>
    <w:rsid w:val="009335B9"/>
    <w:rsid w:val="00933924"/>
    <w:rsid w:val="00933AF0"/>
    <w:rsid w:val="00933AF7"/>
    <w:rsid w:val="009340F0"/>
    <w:rsid w:val="009346EA"/>
    <w:rsid w:val="00934B23"/>
    <w:rsid w:val="00935349"/>
    <w:rsid w:val="00936303"/>
    <w:rsid w:val="00936444"/>
    <w:rsid w:val="009365CA"/>
    <w:rsid w:val="00937288"/>
    <w:rsid w:val="009376CC"/>
    <w:rsid w:val="00937A0F"/>
    <w:rsid w:val="00937AC6"/>
    <w:rsid w:val="00937EB4"/>
    <w:rsid w:val="00940D4A"/>
    <w:rsid w:val="00940D69"/>
    <w:rsid w:val="00941CFF"/>
    <w:rsid w:val="00942480"/>
    <w:rsid w:val="009426F3"/>
    <w:rsid w:val="00942E46"/>
    <w:rsid w:val="0094346A"/>
    <w:rsid w:val="009437F1"/>
    <w:rsid w:val="00943CE4"/>
    <w:rsid w:val="009440AC"/>
    <w:rsid w:val="009449EE"/>
    <w:rsid w:val="00944C9D"/>
    <w:rsid w:val="00945155"/>
    <w:rsid w:val="00945EC4"/>
    <w:rsid w:val="00945F99"/>
    <w:rsid w:val="009474F9"/>
    <w:rsid w:val="00947B6E"/>
    <w:rsid w:val="009507C5"/>
    <w:rsid w:val="00950D80"/>
    <w:rsid w:val="00951B31"/>
    <w:rsid w:val="00951CF8"/>
    <w:rsid w:val="009521A9"/>
    <w:rsid w:val="009526E4"/>
    <w:rsid w:val="00952790"/>
    <w:rsid w:val="009532DF"/>
    <w:rsid w:val="0095384B"/>
    <w:rsid w:val="00953877"/>
    <w:rsid w:val="00953F48"/>
    <w:rsid w:val="00954293"/>
    <w:rsid w:val="009543D5"/>
    <w:rsid w:val="00954638"/>
    <w:rsid w:val="00954E7D"/>
    <w:rsid w:val="0095549A"/>
    <w:rsid w:val="0095550B"/>
    <w:rsid w:val="00955EEA"/>
    <w:rsid w:val="00956009"/>
    <w:rsid w:val="00956CB6"/>
    <w:rsid w:val="00956EE0"/>
    <w:rsid w:val="00957224"/>
    <w:rsid w:val="009574C9"/>
    <w:rsid w:val="00957B06"/>
    <w:rsid w:val="00957B83"/>
    <w:rsid w:val="00960477"/>
    <w:rsid w:val="009604CC"/>
    <w:rsid w:val="00960628"/>
    <w:rsid w:val="00960C2D"/>
    <w:rsid w:val="00960ECC"/>
    <w:rsid w:val="009610ED"/>
    <w:rsid w:val="0096128A"/>
    <w:rsid w:val="00961628"/>
    <w:rsid w:val="00961BF9"/>
    <w:rsid w:val="00961C64"/>
    <w:rsid w:val="00961DD2"/>
    <w:rsid w:val="00962735"/>
    <w:rsid w:val="0096292E"/>
    <w:rsid w:val="00963D49"/>
    <w:rsid w:val="009647DC"/>
    <w:rsid w:val="009649E7"/>
    <w:rsid w:val="00964B6C"/>
    <w:rsid w:val="00964D52"/>
    <w:rsid w:val="0096528C"/>
    <w:rsid w:val="009658DC"/>
    <w:rsid w:val="00965A49"/>
    <w:rsid w:val="00965E0F"/>
    <w:rsid w:val="00966737"/>
    <w:rsid w:val="00966911"/>
    <w:rsid w:val="00966929"/>
    <w:rsid w:val="0096723F"/>
    <w:rsid w:val="00967254"/>
    <w:rsid w:val="0096756C"/>
    <w:rsid w:val="009703FF"/>
    <w:rsid w:val="00970F15"/>
    <w:rsid w:val="009711F1"/>
    <w:rsid w:val="00971EDC"/>
    <w:rsid w:val="00971F5D"/>
    <w:rsid w:val="009722B4"/>
    <w:rsid w:val="009724AC"/>
    <w:rsid w:val="00972632"/>
    <w:rsid w:val="00972F9B"/>
    <w:rsid w:val="0097327C"/>
    <w:rsid w:val="00973302"/>
    <w:rsid w:val="009736B6"/>
    <w:rsid w:val="00973CB8"/>
    <w:rsid w:val="00973D0F"/>
    <w:rsid w:val="00973E45"/>
    <w:rsid w:val="00973F2E"/>
    <w:rsid w:val="009742E3"/>
    <w:rsid w:val="00974349"/>
    <w:rsid w:val="00974A9E"/>
    <w:rsid w:val="00974B94"/>
    <w:rsid w:val="00974E74"/>
    <w:rsid w:val="0097532E"/>
    <w:rsid w:val="009769B6"/>
    <w:rsid w:val="00977536"/>
    <w:rsid w:val="009775BD"/>
    <w:rsid w:val="00977B4C"/>
    <w:rsid w:val="009805B9"/>
    <w:rsid w:val="00980AF1"/>
    <w:rsid w:val="00981AE3"/>
    <w:rsid w:val="00981C61"/>
    <w:rsid w:val="00981D3E"/>
    <w:rsid w:val="00981D45"/>
    <w:rsid w:val="00981E80"/>
    <w:rsid w:val="009821FE"/>
    <w:rsid w:val="0098234F"/>
    <w:rsid w:val="009825BD"/>
    <w:rsid w:val="009826DD"/>
    <w:rsid w:val="009828D6"/>
    <w:rsid w:val="00982B50"/>
    <w:rsid w:val="00982BDF"/>
    <w:rsid w:val="00983104"/>
    <w:rsid w:val="00983433"/>
    <w:rsid w:val="00983D73"/>
    <w:rsid w:val="009843F7"/>
    <w:rsid w:val="00984E00"/>
    <w:rsid w:val="00985073"/>
    <w:rsid w:val="0098530D"/>
    <w:rsid w:val="00985505"/>
    <w:rsid w:val="00985A1B"/>
    <w:rsid w:val="00985A39"/>
    <w:rsid w:val="00985EB5"/>
    <w:rsid w:val="00986C9B"/>
    <w:rsid w:val="0098777D"/>
    <w:rsid w:val="00987DE9"/>
    <w:rsid w:val="00987E80"/>
    <w:rsid w:val="00990103"/>
    <w:rsid w:val="009903A8"/>
    <w:rsid w:val="009908C8"/>
    <w:rsid w:val="00990AE2"/>
    <w:rsid w:val="0099128D"/>
    <w:rsid w:val="009917CC"/>
    <w:rsid w:val="009919A3"/>
    <w:rsid w:val="0099229F"/>
    <w:rsid w:val="009923F1"/>
    <w:rsid w:val="009927C8"/>
    <w:rsid w:val="00992F6C"/>
    <w:rsid w:val="009933CC"/>
    <w:rsid w:val="0099351A"/>
    <w:rsid w:val="009938EE"/>
    <w:rsid w:val="0099404B"/>
    <w:rsid w:val="00994751"/>
    <w:rsid w:val="009948A5"/>
    <w:rsid w:val="00994B78"/>
    <w:rsid w:val="00994BAE"/>
    <w:rsid w:val="00994BD3"/>
    <w:rsid w:val="00994D5E"/>
    <w:rsid w:val="009957C1"/>
    <w:rsid w:val="00995AC1"/>
    <w:rsid w:val="00995E57"/>
    <w:rsid w:val="00995FDF"/>
    <w:rsid w:val="009962E0"/>
    <w:rsid w:val="00996AD5"/>
    <w:rsid w:val="00996BB7"/>
    <w:rsid w:val="00996CA5"/>
    <w:rsid w:val="00996DFC"/>
    <w:rsid w:val="009972C3"/>
    <w:rsid w:val="009A0510"/>
    <w:rsid w:val="009A072E"/>
    <w:rsid w:val="009A0B1F"/>
    <w:rsid w:val="009A0B28"/>
    <w:rsid w:val="009A0D72"/>
    <w:rsid w:val="009A0D95"/>
    <w:rsid w:val="009A0DE3"/>
    <w:rsid w:val="009A1936"/>
    <w:rsid w:val="009A205B"/>
    <w:rsid w:val="009A2A6F"/>
    <w:rsid w:val="009A2C0D"/>
    <w:rsid w:val="009A2D1F"/>
    <w:rsid w:val="009A3061"/>
    <w:rsid w:val="009A3C77"/>
    <w:rsid w:val="009A4D63"/>
    <w:rsid w:val="009A598B"/>
    <w:rsid w:val="009A5B7B"/>
    <w:rsid w:val="009A6479"/>
    <w:rsid w:val="009A6792"/>
    <w:rsid w:val="009A6F39"/>
    <w:rsid w:val="009A7045"/>
    <w:rsid w:val="009A785D"/>
    <w:rsid w:val="009A79A0"/>
    <w:rsid w:val="009B0235"/>
    <w:rsid w:val="009B03F4"/>
    <w:rsid w:val="009B0945"/>
    <w:rsid w:val="009B0DCE"/>
    <w:rsid w:val="009B0F0A"/>
    <w:rsid w:val="009B0FF8"/>
    <w:rsid w:val="009B1105"/>
    <w:rsid w:val="009B12C4"/>
    <w:rsid w:val="009B189D"/>
    <w:rsid w:val="009B1E49"/>
    <w:rsid w:val="009B20E9"/>
    <w:rsid w:val="009B24C3"/>
    <w:rsid w:val="009B2692"/>
    <w:rsid w:val="009B26E0"/>
    <w:rsid w:val="009B2CD1"/>
    <w:rsid w:val="009B2F90"/>
    <w:rsid w:val="009B36FA"/>
    <w:rsid w:val="009B3E0E"/>
    <w:rsid w:val="009B40DD"/>
    <w:rsid w:val="009B49D3"/>
    <w:rsid w:val="009B4A3E"/>
    <w:rsid w:val="009B50ED"/>
    <w:rsid w:val="009B52BD"/>
    <w:rsid w:val="009B560E"/>
    <w:rsid w:val="009B677D"/>
    <w:rsid w:val="009B7080"/>
    <w:rsid w:val="009B7234"/>
    <w:rsid w:val="009B783E"/>
    <w:rsid w:val="009B7AE0"/>
    <w:rsid w:val="009C026C"/>
    <w:rsid w:val="009C03B4"/>
    <w:rsid w:val="009C080E"/>
    <w:rsid w:val="009C0B01"/>
    <w:rsid w:val="009C0DF6"/>
    <w:rsid w:val="009C18F3"/>
    <w:rsid w:val="009C1DC1"/>
    <w:rsid w:val="009C1E7D"/>
    <w:rsid w:val="009C236F"/>
    <w:rsid w:val="009C23BD"/>
    <w:rsid w:val="009C3204"/>
    <w:rsid w:val="009C3230"/>
    <w:rsid w:val="009C3644"/>
    <w:rsid w:val="009C4A85"/>
    <w:rsid w:val="009C4DFA"/>
    <w:rsid w:val="009C4E34"/>
    <w:rsid w:val="009C4FFF"/>
    <w:rsid w:val="009C510F"/>
    <w:rsid w:val="009C5778"/>
    <w:rsid w:val="009C59DC"/>
    <w:rsid w:val="009C60E1"/>
    <w:rsid w:val="009C66FC"/>
    <w:rsid w:val="009C6F04"/>
    <w:rsid w:val="009C7165"/>
    <w:rsid w:val="009C7378"/>
    <w:rsid w:val="009C74DC"/>
    <w:rsid w:val="009C7506"/>
    <w:rsid w:val="009C7FFC"/>
    <w:rsid w:val="009D00FA"/>
    <w:rsid w:val="009D0195"/>
    <w:rsid w:val="009D0BCD"/>
    <w:rsid w:val="009D0C3E"/>
    <w:rsid w:val="009D0DF5"/>
    <w:rsid w:val="009D1F08"/>
    <w:rsid w:val="009D220D"/>
    <w:rsid w:val="009D2B69"/>
    <w:rsid w:val="009D3448"/>
    <w:rsid w:val="009D45D1"/>
    <w:rsid w:val="009D504F"/>
    <w:rsid w:val="009D53C9"/>
    <w:rsid w:val="009D5B72"/>
    <w:rsid w:val="009D64C1"/>
    <w:rsid w:val="009D7915"/>
    <w:rsid w:val="009D7B6C"/>
    <w:rsid w:val="009D7BDC"/>
    <w:rsid w:val="009E06A2"/>
    <w:rsid w:val="009E085B"/>
    <w:rsid w:val="009E10B0"/>
    <w:rsid w:val="009E1503"/>
    <w:rsid w:val="009E1B9D"/>
    <w:rsid w:val="009E22A6"/>
    <w:rsid w:val="009E2E86"/>
    <w:rsid w:val="009E33BC"/>
    <w:rsid w:val="009E360A"/>
    <w:rsid w:val="009E36AE"/>
    <w:rsid w:val="009E3CA1"/>
    <w:rsid w:val="009E42DC"/>
    <w:rsid w:val="009E42F3"/>
    <w:rsid w:val="009E4D74"/>
    <w:rsid w:val="009E5193"/>
    <w:rsid w:val="009E5723"/>
    <w:rsid w:val="009E63CC"/>
    <w:rsid w:val="009E677A"/>
    <w:rsid w:val="009E71EA"/>
    <w:rsid w:val="009E72A9"/>
    <w:rsid w:val="009E72F1"/>
    <w:rsid w:val="009E758A"/>
    <w:rsid w:val="009F0DD6"/>
    <w:rsid w:val="009F0E3C"/>
    <w:rsid w:val="009F11E9"/>
    <w:rsid w:val="009F1264"/>
    <w:rsid w:val="009F1FFA"/>
    <w:rsid w:val="009F2101"/>
    <w:rsid w:val="009F2193"/>
    <w:rsid w:val="009F2A59"/>
    <w:rsid w:val="009F2F65"/>
    <w:rsid w:val="009F3E00"/>
    <w:rsid w:val="009F48ED"/>
    <w:rsid w:val="009F57B0"/>
    <w:rsid w:val="009F5E7D"/>
    <w:rsid w:val="009F6244"/>
    <w:rsid w:val="009F625D"/>
    <w:rsid w:val="009F62C2"/>
    <w:rsid w:val="009F64D6"/>
    <w:rsid w:val="009F684D"/>
    <w:rsid w:val="009F6BA8"/>
    <w:rsid w:val="009F6CD0"/>
    <w:rsid w:val="009F6CDA"/>
    <w:rsid w:val="009F7AD7"/>
    <w:rsid w:val="009F7B57"/>
    <w:rsid w:val="009F7E64"/>
    <w:rsid w:val="009F7EAF"/>
    <w:rsid w:val="009F7EED"/>
    <w:rsid w:val="00A006BC"/>
    <w:rsid w:val="00A008FC"/>
    <w:rsid w:val="00A0099C"/>
    <w:rsid w:val="00A00D19"/>
    <w:rsid w:val="00A00D54"/>
    <w:rsid w:val="00A01E23"/>
    <w:rsid w:val="00A01E6E"/>
    <w:rsid w:val="00A02863"/>
    <w:rsid w:val="00A029FB"/>
    <w:rsid w:val="00A02A52"/>
    <w:rsid w:val="00A02A86"/>
    <w:rsid w:val="00A02D38"/>
    <w:rsid w:val="00A031EE"/>
    <w:rsid w:val="00A032C6"/>
    <w:rsid w:val="00A038E5"/>
    <w:rsid w:val="00A03CFE"/>
    <w:rsid w:val="00A03FBD"/>
    <w:rsid w:val="00A04844"/>
    <w:rsid w:val="00A04E0D"/>
    <w:rsid w:val="00A05264"/>
    <w:rsid w:val="00A0655A"/>
    <w:rsid w:val="00A06A8B"/>
    <w:rsid w:val="00A06B2F"/>
    <w:rsid w:val="00A07869"/>
    <w:rsid w:val="00A102BA"/>
    <w:rsid w:val="00A1048B"/>
    <w:rsid w:val="00A1049F"/>
    <w:rsid w:val="00A106C0"/>
    <w:rsid w:val="00A10F94"/>
    <w:rsid w:val="00A11068"/>
    <w:rsid w:val="00A1117D"/>
    <w:rsid w:val="00A11350"/>
    <w:rsid w:val="00A11642"/>
    <w:rsid w:val="00A117B4"/>
    <w:rsid w:val="00A11935"/>
    <w:rsid w:val="00A12064"/>
    <w:rsid w:val="00A1206D"/>
    <w:rsid w:val="00A131F5"/>
    <w:rsid w:val="00A13935"/>
    <w:rsid w:val="00A13A88"/>
    <w:rsid w:val="00A13D91"/>
    <w:rsid w:val="00A145C3"/>
    <w:rsid w:val="00A147E1"/>
    <w:rsid w:val="00A1516E"/>
    <w:rsid w:val="00A15362"/>
    <w:rsid w:val="00A1579C"/>
    <w:rsid w:val="00A15AE1"/>
    <w:rsid w:val="00A15B0A"/>
    <w:rsid w:val="00A15B62"/>
    <w:rsid w:val="00A15B75"/>
    <w:rsid w:val="00A16545"/>
    <w:rsid w:val="00A166B3"/>
    <w:rsid w:val="00A1693A"/>
    <w:rsid w:val="00A16C39"/>
    <w:rsid w:val="00A17165"/>
    <w:rsid w:val="00A171F6"/>
    <w:rsid w:val="00A1724A"/>
    <w:rsid w:val="00A2000C"/>
    <w:rsid w:val="00A20025"/>
    <w:rsid w:val="00A200E9"/>
    <w:rsid w:val="00A20CD0"/>
    <w:rsid w:val="00A20D4E"/>
    <w:rsid w:val="00A213ED"/>
    <w:rsid w:val="00A21709"/>
    <w:rsid w:val="00A21E8F"/>
    <w:rsid w:val="00A21F99"/>
    <w:rsid w:val="00A227D3"/>
    <w:rsid w:val="00A230DD"/>
    <w:rsid w:val="00A2311A"/>
    <w:rsid w:val="00A2323A"/>
    <w:rsid w:val="00A23665"/>
    <w:rsid w:val="00A238FA"/>
    <w:rsid w:val="00A239C5"/>
    <w:rsid w:val="00A24F4A"/>
    <w:rsid w:val="00A25176"/>
    <w:rsid w:val="00A25227"/>
    <w:rsid w:val="00A254B8"/>
    <w:rsid w:val="00A25675"/>
    <w:rsid w:val="00A25E8E"/>
    <w:rsid w:val="00A263AC"/>
    <w:rsid w:val="00A266E1"/>
    <w:rsid w:val="00A274D8"/>
    <w:rsid w:val="00A30098"/>
    <w:rsid w:val="00A30819"/>
    <w:rsid w:val="00A308AF"/>
    <w:rsid w:val="00A30AD8"/>
    <w:rsid w:val="00A30C6A"/>
    <w:rsid w:val="00A30CB7"/>
    <w:rsid w:val="00A313A8"/>
    <w:rsid w:val="00A31573"/>
    <w:rsid w:val="00A31BC8"/>
    <w:rsid w:val="00A31F53"/>
    <w:rsid w:val="00A3205E"/>
    <w:rsid w:val="00A32387"/>
    <w:rsid w:val="00A324B7"/>
    <w:rsid w:val="00A32F89"/>
    <w:rsid w:val="00A33A74"/>
    <w:rsid w:val="00A348A4"/>
    <w:rsid w:val="00A35C0C"/>
    <w:rsid w:val="00A35DC0"/>
    <w:rsid w:val="00A36017"/>
    <w:rsid w:val="00A367FC"/>
    <w:rsid w:val="00A36973"/>
    <w:rsid w:val="00A36E3F"/>
    <w:rsid w:val="00A36FE2"/>
    <w:rsid w:val="00A3701F"/>
    <w:rsid w:val="00A379E6"/>
    <w:rsid w:val="00A37AD8"/>
    <w:rsid w:val="00A40396"/>
    <w:rsid w:val="00A40A74"/>
    <w:rsid w:val="00A40B28"/>
    <w:rsid w:val="00A42726"/>
    <w:rsid w:val="00A42A71"/>
    <w:rsid w:val="00A42FE3"/>
    <w:rsid w:val="00A4379A"/>
    <w:rsid w:val="00A43BDF"/>
    <w:rsid w:val="00A43F47"/>
    <w:rsid w:val="00A43FB3"/>
    <w:rsid w:val="00A43FF2"/>
    <w:rsid w:val="00A4416A"/>
    <w:rsid w:val="00A44C2E"/>
    <w:rsid w:val="00A45E26"/>
    <w:rsid w:val="00A45F33"/>
    <w:rsid w:val="00A46402"/>
    <w:rsid w:val="00A466CC"/>
    <w:rsid w:val="00A46C67"/>
    <w:rsid w:val="00A476F9"/>
    <w:rsid w:val="00A50655"/>
    <w:rsid w:val="00A50B2D"/>
    <w:rsid w:val="00A51118"/>
    <w:rsid w:val="00A514A9"/>
    <w:rsid w:val="00A525C1"/>
    <w:rsid w:val="00A529D0"/>
    <w:rsid w:val="00A52B83"/>
    <w:rsid w:val="00A531F8"/>
    <w:rsid w:val="00A53E83"/>
    <w:rsid w:val="00A55286"/>
    <w:rsid w:val="00A55F87"/>
    <w:rsid w:val="00A56523"/>
    <w:rsid w:val="00A56874"/>
    <w:rsid w:val="00A569DA"/>
    <w:rsid w:val="00A56A56"/>
    <w:rsid w:val="00A56FA1"/>
    <w:rsid w:val="00A57132"/>
    <w:rsid w:val="00A57814"/>
    <w:rsid w:val="00A57B54"/>
    <w:rsid w:val="00A57BEF"/>
    <w:rsid w:val="00A57C30"/>
    <w:rsid w:val="00A609B5"/>
    <w:rsid w:val="00A612A9"/>
    <w:rsid w:val="00A61843"/>
    <w:rsid w:val="00A61D83"/>
    <w:rsid w:val="00A623F5"/>
    <w:rsid w:val="00A62EF2"/>
    <w:rsid w:val="00A63316"/>
    <w:rsid w:val="00A635A8"/>
    <w:rsid w:val="00A6429A"/>
    <w:rsid w:val="00A64FE5"/>
    <w:rsid w:val="00A6549E"/>
    <w:rsid w:val="00A65584"/>
    <w:rsid w:val="00A6585F"/>
    <w:rsid w:val="00A6608E"/>
    <w:rsid w:val="00A66106"/>
    <w:rsid w:val="00A671AD"/>
    <w:rsid w:val="00A6760F"/>
    <w:rsid w:val="00A6762F"/>
    <w:rsid w:val="00A67A02"/>
    <w:rsid w:val="00A7024B"/>
    <w:rsid w:val="00A70C16"/>
    <w:rsid w:val="00A71419"/>
    <w:rsid w:val="00A7177F"/>
    <w:rsid w:val="00A71E1D"/>
    <w:rsid w:val="00A7271B"/>
    <w:rsid w:val="00A72944"/>
    <w:rsid w:val="00A72D96"/>
    <w:rsid w:val="00A73665"/>
    <w:rsid w:val="00A73840"/>
    <w:rsid w:val="00A73C45"/>
    <w:rsid w:val="00A73ECD"/>
    <w:rsid w:val="00A74CE7"/>
    <w:rsid w:val="00A75547"/>
    <w:rsid w:val="00A7589A"/>
    <w:rsid w:val="00A759BA"/>
    <w:rsid w:val="00A75C1B"/>
    <w:rsid w:val="00A765E4"/>
    <w:rsid w:val="00A76742"/>
    <w:rsid w:val="00A77BE4"/>
    <w:rsid w:val="00A77C9E"/>
    <w:rsid w:val="00A80846"/>
    <w:rsid w:val="00A80A5E"/>
    <w:rsid w:val="00A80FE8"/>
    <w:rsid w:val="00A810AB"/>
    <w:rsid w:val="00A8110A"/>
    <w:rsid w:val="00A816A8"/>
    <w:rsid w:val="00A8182D"/>
    <w:rsid w:val="00A824FB"/>
    <w:rsid w:val="00A82D67"/>
    <w:rsid w:val="00A82FEB"/>
    <w:rsid w:val="00A835EB"/>
    <w:rsid w:val="00A83603"/>
    <w:rsid w:val="00A83647"/>
    <w:rsid w:val="00A83C0D"/>
    <w:rsid w:val="00A84409"/>
    <w:rsid w:val="00A845D9"/>
    <w:rsid w:val="00A85F46"/>
    <w:rsid w:val="00A87368"/>
    <w:rsid w:val="00A876E3"/>
    <w:rsid w:val="00A8776F"/>
    <w:rsid w:val="00A87B38"/>
    <w:rsid w:val="00A9029B"/>
    <w:rsid w:val="00A916B9"/>
    <w:rsid w:val="00A9187A"/>
    <w:rsid w:val="00A91925"/>
    <w:rsid w:val="00A919DD"/>
    <w:rsid w:val="00A91DF5"/>
    <w:rsid w:val="00A92216"/>
    <w:rsid w:val="00A9250F"/>
    <w:rsid w:val="00A9267A"/>
    <w:rsid w:val="00A92BC3"/>
    <w:rsid w:val="00A92EE4"/>
    <w:rsid w:val="00A9335D"/>
    <w:rsid w:val="00A93E34"/>
    <w:rsid w:val="00A9439B"/>
    <w:rsid w:val="00A94B7F"/>
    <w:rsid w:val="00A9504D"/>
    <w:rsid w:val="00A95616"/>
    <w:rsid w:val="00A95C7D"/>
    <w:rsid w:val="00A96182"/>
    <w:rsid w:val="00A966AA"/>
    <w:rsid w:val="00A96D23"/>
    <w:rsid w:val="00A96F58"/>
    <w:rsid w:val="00A975C4"/>
    <w:rsid w:val="00A97C3C"/>
    <w:rsid w:val="00A97EF7"/>
    <w:rsid w:val="00AA0407"/>
    <w:rsid w:val="00AA11EA"/>
    <w:rsid w:val="00AA12F4"/>
    <w:rsid w:val="00AA1741"/>
    <w:rsid w:val="00AA1B35"/>
    <w:rsid w:val="00AA1E37"/>
    <w:rsid w:val="00AA22AA"/>
    <w:rsid w:val="00AA23E6"/>
    <w:rsid w:val="00AA2CF3"/>
    <w:rsid w:val="00AA2F3F"/>
    <w:rsid w:val="00AA32AD"/>
    <w:rsid w:val="00AA33D2"/>
    <w:rsid w:val="00AA3AF0"/>
    <w:rsid w:val="00AA3F18"/>
    <w:rsid w:val="00AA4410"/>
    <w:rsid w:val="00AA458D"/>
    <w:rsid w:val="00AA4B54"/>
    <w:rsid w:val="00AA4C83"/>
    <w:rsid w:val="00AA4D8E"/>
    <w:rsid w:val="00AA5177"/>
    <w:rsid w:val="00AA54BB"/>
    <w:rsid w:val="00AA58D1"/>
    <w:rsid w:val="00AA5960"/>
    <w:rsid w:val="00AA5C85"/>
    <w:rsid w:val="00AA608C"/>
    <w:rsid w:val="00AA655F"/>
    <w:rsid w:val="00AA6A31"/>
    <w:rsid w:val="00AA6D96"/>
    <w:rsid w:val="00AA702D"/>
    <w:rsid w:val="00AA75EB"/>
    <w:rsid w:val="00AB0195"/>
    <w:rsid w:val="00AB0546"/>
    <w:rsid w:val="00AB0F24"/>
    <w:rsid w:val="00AB1A29"/>
    <w:rsid w:val="00AB1AFF"/>
    <w:rsid w:val="00AB1FAB"/>
    <w:rsid w:val="00AB25C4"/>
    <w:rsid w:val="00AB2D38"/>
    <w:rsid w:val="00AB43A2"/>
    <w:rsid w:val="00AB43C6"/>
    <w:rsid w:val="00AB45DB"/>
    <w:rsid w:val="00AB49AC"/>
    <w:rsid w:val="00AB5051"/>
    <w:rsid w:val="00AB53E9"/>
    <w:rsid w:val="00AB5BC0"/>
    <w:rsid w:val="00AB6189"/>
    <w:rsid w:val="00AB6B18"/>
    <w:rsid w:val="00AB73D8"/>
    <w:rsid w:val="00AB7564"/>
    <w:rsid w:val="00AB775A"/>
    <w:rsid w:val="00AB77A8"/>
    <w:rsid w:val="00AB7CBF"/>
    <w:rsid w:val="00AB7D85"/>
    <w:rsid w:val="00AC22F5"/>
    <w:rsid w:val="00AC28DB"/>
    <w:rsid w:val="00AC32E9"/>
    <w:rsid w:val="00AC3440"/>
    <w:rsid w:val="00AC35C7"/>
    <w:rsid w:val="00AC3D32"/>
    <w:rsid w:val="00AC4208"/>
    <w:rsid w:val="00AC4C10"/>
    <w:rsid w:val="00AC4E04"/>
    <w:rsid w:val="00AC5387"/>
    <w:rsid w:val="00AC5E9C"/>
    <w:rsid w:val="00AC63F4"/>
    <w:rsid w:val="00AC676C"/>
    <w:rsid w:val="00AC6A7F"/>
    <w:rsid w:val="00AC6D97"/>
    <w:rsid w:val="00AC7170"/>
    <w:rsid w:val="00AC7BD0"/>
    <w:rsid w:val="00AD0B53"/>
    <w:rsid w:val="00AD0D88"/>
    <w:rsid w:val="00AD0EFB"/>
    <w:rsid w:val="00AD1F30"/>
    <w:rsid w:val="00AD221C"/>
    <w:rsid w:val="00AD2626"/>
    <w:rsid w:val="00AD2BD2"/>
    <w:rsid w:val="00AD2F19"/>
    <w:rsid w:val="00AD3AD0"/>
    <w:rsid w:val="00AD3DCB"/>
    <w:rsid w:val="00AD475A"/>
    <w:rsid w:val="00AD5016"/>
    <w:rsid w:val="00AD5190"/>
    <w:rsid w:val="00AD5636"/>
    <w:rsid w:val="00AD5878"/>
    <w:rsid w:val="00AD5A1E"/>
    <w:rsid w:val="00AD5C70"/>
    <w:rsid w:val="00AD5CF2"/>
    <w:rsid w:val="00AD5DA9"/>
    <w:rsid w:val="00AD5FC7"/>
    <w:rsid w:val="00AD618B"/>
    <w:rsid w:val="00AD6918"/>
    <w:rsid w:val="00AD6B33"/>
    <w:rsid w:val="00AD6B3F"/>
    <w:rsid w:val="00AD6C1F"/>
    <w:rsid w:val="00AD6F76"/>
    <w:rsid w:val="00AD7075"/>
    <w:rsid w:val="00AD7F62"/>
    <w:rsid w:val="00AE00C4"/>
    <w:rsid w:val="00AE033B"/>
    <w:rsid w:val="00AE086B"/>
    <w:rsid w:val="00AE089B"/>
    <w:rsid w:val="00AE0CAE"/>
    <w:rsid w:val="00AE0F77"/>
    <w:rsid w:val="00AE199C"/>
    <w:rsid w:val="00AE1E99"/>
    <w:rsid w:val="00AE2462"/>
    <w:rsid w:val="00AE284D"/>
    <w:rsid w:val="00AE2A31"/>
    <w:rsid w:val="00AE2FBC"/>
    <w:rsid w:val="00AE41C0"/>
    <w:rsid w:val="00AE5C48"/>
    <w:rsid w:val="00AE6029"/>
    <w:rsid w:val="00AE6B6A"/>
    <w:rsid w:val="00AE72BA"/>
    <w:rsid w:val="00AE79F3"/>
    <w:rsid w:val="00AE7E07"/>
    <w:rsid w:val="00AF0099"/>
    <w:rsid w:val="00AF015C"/>
    <w:rsid w:val="00AF057A"/>
    <w:rsid w:val="00AF0604"/>
    <w:rsid w:val="00AF0608"/>
    <w:rsid w:val="00AF06AF"/>
    <w:rsid w:val="00AF0778"/>
    <w:rsid w:val="00AF0B4F"/>
    <w:rsid w:val="00AF0C27"/>
    <w:rsid w:val="00AF100D"/>
    <w:rsid w:val="00AF1050"/>
    <w:rsid w:val="00AF10A7"/>
    <w:rsid w:val="00AF144F"/>
    <w:rsid w:val="00AF14DE"/>
    <w:rsid w:val="00AF15ED"/>
    <w:rsid w:val="00AF178A"/>
    <w:rsid w:val="00AF18EF"/>
    <w:rsid w:val="00AF1B31"/>
    <w:rsid w:val="00AF1B4B"/>
    <w:rsid w:val="00AF1D2B"/>
    <w:rsid w:val="00AF26CE"/>
    <w:rsid w:val="00AF2814"/>
    <w:rsid w:val="00AF2848"/>
    <w:rsid w:val="00AF30A4"/>
    <w:rsid w:val="00AF313E"/>
    <w:rsid w:val="00AF35CA"/>
    <w:rsid w:val="00AF3713"/>
    <w:rsid w:val="00AF3C1B"/>
    <w:rsid w:val="00AF3CCE"/>
    <w:rsid w:val="00AF3DE5"/>
    <w:rsid w:val="00AF406A"/>
    <w:rsid w:val="00AF431D"/>
    <w:rsid w:val="00AF43DE"/>
    <w:rsid w:val="00AF47EF"/>
    <w:rsid w:val="00AF5352"/>
    <w:rsid w:val="00AF5403"/>
    <w:rsid w:val="00AF5B92"/>
    <w:rsid w:val="00AF67B1"/>
    <w:rsid w:val="00AF6F10"/>
    <w:rsid w:val="00AF6F25"/>
    <w:rsid w:val="00AF7061"/>
    <w:rsid w:val="00AF7999"/>
    <w:rsid w:val="00AF7C5A"/>
    <w:rsid w:val="00B00019"/>
    <w:rsid w:val="00B00357"/>
    <w:rsid w:val="00B00A71"/>
    <w:rsid w:val="00B00B18"/>
    <w:rsid w:val="00B00DDD"/>
    <w:rsid w:val="00B00DFE"/>
    <w:rsid w:val="00B01870"/>
    <w:rsid w:val="00B01CB6"/>
    <w:rsid w:val="00B02055"/>
    <w:rsid w:val="00B0206B"/>
    <w:rsid w:val="00B02087"/>
    <w:rsid w:val="00B029F9"/>
    <w:rsid w:val="00B03057"/>
    <w:rsid w:val="00B03079"/>
    <w:rsid w:val="00B0452B"/>
    <w:rsid w:val="00B04649"/>
    <w:rsid w:val="00B04B78"/>
    <w:rsid w:val="00B04C00"/>
    <w:rsid w:val="00B05086"/>
    <w:rsid w:val="00B05353"/>
    <w:rsid w:val="00B053DE"/>
    <w:rsid w:val="00B057E9"/>
    <w:rsid w:val="00B058F9"/>
    <w:rsid w:val="00B059B1"/>
    <w:rsid w:val="00B05FE7"/>
    <w:rsid w:val="00B065BC"/>
    <w:rsid w:val="00B07244"/>
    <w:rsid w:val="00B07D7F"/>
    <w:rsid w:val="00B10E91"/>
    <w:rsid w:val="00B11128"/>
    <w:rsid w:val="00B11155"/>
    <w:rsid w:val="00B11481"/>
    <w:rsid w:val="00B1155A"/>
    <w:rsid w:val="00B117A2"/>
    <w:rsid w:val="00B117FF"/>
    <w:rsid w:val="00B11830"/>
    <w:rsid w:val="00B13444"/>
    <w:rsid w:val="00B135FC"/>
    <w:rsid w:val="00B1360D"/>
    <w:rsid w:val="00B1389A"/>
    <w:rsid w:val="00B1396C"/>
    <w:rsid w:val="00B13FC0"/>
    <w:rsid w:val="00B14715"/>
    <w:rsid w:val="00B14736"/>
    <w:rsid w:val="00B14801"/>
    <w:rsid w:val="00B14BD1"/>
    <w:rsid w:val="00B15586"/>
    <w:rsid w:val="00B15769"/>
    <w:rsid w:val="00B1690B"/>
    <w:rsid w:val="00B16A07"/>
    <w:rsid w:val="00B175B6"/>
    <w:rsid w:val="00B1768A"/>
    <w:rsid w:val="00B178E6"/>
    <w:rsid w:val="00B20AE0"/>
    <w:rsid w:val="00B20B28"/>
    <w:rsid w:val="00B20C5C"/>
    <w:rsid w:val="00B216B0"/>
    <w:rsid w:val="00B21B65"/>
    <w:rsid w:val="00B22675"/>
    <w:rsid w:val="00B22C97"/>
    <w:rsid w:val="00B22F86"/>
    <w:rsid w:val="00B2307E"/>
    <w:rsid w:val="00B23129"/>
    <w:rsid w:val="00B236DE"/>
    <w:rsid w:val="00B237EF"/>
    <w:rsid w:val="00B23BB3"/>
    <w:rsid w:val="00B2420C"/>
    <w:rsid w:val="00B2491B"/>
    <w:rsid w:val="00B25A0A"/>
    <w:rsid w:val="00B25AF7"/>
    <w:rsid w:val="00B25E98"/>
    <w:rsid w:val="00B261EA"/>
    <w:rsid w:val="00B267E9"/>
    <w:rsid w:val="00B26FB8"/>
    <w:rsid w:val="00B27307"/>
    <w:rsid w:val="00B277F1"/>
    <w:rsid w:val="00B27C41"/>
    <w:rsid w:val="00B27DB5"/>
    <w:rsid w:val="00B27EBB"/>
    <w:rsid w:val="00B3005F"/>
    <w:rsid w:val="00B3128E"/>
    <w:rsid w:val="00B312AB"/>
    <w:rsid w:val="00B31399"/>
    <w:rsid w:val="00B3141B"/>
    <w:rsid w:val="00B31460"/>
    <w:rsid w:val="00B3227E"/>
    <w:rsid w:val="00B32A1F"/>
    <w:rsid w:val="00B32A43"/>
    <w:rsid w:val="00B33AFF"/>
    <w:rsid w:val="00B33F6E"/>
    <w:rsid w:val="00B34316"/>
    <w:rsid w:val="00B34CD8"/>
    <w:rsid w:val="00B34E11"/>
    <w:rsid w:val="00B35481"/>
    <w:rsid w:val="00B359C4"/>
    <w:rsid w:val="00B35C67"/>
    <w:rsid w:val="00B35E31"/>
    <w:rsid w:val="00B36438"/>
    <w:rsid w:val="00B372BC"/>
    <w:rsid w:val="00B37AFA"/>
    <w:rsid w:val="00B40320"/>
    <w:rsid w:val="00B40676"/>
    <w:rsid w:val="00B408C7"/>
    <w:rsid w:val="00B40D7B"/>
    <w:rsid w:val="00B412F0"/>
    <w:rsid w:val="00B413B8"/>
    <w:rsid w:val="00B41645"/>
    <w:rsid w:val="00B416E7"/>
    <w:rsid w:val="00B41C4B"/>
    <w:rsid w:val="00B4225A"/>
    <w:rsid w:val="00B42DF8"/>
    <w:rsid w:val="00B4306A"/>
    <w:rsid w:val="00B43C6E"/>
    <w:rsid w:val="00B44102"/>
    <w:rsid w:val="00B44B6C"/>
    <w:rsid w:val="00B44DF6"/>
    <w:rsid w:val="00B4512F"/>
    <w:rsid w:val="00B45337"/>
    <w:rsid w:val="00B45F1C"/>
    <w:rsid w:val="00B46657"/>
    <w:rsid w:val="00B46F64"/>
    <w:rsid w:val="00B50137"/>
    <w:rsid w:val="00B50D59"/>
    <w:rsid w:val="00B50DCC"/>
    <w:rsid w:val="00B511A1"/>
    <w:rsid w:val="00B5151A"/>
    <w:rsid w:val="00B51D67"/>
    <w:rsid w:val="00B526D0"/>
    <w:rsid w:val="00B52EAD"/>
    <w:rsid w:val="00B5337D"/>
    <w:rsid w:val="00B542D5"/>
    <w:rsid w:val="00B543F9"/>
    <w:rsid w:val="00B5463B"/>
    <w:rsid w:val="00B548E2"/>
    <w:rsid w:val="00B54A8E"/>
    <w:rsid w:val="00B55322"/>
    <w:rsid w:val="00B5614F"/>
    <w:rsid w:val="00B5646F"/>
    <w:rsid w:val="00B56513"/>
    <w:rsid w:val="00B56C96"/>
    <w:rsid w:val="00B5714F"/>
    <w:rsid w:val="00B576BC"/>
    <w:rsid w:val="00B579AF"/>
    <w:rsid w:val="00B57DCE"/>
    <w:rsid w:val="00B60C23"/>
    <w:rsid w:val="00B60D42"/>
    <w:rsid w:val="00B60D91"/>
    <w:rsid w:val="00B615BE"/>
    <w:rsid w:val="00B63175"/>
    <w:rsid w:val="00B64084"/>
    <w:rsid w:val="00B64FF7"/>
    <w:rsid w:val="00B65016"/>
    <w:rsid w:val="00B65713"/>
    <w:rsid w:val="00B66137"/>
    <w:rsid w:val="00B66201"/>
    <w:rsid w:val="00B66735"/>
    <w:rsid w:val="00B6796C"/>
    <w:rsid w:val="00B67B9E"/>
    <w:rsid w:val="00B67DBE"/>
    <w:rsid w:val="00B7002A"/>
    <w:rsid w:val="00B706EA"/>
    <w:rsid w:val="00B709CA"/>
    <w:rsid w:val="00B70F68"/>
    <w:rsid w:val="00B71109"/>
    <w:rsid w:val="00B71566"/>
    <w:rsid w:val="00B71826"/>
    <w:rsid w:val="00B71999"/>
    <w:rsid w:val="00B724A9"/>
    <w:rsid w:val="00B72758"/>
    <w:rsid w:val="00B728DC"/>
    <w:rsid w:val="00B72D69"/>
    <w:rsid w:val="00B72DD2"/>
    <w:rsid w:val="00B72E6B"/>
    <w:rsid w:val="00B7306A"/>
    <w:rsid w:val="00B73212"/>
    <w:rsid w:val="00B736F9"/>
    <w:rsid w:val="00B73D47"/>
    <w:rsid w:val="00B740A6"/>
    <w:rsid w:val="00B741B1"/>
    <w:rsid w:val="00B742F4"/>
    <w:rsid w:val="00B74689"/>
    <w:rsid w:val="00B75782"/>
    <w:rsid w:val="00B75E0C"/>
    <w:rsid w:val="00B76167"/>
    <w:rsid w:val="00B762A7"/>
    <w:rsid w:val="00B7635A"/>
    <w:rsid w:val="00B76463"/>
    <w:rsid w:val="00B76561"/>
    <w:rsid w:val="00B76E77"/>
    <w:rsid w:val="00B77747"/>
    <w:rsid w:val="00B803E8"/>
    <w:rsid w:val="00B81912"/>
    <w:rsid w:val="00B8199C"/>
    <w:rsid w:val="00B81AFC"/>
    <w:rsid w:val="00B82123"/>
    <w:rsid w:val="00B82A34"/>
    <w:rsid w:val="00B82E4A"/>
    <w:rsid w:val="00B82EB3"/>
    <w:rsid w:val="00B82EE2"/>
    <w:rsid w:val="00B832A5"/>
    <w:rsid w:val="00B83D3F"/>
    <w:rsid w:val="00B842ED"/>
    <w:rsid w:val="00B848B9"/>
    <w:rsid w:val="00B85011"/>
    <w:rsid w:val="00B85139"/>
    <w:rsid w:val="00B854E9"/>
    <w:rsid w:val="00B858F0"/>
    <w:rsid w:val="00B85D3D"/>
    <w:rsid w:val="00B86649"/>
    <w:rsid w:val="00B86663"/>
    <w:rsid w:val="00B86780"/>
    <w:rsid w:val="00B86BAD"/>
    <w:rsid w:val="00B876A6"/>
    <w:rsid w:val="00B87B4A"/>
    <w:rsid w:val="00B87CF6"/>
    <w:rsid w:val="00B90047"/>
    <w:rsid w:val="00B90536"/>
    <w:rsid w:val="00B908E0"/>
    <w:rsid w:val="00B90A3E"/>
    <w:rsid w:val="00B90A8E"/>
    <w:rsid w:val="00B90B0D"/>
    <w:rsid w:val="00B91182"/>
    <w:rsid w:val="00B911B8"/>
    <w:rsid w:val="00B91B7F"/>
    <w:rsid w:val="00B91F04"/>
    <w:rsid w:val="00B92509"/>
    <w:rsid w:val="00B925F7"/>
    <w:rsid w:val="00B93269"/>
    <w:rsid w:val="00B93C74"/>
    <w:rsid w:val="00B94D2F"/>
    <w:rsid w:val="00B9587D"/>
    <w:rsid w:val="00B95891"/>
    <w:rsid w:val="00B95C43"/>
    <w:rsid w:val="00B95E6B"/>
    <w:rsid w:val="00B96283"/>
    <w:rsid w:val="00B96325"/>
    <w:rsid w:val="00B96F3C"/>
    <w:rsid w:val="00BA0D76"/>
    <w:rsid w:val="00BA1315"/>
    <w:rsid w:val="00BA21CD"/>
    <w:rsid w:val="00BA2567"/>
    <w:rsid w:val="00BA3585"/>
    <w:rsid w:val="00BA35EC"/>
    <w:rsid w:val="00BA4316"/>
    <w:rsid w:val="00BA4791"/>
    <w:rsid w:val="00BA47D9"/>
    <w:rsid w:val="00BA48FA"/>
    <w:rsid w:val="00BA4E65"/>
    <w:rsid w:val="00BA6258"/>
    <w:rsid w:val="00BA6BDC"/>
    <w:rsid w:val="00BA6C99"/>
    <w:rsid w:val="00BA7526"/>
    <w:rsid w:val="00BA7767"/>
    <w:rsid w:val="00BA78C0"/>
    <w:rsid w:val="00BA7DB9"/>
    <w:rsid w:val="00BA7F08"/>
    <w:rsid w:val="00BB027F"/>
    <w:rsid w:val="00BB03C6"/>
    <w:rsid w:val="00BB0696"/>
    <w:rsid w:val="00BB0B3B"/>
    <w:rsid w:val="00BB17E5"/>
    <w:rsid w:val="00BB1EB9"/>
    <w:rsid w:val="00BB2608"/>
    <w:rsid w:val="00BB2992"/>
    <w:rsid w:val="00BB31C9"/>
    <w:rsid w:val="00BB3898"/>
    <w:rsid w:val="00BB4056"/>
    <w:rsid w:val="00BB5326"/>
    <w:rsid w:val="00BB5510"/>
    <w:rsid w:val="00BB59DF"/>
    <w:rsid w:val="00BB5A01"/>
    <w:rsid w:val="00BB5FDC"/>
    <w:rsid w:val="00BB612F"/>
    <w:rsid w:val="00BB636E"/>
    <w:rsid w:val="00BB7525"/>
    <w:rsid w:val="00BB7C1A"/>
    <w:rsid w:val="00BB7D1C"/>
    <w:rsid w:val="00BC1ABE"/>
    <w:rsid w:val="00BC1CEE"/>
    <w:rsid w:val="00BC2306"/>
    <w:rsid w:val="00BC2457"/>
    <w:rsid w:val="00BC263F"/>
    <w:rsid w:val="00BC2946"/>
    <w:rsid w:val="00BC2B97"/>
    <w:rsid w:val="00BC31D6"/>
    <w:rsid w:val="00BC3469"/>
    <w:rsid w:val="00BC3C45"/>
    <w:rsid w:val="00BC49BC"/>
    <w:rsid w:val="00BC4DCB"/>
    <w:rsid w:val="00BC4EAF"/>
    <w:rsid w:val="00BC5CDA"/>
    <w:rsid w:val="00BC66A8"/>
    <w:rsid w:val="00BC7D74"/>
    <w:rsid w:val="00BC7FB8"/>
    <w:rsid w:val="00BD0178"/>
    <w:rsid w:val="00BD0462"/>
    <w:rsid w:val="00BD04C1"/>
    <w:rsid w:val="00BD082F"/>
    <w:rsid w:val="00BD14D8"/>
    <w:rsid w:val="00BD247F"/>
    <w:rsid w:val="00BD2720"/>
    <w:rsid w:val="00BD2A1C"/>
    <w:rsid w:val="00BD2A2A"/>
    <w:rsid w:val="00BD2A46"/>
    <w:rsid w:val="00BD2FF2"/>
    <w:rsid w:val="00BD3B26"/>
    <w:rsid w:val="00BD42B1"/>
    <w:rsid w:val="00BD5CED"/>
    <w:rsid w:val="00BD5DDE"/>
    <w:rsid w:val="00BD6443"/>
    <w:rsid w:val="00BD68DF"/>
    <w:rsid w:val="00BD6B91"/>
    <w:rsid w:val="00BD6C97"/>
    <w:rsid w:val="00BD6E51"/>
    <w:rsid w:val="00BD6ED1"/>
    <w:rsid w:val="00BD71C3"/>
    <w:rsid w:val="00BD7940"/>
    <w:rsid w:val="00BD7FA4"/>
    <w:rsid w:val="00BE05C3"/>
    <w:rsid w:val="00BE05E3"/>
    <w:rsid w:val="00BE0B20"/>
    <w:rsid w:val="00BE0C1F"/>
    <w:rsid w:val="00BE160A"/>
    <w:rsid w:val="00BE18E6"/>
    <w:rsid w:val="00BE1A61"/>
    <w:rsid w:val="00BE25CD"/>
    <w:rsid w:val="00BE28F3"/>
    <w:rsid w:val="00BE2AF2"/>
    <w:rsid w:val="00BE2D29"/>
    <w:rsid w:val="00BE352A"/>
    <w:rsid w:val="00BE3656"/>
    <w:rsid w:val="00BE370B"/>
    <w:rsid w:val="00BE3D75"/>
    <w:rsid w:val="00BE4F3D"/>
    <w:rsid w:val="00BE4FA6"/>
    <w:rsid w:val="00BE5D33"/>
    <w:rsid w:val="00BE606B"/>
    <w:rsid w:val="00BE60E9"/>
    <w:rsid w:val="00BE63ED"/>
    <w:rsid w:val="00BE64DD"/>
    <w:rsid w:val="00BE796F"/>
    <w:rsid w:val="00BE7A96"/>
    <w:rsid w:val="00BE7F73"/>
    <w:rsid w:val="00BF01FD"/>
    <w:rsid w:val="00BF0208"/>
    <w:rsid w:val="00BF0915"/>
    <w:rsid w:val="00BF0CDE"/>
    <w:rsid w:val="00BF0F49"/>
    <w:rsid w:val="00BF1195"/>
    <w:rsid w:val="00BF12FD"/>
    <w:rsid w:val="00BF1593"/>
    <w:rsid w:val="00BF15A1"/>
    <w:rsid w:val="00BF1C09"/>
    <w:rsid w:val="00BF1CA4"/>
    <w:rsid w:val="00BF20FB"/>
    <w:rsid w:val="00BF28AB"/>
    <w:rsid w:val="00BF2AB3"/>
    <w:rsid w:val="00BF2AC7"/>
    <w:rsid w:val="00BF2C85"/>
    <w:rsid w:val="00BF2F31"/>
    <w:rsid w:val="00BF3390"/>
    <w:rsid w:val="00BF409C"/>
    <w:rsid w:val="00BF4623"/>
    <w:rsid w:val="00BF4C11"/>
    <w:rsid w:val="00BF4D92"/>
    <w:rsid w:val="00BF5337"/>
    <w:rsid w:val="00BF5941"/>
    <w:rsid w:val="00BF5BA4"/>
    <w:rsid w:val="00BF6255"/>
    <w:rsid w:val="00BF6288"/>
    <w:rsid w:val="00BF6494"/>
    <w:rsid w:val="00BF679F"/>
    <w:rsid w:val="00BF71CF"/>
    <w:rsid w:val="00BF7907"/>
    <w:rsid w:val="00BF7F0A"/>
    <w:rsid w:val="00C004B5"/>
    <w:rsid w:val="00C010B6"/>
    <w:rsid w:val="00C016B7"/>
    <w:rsid w:val="00C02A2D"/>
    <w:rsid w:val="00C02CE9"/>
    <w:rsid w:val="00C02F66"/>
    <w:rsid w:val="00C037F5"/>
    <w:rsid w:val="00C0391E"/>
    <w:rsid w:val="00C03A8E"/>
    <w:rsid w:val="00C042B1"/>
    <w:rsid w:val="00C042E8"/>
    <w:rsid w:val="00C04903"/>
    <w:rsid w:val="00C053C5"/>
    <w:rsid w:val="00C05B38"/>
    <w:rsid w:val="00C0626C"/>
    <w:rsid w:val="00C067C5"/>
    <w:rsid w:val="00C07148"/>
    <w:rsid w:val="00C07A17"/>
    <w:rsid w:val="00C07CA6"/>
    <w:rsid w:val="00C101FA"/>
    <w:rsid w:val="00C105ED"/>
    <w:rsid w:val="00C10884"/>
    <w:rsid w:val="00C10929"/>
    <w:rsid w:val="00C10A89"/>
    <w:rsid w:val="00C10B99"/>
    <w:rsid w:val="00C10D8F"/>
    <w:rsid w:val="00C1100F"/>
    <w:rsid w:val="00C1145C"/>
    <w:rsid w:val="00C114AE"/>
    <w:rsid w:val="00C11A47"/>
    <w:rsid w:val="00C11C1D"/>
    <w:rsid w:val="00C11FAA"/>
    <w:rsid w:val="00C1213F"/>
    <w:rsid w:val="00C122E2"/>
    <w:rsid w:val="00C124DF"/>
    <w:rsid w:val="00C127A4"/>
    <w:rsid w:val="00C12E71"/>
    <w:rsid w:val="00C13404"/>
    <w:rsid w:val="00C135E2"/>
    <w:rsid w:val="00C13839"/>
    <w:rsid w:val="00C139C7"/>
    <w:rsid w:val="00C14E4C"/>
    <w:rsid w:val="00C15985"/>
    <w:rsid w:val="00C15A5F"/>
    <w:rsid w:val="00C15D0D"/>
    <w:rsid w:val="00C16783"/>
    <w:rsid w:val="00C168EA"/>
    <w:rsid w:val="00C168F8"/>
    <w:rsid w:val="00C16BE4"/>
    <w:rsid w:val="00C17A2B"/>
    <w:rsid w:val="00C17CA4"/>
    <w:rsid w:val="00C20D3F"/>
    <w:rsid w:val="00C2119F"/>
    <w:rsid w:val="00C21AF3"/>
    <w:rsid w:val="00C21F2C"/>
    <w:rsid w:val="00C22A8C"/>
    <w:rsid w:val="00C23786"/>
    <w:rsid w:val="00C23A3B"/>
    <w:rsid w:val="00C2487A"/>
    <w:rsid w:val="00C24A45"/>
    <w:rsid w:val="00C24DD9"/>
    <w:rsid w:val="00C24E1D"/>
    <w:rsid w:val="00C252DC"/>
    <w:rsid w:val="00C254E3"/>
    <w:rsid w:val="00C255BA"/>
    <w:rsid w:val="00C26F45"/>
    <w:rsid w:val="00C27DDC"/>
    <w:rsid w:val="00C30044"/>
    <w:rsid w:val="00C3048C"/>
    <w:rsid w:val="00C30498"/>
    <w:rsid w:val="00C31015"/>
    <w:rsid w:val="00C31293"/>
    <w:rsid w:val="00C31565"/>
    <w:rsid w:val="00C31705"/>
    <w:rsid w:val="00C31F7B"/>
    <w:rsid w:val="00C3216A"/>
    <w:rsid w:val="00C32309"/>
    <w:rsid w:val="00C32A26"/>
    <w:rsid w:val="00C33554"/>
    <w:rsid w:val="00C335A5"/>
    <w:rsid w:val="00C338B5"/>
    <w:rsid w:val="00C33C04"/>
    <w:rsid w:val="00C33F82"/>
    <w:rsid w:val="00C3469A"/>
    <w:rsid w:val="00C34734"/>
    <w:rsid w:val="00C35565"/>
    <w:rsid w:val="00C3590B"/>
    <w:rsid w:val="00C35FCE"/>
    <w:rsid w:val="00C373B4"/>
    <w:rsid w:val="00C37E52"/>
    <w:rsid w:val="00C40446"/>
    <w:rsid w:val="00C40868"/>
    <w:rsid w:val="00C40886"/>
    <w:rsid w:val="00C40B1A"/>
    <w:rsid w:val="00C40B1E"/>
    <w:rsid w:val="00C40BA2"/>
    <w:rsid w:val="00C411DA"/>
    <w:rsid w:val="00C420D9"/>
    <w:rsid w:val="00C422E8"/>
    <w:rsid w:val="00C43069"/>
    <w:rsid w:val="00C430CC"/>
    <w:rsid w:val="00C43DD1"/>
    <w:rsid w:val="00C43E2A"/>
    <w:rsid w:val="00C43F27"/>
    <w:rsid w:val="00C44486"/>
    <w:rsid w:val="00C44912"/>
    <w:rsid w:val="00C44EBF"/>
    <w:rsid w:val="00C45139"/>
    <w:rsid w:val="00C45B10"/>
    <w:rsid w:val="00C46113"/>
    <w:rsid w:val="00C464BC"/>
    <w:rsid w:val="00C4651B"/>
    <w:rsid w:val="00C46BD0"/>
    <w:rsid w:val="00C476C1"/>
    <w:rsid w:val="00C5044D"/>
    <w:rsid w:val="00C504DC"/>
    <w:rsid w:val="00C50A63"/>
    <w:rsid w:val="00C50AD1"/>
    <w:rsid w:val="00C50CAB"/>
    <w:rsid w:val="00C51D09"/>
    <w:rsid w:val="00C5366A"/>
    <w:rsid w:val="00C53AC7"/>
    <w:rsid w:val="00C5428F"/>
    <w:rsid w:val="00C54377"/>
    <w:rsid w:val="00C54B90"/>
    <w:rsid w:val="00C55402"/>
    <w:rsid w:val="00C5583B"/>
    <w:rsid w:val="00C55A3E"/>
    <w:rsid w:val="00C5671B"/>
    <w:rsid w:val="00C56BB3"/>
    <w:rsid w:val="00C572F8"/>
    <w:rsid w:val="00C57EB1"/>
    <w:rsid w:val="00C60128"/>
    <w:rsid w:val="00C604D4"/>
    <w:rsid w:val="00C605C7"/>
    <w:rsid w:val="00C60660"/>
    <w:rsid w:val="00C60F7B"/>
    <w:rsid w:val="00C61F92"/>
    <w:rsid w:val="00C62690"/>
    <w:rsid w:val="00C64FB8"/>
    <w:rsid w:val="00C6501C"/>
    <w:rsid w:val="00C6511B"/>
    <w:rsid w:val="00C6542A"/>
    <w:rsid w:val="00C65483"/>
    <w:rsid w:val="00C658E8"/>
    <w:rsid w:val="00C65A44"/>
    <w:rsid w:val="00C66B9C"/>
    <w:rsid w:val="00C672A1"/>
    <w:rsid w:val="00C6792B"/>
    <w:rsid w:val="00C707BB"/>
    <w:rsid w:val="00C7088D"/>
    <w:rsid w:val="00C70971"/>
    <w:rsid w:val="00C70AC4"/>
    <w:rsid w:val="00C71BAD"/>
    <w:rsid w:val="00C726BC"/>
    <w:rsid w:val="00C73127"/>
    <w:rsid w:val="00C738DE"/>
    <w:rsid w:val="00C73E1D"/>
    <w:rsid w:val="00C746D2"/>
    <w:rsid w:val="00C74EB7"/>
    <w:rsid w:val="00C751E5"/>
    <w:rsid w:val="00C75278"/>
    <w:rsid w:val="00C756F1"/>
    <w:rsid w:val="00C75D63"/>
    <w:rsid w:val="00C7614C"/>
    <w:rsid w:val="00C7650D"/>
    <w:rsid w:val="00C76BD6"/>
    <w:rsid w:val="00C77A5E"/>
    <w:rsid w:val="00C80512"/>
    <w:rsid w:val="00C809EB"/>
    <w:rsid w:val="00C80EF4"/>
    <w:rsid w:val="00C80EF7"/>
    <w:rsid w:val="00C811A7"/>
    <w:rsid w:val="00C81DAE"/>
    <w:rsid w:val="00C82185"/>
    <w:rsid w:val="00C82811"/>
    <w:rsid w:val="00C82DAD"/>
    <w:rsid w:val="00C83146"/>
    <w:rsid w:val="00C835C4"/>
    <w:rsid w:val="00C83948"/>
    <w:rsid w:val="00C83B62"/>
    <w:rsid w:val="00C83D6E"/>
    <w:rsid w:val="00C83D9A"/>
    <w:rsid w:val="00C841D3"/>
    <w:rsid w:val="00C845C9"/>
    <w:rsid w:val="00C84694"/>
    <w:rsid w:val="00C846FE"/>
    <w:rsid w:val="00C850C3"/>
    <w:rsid w:val="00C85C11"/>
    <w:rsid w:val="00C86515"/>
    <w:rsid w:val="00C86A21"/>
    <w:rsid w:val="00C87010"/>
    <w:rsid w:val="00C87380"/>
    <w:rsid w:val="00C877F7"/>
    <w:rsid w:val="00C879B4"/>
    <w:rsid w:val="00C87B59"/>
    <w:rsid w:val="00C90268"/>
    <w:rsid w:val="00C90844"/>
    <w:rsid w:val="00C90AC3"/>
    <w:rsid w:val="00C90BA5"/>
    <w:rsid w:val="00C90FD9"/>
    <w:rsid w:val="00C91165"/>
    <w:rsid w:val="00C913D5"/>
    <w:rsid w:val="00C914C0"/>
    <w:rsid w:val="00C91856"/>
    <w:rsid w:val="00C9214C"/>
    <w:rsid w:val="00C92564"/>
    <w:rsid w:val="00C92A89"/>
    <w:rsid w:val="00C9335D"/>
    <w:rsid w:val="00C93805"/>
    <w:rsid w:val="00C93D69"/>
    <w:rsid w:val="00C94E2C"/>
    <w:rsid w:val="00C951D5"/>
    <w:rsid w:val="00C9565A"/>
    <w:rsid w:val="00C95CCC"/>
    <w:rsid w:val="00C95FAB"/>
    <w:rsid w:val="00C9612E"/>
    <w:rsid w:val="00C96F56"/>
    <w:rsid w:val="00C97D99"/>
    <w:rsid w:val="00C97E9C"/>
    <w:rsid w:val="00CA006F"/>
    <w:rsid w:val="00CA0415"/>
    <w:rsid w:val="00CA0A22"/>
    <w:rsid w:val="00CA0D09"/>
    <w:rsid w:val="00CA1079"/>
    <w:rsid w:val="00CA1660"/>
    <w:rsid w:val="00CA181A"/>
    <w:rsid w:val="00CA1FB0"/>
    <w:rsid w:val="00CA21DA"/>
    <w:rsid w:val="00CA242C"/>
    <w:rsid w:val="00CA2571"/>
    <w:rsid w:val="00CA2906"/>
    <w:rsid w:val="00CA2C78"/>
    <w:rsid w:val="00CA34C3"/>
    <w:rsid w:val="00CA3570"/>
    <w:rsid w:val="00CA3CCC"/>
    <w:rsid w:val="00CA405E"/>
    <w:rsid w:val="00CA4364"/>
    <w:rsid w:val="00CA448E"/>
    <w:rsid w:val="00CA44D1"/>
    <w:rsid w:val="00CA4594"/>
    <w:rsid w:val="00CA467A"/>
    <w:rsid w:val="00CA4AC2"/>
    <w:rsid w:val="00CA4DC2"/>
    <w:rsid w:val="00CA4EE2"/>
    <w:rsid w:val="00CA5C57"/>
    <w:rsid w:val="00CA5C58"/>
    <w:rsid w:val="00CA628E"/>
    <w:rsid w:val="00CA6389"/>
    <w:rsid w:val="00CA698D"/>
    <w:rsid w:val="00CA6C33"/>
    <w:rsid w:val="00CA6E22"/>
    <w:rsid w:val="00CA79D1"/>
    <w:rsid w:val="00CA7C18"/>
    <w:rsid w:val="00CB0221"/>
    <w:rsid w:val="00CB0269"/>
    <w:rsid w:val="00CB049F"/>
    <w:rsid w:val="00CB0622"/>
    <w:rsid w:val="00CB0767"/>
    <w:rsid w:val="00CB0F87"/>
    <w:rsid w:val="00CB16C5"/>
    <w:rsid w:val="00CB20FA"/>
    <w:rsid w:val="00CB2230"/>
    <w:rsid w:val="00CB274E"/>
    <w:rsid w:val="00CB2DD0"/>
    <w:rsid w:val="00CB3384"/>
    <w:rsid w:val="00CB367F"/>
    <w:rsid w:val="00CB38CC"/>
    <w:rsid w:val="00CB3928"/>
    <w:rsid w:val="00CB3E42"/>
    <w:rsid w:val="00CB42B1"/>
    <w:rsid w:val="00CB4300"/>
    <w:rsid w:val="00CB4BFC"/>
    <w:rsid w:val="00CB4FE0"/>
    <w:rsid w:val="00CB5BD7"/>
    <w:rsid w:val="00CB5C38"/>
    <w:rsid w:val="00CB6ADD"/>
    <w:rsid w:val="00CB6CD4"/>
    <w:rsid w:val="00CB760C"/>
    <w:rsid w:val="00CB797E"/>
    <w:rsid w:val="00CB7D69"/>
    <w:rsid w:val="00CC08BB"/>
    <w:rsid w:val="00CC0ED3"/>
    <w:rsid w:val="00CC2287"/>
    <w:rsid w:val="00CC26B7"/>
    <w:rsid w:val="00CC27D1"/>
    <w:rsid w:val="00CC2A7B"/>
    <w:rsid w:val="00CC2B6E"/>
    <w:rsid w:val="00CC36B2"/>
    <w:rsid w:val="00CC41F5"/>
    <w:rsid w:val="00CC4742"/>
    <w:rsid w:val="00CC612E"/>
    <w:rsid w:val="00CC6532"/>
    <w:rsid w:val="00CC70A6"/>
    <w:rsid w:val="00CC757D"/>
    <w:rsid w:val="00CC7752"/>
    <w:rsid w:val="00CD07A9"/>
    <w:rsid w:val="00CD11CA"/>
    <w:rsid w:val="00CD165D"/>
    <w:rsid w:val="00CD18F9"/>
    <w:rsid w:val="00CD1AC4"/>
    <w:rsid w:val="00CD1C6A"/>
    <w:rsid w:val="00CD29BD"/>
    <w:rsid w:val="00CD3A59"/>
    <w:rsid w:val="00CD3F49"/>
    <w:rsid w:val="00CD46D3"/>
    <w:rsid w:val="00CD47B1"/>
    <w:rsid w:val="00CD4AF8"/>
    <w:rsid w:val="00CD4FFD"/>
    <w:rsid w:val="00CD60B6"/>
    <w:rsid w:val="00CD6A00"/>
    <w:rsid w:val="00CD6AC5"/>
    <w:rsid w:val="00CD6AD9"/>
    <w:rsid w:val="00CD6E0A"/>
    <w:rsid w:val="00CD740F"/>
    <w:rsid w:val="00CD7512"/>
    <w:rsid w:val="00CD75FA"/>
    <w:rsid w:val="00CD7668"/>
    <w:rsid w:val="00CD78C4"/>
    <w:rsid w:val="00CD79E0"/>
    <w:rsid w:val="00CD7A10"/>
    <w:rsid w:val="00CD7CF9"/>
    <w:rsid w:val="00CD7D3F"/>
    <w:rsid w:val="00CE07F4"/>
    <w:rsid w:val="00CE0AB5"/>
    <w:rsid w:val="00CE0FA3"/>
    <w:rsid w:val="00CE1A5D"/>
    <w:rsid w:val="00CE1B27"/>
    <w:rsid w:val="00CE1DEE"/>
    <w:rsid w:val="00CE1E64"/>
    <w:rsid w:val="00CE2029"/>
    <w:rsid w:val="00CE2C13"/>
    <w:rsid w:val="00CE2C34"/>
    <w:rsid w:val="00CE31C2"/>
    <w:rsid w:val="00CE3A47"/>
    <w:rsid w:val="00CE3C63"/>
    <w:rsid w:val="00CE3D83"/>
    <w:rsid w:val="00CE4110"/>
    <w:rsid w:val="00CE42A7"/>
    <w:rsid w:val="00CE518D"/>
    <w:rsid w:val="00CE568D"/>
    <w:rsid w:val="00CE5C65"/>
    <w:rsid w:val="00CE5E99"/>
    <w:rsid w:val="00CE632F"/>
    <w:rsid w:val="00CE6A5E"/>
    <w:rsid w:val="00CE6E59"/>
    <w:rsid w:val="00CE71D0"/>
    <w:rsid w:val="00CE7BAF"/>
    <w:rsid w:val="00CE7D2F"/>
    <w:rsid w:val="00CF042D"/>
    <w:rsid w:val="00CF0A28"/>
    <w:rsid w:val="00CF0F00"/>
    <w:rsid w:val="00CF11F0"/>
    <w:rsid w:val="00CF129B"/>
    <w:rsid w:val="00CF13CF"/>
    <w:rsid w:val="00CF208C"/>
    <w:rsid w:val="00CF2BB4"/>
    <w:rsid w:val="00CF2D4F"/>
    <w:rsid w:val="00CF3AD1"/>
    <w:rsid w:val="00CF3EC1"/>
    <w:rsid w:val="00CF4606"/>
    <w:rsid w:val="00CF47C9"/>
    <w:rsid w:val="00CF4975"/>
    <w:rsid w:val="00CF4B79"/>
    <w:rsid w:val="00CF4EBD"/>
    <w:rsid w:val="00CF5117"/>
    <w:rsid w:val="00CF5119"/>
    <w:rsid w:val="00CF5911"/>
    <w:rsid w:val="00CF5A2C"/>
    <w:rsid w:val="00CF660B"/>
    <w:rsid w:val="00CF6C35"/>
    <w:rsid w:val="00CF6E2C"/>
    <w:rsid w:val="00CF73B9"/>
    <w:rsid w:val="00CF7480"/>
    <w:rsid w:val="00CF78B2"/>
    <w:rsid w:val="00CF7AB1"/>
    <w:rsid w:val="00D00024"/>
    <w:rsid w:val="00D00355"/>
    <w:rsid w:val="00D00944"/>
    <w:rsid w:val="00D00EB2"/>
    <w:rsid w:val="00D01816"/>
    <w:rsid w:val="00D0275A"/>
    <w:rsid w:val="00D02CAF"/>
    <w:rsid w:val="00D03594"/>
    <w:rsid w:val="00D037D6"/>
    <w:rsid w:val="00D03933"/>
    <w:rsid w:val="00D0431E"/>
    <w:rsid w:val="00D0473A"/>
    <w:rsid w:val="00D04AEF"/>
    <w:rsid w:val="00D04B2D"/>
    <w:rsid w:val="00D05096"/>
    <w:rsid w:val="00D0572C"/>
    <w:rsid w:val="00D05E4F"/>
    <w:rsid w:val="00D064E3"/>
    <w:rsid w:val="00D06B7E"/>
    <w:rsid w:val="00D07D94"/>
    <w:rsid w:val="00D07EF1"/>
    <w:rsid w:val="00D07FF8"/>
    <w:rsid w:val="00D101EE"/>
    <w:rsid w:val="00D1021C"/>
    <w:rsid w:val="00D1069C"/>
    <w:rsid w:val="00D106F2"/>
    <w:rsid w:val="00D10752"/>
    <w:rsid w:val="00D10C7E"/>
    <w:rsid w:val="00D10DFF"/>
    <w:rsid w:val="00D11010"/>
    <w:rsid w:val="00D1131D"/>
    <w:rsid w:val="00D11A87"/>
    <w:rsid w:val="00D12477"/>
    <w:rsid w:val="00D12B79"/>
    <w:rsid w:val="00D12C66"/>
    <w:rsid w:val="00D12F20"/>
    <w:rsid w:val="00D12FE8"/>
    <w:rsid w:val="00D13302"/>
    <w:rsid w:val="00D134AD"/>
    <w:rsid w:val="00D139B5"/>
    <w:rsid w:val="00D13A8C"/>
    <w:rsid w:val="00D13BD5"/>
    <w:rsid w:val="00D13DAA"/>
    <w:rsid w:val="00D147CC"/>
    <w:rsid w:val="00D148C3"/>
    <w:rsid w:val="00D14AAF"/>
    <w:rsid w:val="00D14E12"/>
    <w:rsid w:val="00D15AFA"/>
    <w:rsid w:val="00D16066"/>
    <w:rsid w:val="00D163D0"/>
    <w:rsid w:val="00D16C15"/>
    <w:rsid w:val="00D178BB"/>
    <w:rsid w:val="00D17D08"/>
    <w:rsid w:val="00D17E43"/>
    <w:rsid w:val="00D20576"/>
    <w:rsid w:val="00D20663"/>
    <w:rsid w:val="00D207DD"/>
    <w:rsid w:val="00D20BD5"/>
    <w:rsid w:val="00D20C32"/>
    <w:rsid w:val="00D20EAA"/>
    <w:rsid w:val="00D22886"/>
    <w:rsid w:val="00D23759"/>
    <w:rsid w:val="00D23898"/>
    <w:rsid w:val="00D238F1"/>
    <w:rsid w:val="00D23A56"/>
    <w:rsid w:val="00D23C68"/>
    <w:rsid w:val="00D24B59"/>
    <w:rsid w:val="00D2610A"/>
    <w:rsid w:val="00D262F7"/>
    <w:rsid w:val="00D2667E"/>
    <w:rsid w:val="00D2682E"/>
    <w:rsid w:val="00D26BAE"/>
    <w:rsid w:val="00D26DDE"/>
    <w:rsid w:val="00D27725"/>
    <w:rsid w:val="00D27816"/>
    <w:rsid w:val="00D2783D"/>
    <w:rsid w:val="00D30A9C"/>
    <w:rsid w:val="00D31043"/>
    <w:rsid w:val="00D313EC"/>
    <w:rsid w:val="00D31C18"/>
    <w:rsid w:val="00D31D10"/>
    <w:rsid w:val="00D31ED4"/>
    <w:rsid w:val="00D323E4"/>
    <w:rsid w:val="00D32412"/>
    <w:rsid w:val="00D3255E"/>
    <w:rsid w:val="00D32A96"/>
    <w:rsid w:val="00D32C02"/>
    <w:rsid w:val="00D32D38"/>
    <w:rsid w:val="00D33D6E"/>
    <w:rsid w:val="00D33D86"/>
    <w:rsid w:val="00D33DCB"/>
    <w:rsid w:val="00D34310"/>
    <w:rsid w:val="00D34A04"/>
    <w:rsid w:val="00D34A30"/>
    <w:rsid w:val="00D34A60"/>
    <w:rsid w:val="00D34E02"/>
    <w:rsid w:val="00D35646"/>
    <w:rsid w:val="00D36108"/>
    <w:rsid w:val="00D371C8"/>
    <w:rsid w:val="00D379FF"/>
    <w:rsid w:val="00D37A5F"/>
    <w:rsid w:val="00D37B2E"/>
    <w:rsid w:val="00D37B6D"/>
    <w:rsid w:val="00D37BFB"/>
    <w:rsid w:val="00D40F1A"/>
    <w:rsid w:val="00D41377"/>
    <w:rsid w:val="00D414B0"/>
    <w:rsid w:val="00D41992"/>
    <w:rsid w:val="00D41E3D"/>
    <w:rsid w:val="00D425BB"/>
    <w:rsid w:val="00D42756"/>
    <w:rsid w:val="00D42942"/>
    <w:rsid w:val="00D43167"/>
    <w:rsid w:val="00D43E6B"/>
    <w:rsid w:val="00D440F4"/>
    <w:rsid w:val="00D44433"/>
    <w:rsid w:val="00D44A86"/>
    <w:rsid w:val="00D44C73"/>
    <w:rsid w:val="00D450B9"/>
    <w:rsid w:val="00D451F1"/>
    <w:rsid w:val="00D45C02"/>
    <w:rsid w:val="00D45CE4"/>
    <w:rsid w:val="00D45F00"/>
    <w:rsid w:val="00D45F04"/>
    <w:rsid w:val="00D467A6"/>
    <w:rsid w:val="00D46831"/>
    <w:rsid w:val="00D46A7D"/>
    <w:rsid w:val="00D46D6D"/>
    <w:rsid w:val="00D46E6E"/>
    <w:rsid w:val="00D46E8C"/>
    <w:rsid w:val="00D47148"/>
    <w:rsid w:val="00D472C5"/>
    <w:rsid w:val="00D478DF"/>
    <w:rsid w:val="00D47B09"/>
    <w:rsid w:val="00D507D2"/>
    <w:rsid w:val="00D50A58"/>
    <w:rsid w:val="00D511A5"/>
    <w:rsid w:val="00D511CA"/>
    <w:rsid w:val="00D5236A"/>
    <w:rsid w:val="00D52464"/>
    <w:rsid w:val="00D529A9"/>
    <w:rsid w:val="00D529FF"/>
    <w:rsid w:val="00D52EE8"/>
    <w:rsid w:val="00D53233"/>
    <w:rsid w:val="00D5344E"/>
    <w:rsid w:val="00D5406E"/>
    <w:rsid w:val="00D540F5"/>
    <w:rsid w:val="00D5479E"/>
    <w:rsid w:val="00D54C21"/>
    <w:rsid w:val="00D5531D"/>
    <w:rsid w:val="00D55373"/>
    <w:rsid w:val="00D55426"/>
    <w:rsid w:val="00D55806"/>
    <w:rsid w:val="00D565EC"/>
    <w:rsid w:val="00D56827"/>
    <w:rsid w:val="00D56ACA"/>
    <w:rsid w:val="00D56B74"/>
    <w:rsid w:val="00D570B9"/>
    <w:rsid w:val="00D5769F"/>
    <w:rsid w:val="00D57DE5"/>
    <w:rsid w:val="00D60A06"/>
    <w:rsid w:val="00D61151"/>
    <w:rsid w:val="00D6151A"/>
    <w:rsid w:val="00D6156D"/>
    <w:rsid w:val="00D61709"/>
    <w:rsid w:val="00D61AA1"/>
    <w:rsid w:val="00D61DC3"/>
    <w:rsid w:val="00D61F28"/>
    <w:rsid w:val="00D62752"/>
    <w:rsid w:val="00D6337F"/>
    <w:rsid w:val="00D63D0E"/>
    <w:rsid w:val="00D63DDC"/>
    <w:rsid w:val="00D63F09"/>
    <w:rsid w:val="00D64670"/>
    <w:rsid w:val="00D647D8"/>
    <w:rsid w:val="00D647E0"/>
    <w:rsid w:val="00D65002"/>
    <w:rsid w:val="00D65008"/>
    <w:rsid w:val="00D651B1"/>
    <w:rsid w:val="00D658A1"/>
    <w:rsid w:val="00D66A79"/>
    <w:rsid w:val="00D66B85"/>
    <w:rsid w:val="00D70A00"/>
    <w:rsid w:val="00D70A4F"/>
    <w:rsid w:val="00D70FA6"/>
    <w:rsid w:val="00D72239"/>
    <w:rsid w:val="00D7241D"/>
    <w:rsid w:val="00D7280D"/>
    <w:rsid w:val="00D72B2C"/>
    <w:rsid w:val="00D72E5A"/>
    <w:rsid w:val="00D73211"/>
    <w:rsid w:val="00D73444"/>
    <w:rsid w:val="00D74F89"/>
    <w:rsid w:val="00D75027"/>
    <w:rsid w:val="00D754D2"/>
    <w:rsid w:val="00D76159"/>
    <w:rsid w:val="00D76188"/>
    <w:rsid w:val="00D7647A"/>
    <w:rsid w:val="00D7662B"/>
    <w:rsid w:val="00D7666A"/>
    <w:rsid w:val="00D76954"/>
    <w:rsid w:val="00D76A31"/>
    <w:rsid w:val="00D76C5D"/>
    <w:rsid w:val="00D76FA7"/>
    <w:rsid w:val="00D7734D"/>
    <w:rsid w:val="00D8013F"/>
    <w:rsid w:val="00D802F9"/>
    <w:rsid w:val="00D80428"/>
    <w:rsid w:val="00D80842"/>
    <w:rsid w:val="00D80971"/>
    <w:rsid w:val="00D80AE6"/>
    <w:rsid w:val="00D80E44"/>
    <w:rsid w:val="00D80FBF"/>
    <w:rsid w:val="00D8128B"/>
    <w:rsid w:val="00D8177D"/>
    <w:rsid w:val="00D81AC4"/>
    <w:rsid w:val="00D81C65"/>
    <w:rsid w:val="00D81CB5"/>
    <w:rsid w:val="00D83151"/>
    <w:rsid w:val="00D8447C"/>
    <w:rsid w:val="00D848D8"/>
    <w:rsid w:val="00D84AF4"/>
    <w:rsid w:val="00D85033"/>
    <w:rsid w:val="00D855FA"/>
    <w:rsid w:val="00D8588D"/>
    <w:rsid w:val="00D85F94"/>
    <w:rsid w:val="00D8627E"/>
    <w:rsid w:val="00D86675"/>
    <w:rsid w:val="00D868D6"/>
    <w:rsid w:val="00D86A2B"/>
    <w:rsid w:val="00D86CA0"/>
    <w:rsid w:val="00D871A1"/>
    <w:rsid w:val="00D90B88"/>
    <w:rsid w:val="00D90D50"/>
    <w:rsid w:val="00D90EC1"/>
    <w:rsid w:val="00D91097"/>
    <w:rsid w:val="00D910E5"/>
    <w:rsid w:val="00D91B38"/>
    <w:rsid w:val="00D92175"/>
    <w:rsid w:val="00D92444"/>
    <w:rsid w:val="00D9252A"/>
    <w:rsid w:val="00D92B00"/>
    <w:rsid w:val="00D92D42"/>
    <w:rsid w:val="00D933A5"/>
    <w:rsid w:val="00D93FB8"/>
    <w:rsid w:val="00D93FDA"/>
    <w:rsid w:val="00D94517"/>
    <w:rsid w:val="00D94D12"/>
    <w:rsid w:val="00D94D4A"/>
    <w:rsid w:val="00D9516D"/>
    <w:rsid w:val="00D952E8"/>
    <w:rsid w:val="00D95454"/>
    <w:rsid w:val="00D95C83"/>
    <w:rsid w:val="00D96B8A"/>
    <w:rsid w:val="00D96BDB"/>
    <w:rsid w:val="00D96FEE"/>
    <w:rsid w:val="00D97460"/>
    <w:rsid w:val="00D977D1"/>
    <w:rsid w:val="00D97D33"/>
    <w:rsid w:val="00D97EE3"/>
    <w:rsid w:val="00DA05CB"/>
    <w:rsid w:val="00DA07E7"/>
    <w:rsid w:val="00DA0823"/>
    <w:rsid w:val="00DA1AE7"/>
    <w:rsid w:val="00DA204D"/>
    <w:rsid w:val="00DA2439"/>
    <w:rsid w:val="00DA2E34"/>
    <w:rsid w:val="00DA2EDD"/>
    <w:rsid w:val="00DA310F"/>
    <w:rsid w:val="00DA3530"/>
    <w:rsid w:val="00DA3634"/>
    <w:rsid w:val="00DA38B4"/>
    <w:rsid w:val="00DA3B30"/>
    <w:rsid w:val="00DA3CD7"/>
    <w:rsid w:val="00DA4AE1"/>
    <w:rsid w:val="00DA58AD"/>
    <w:rsid w:val="00DA59CD"/>
    <w:rsid w:val="00DA5E17"/>
    <w:rsid w:val="00DA63B6"/>
    <w:rsid w:val="00DA6B60"/>
    <w:rsid w:val="00DA6B77"/>
    <w:rsid w:val="00DA7ABD"/>
    <w:rsid w:val="00DA7BE7"/>
    <w:rsid w:val="00DB04DF"/>
    <w:rsid w:val="00DB0CFF"/>
    <w:rsid w:val="00DB1046"/>
    <w:rsid w:val="00DB10BD"/>
    <w:rsid w:val="00DB1238"/>
    <w:rsid w:val="00DB1D44"/>
    <w:rsid w:val="00DB2589"/>
    <w:rsid w:val="00DB2711"/>
    <w:rsid w:val="00DB2915"/>
    <w:rsid w:val="00DB2C5B"/>
    <w:rsid w:val="00DB2E37"/>
    <w:rsid w:val="00DB3355"/>
    <w:rsid w:val="00DB40AE"/>
    <w:rsid w:val="00DB4617"/>
    <w:rsid w:val="00DB4A99"/>
    <w:rsid w:val="00DB4BC6"/>
    <w:rsid w:val="00DB4E6F"/>
    <w:rsid w:val="00DB515B"/>
    <w:rsid w:val="00DB54FB"/>
    <w:rsid w:val="00DB58F1"/>
    <w:rsid w:val="00DB5B64"/>
    <w:rsid w:val="00DB5B77"/>
    <w:rsid w:val="00DB64F6"/>
    <w:rsid w:val="00DB6727"/>
    <w:rsid w:val="00DB67E7"/>
    <w:rsid w:val="00DB7170"/>
    <w:rsid w:val="00DB73A2"/>
    <w:rsid w:val="00DB7749"/>
    <w:rsid w:val="00DC11F1"/>
    <w:rsid w:val="00DC2927"/>
    <w:rsid w:val="00DC2AB5"/>
    <w:rsid w:val="00DC32EE"/>
    <w:rsid w:val="00DC3B19"/>
    <w:rsid w:val="00DC3F32"/>
    <w:rsid w:val="00DC45BC"/>
    <w:rsid w:val="00DC47F1"/>
    <w:rsid w:val="00DC513E"/>
    <w:rsid w:val="00DC5B09"/>
    <w:rsid w:val="00DC5C42"/>
    <w:rsid w:val="00DC5E8D"/>
    <w:rsid w:val="00DC5ECF"/>
    <w:rsid w:val="00DC6492"/>
    <w:rsid w:val="00DC6808"/>
    <w:rsid w:val="00DC683B"/>
    <w:rsid w:val="00DC7211"/>
    <w:rsid w:val="00DC73F2"/>
    <w:rsid w:val="00DC7EEA"/>
    <w:rsid w:val="00DD0500"/>
    <w:rsid w:val="00DD0A4C"/>
    <w:rsid w:val="00DD0E87"/>
    <w:rsid w:val="00DD1662"/>
    <w:rsid w:val="00DD252A"/>
    <w:rsid w:val="00DD27C8"/>
    <w:rsid w:val="00DD29EE"/>
    <w:rsid w:val="00DD2F4D"/>
    <w:rsid w:val="00DD3160"/>
    <w:rsid w:val="00DD369D"/>
    <w:rsid w:val="00DD3721"/>
    <w:rsid w:val="00DD3938"/>
    <w:rsid w:val="00DD4068"/>
    <w:rsid w:val="00DD5018"/>
    <w:rsid w:val="00DD50FE"/>
    <w:rsid w:val="00DD5343"/>
    <w:rsid w:val="00DD5477"/>
    <w:rsid w:val="00DD559A"/>
    <w:rsid w:val="00DD579B"/>
    <w:rsid w:val="00DD5842"/>
    <w:rsid w:val="00DD5B1A"/>
    <w:rsid w:val="00DD5CC4"/>
    <w:rsid w:val="00DD5EC7"/>
    <w:rsid w:val="00DD5F3E"/>
    <w:rsid w:val="00DD68F0"/>
    <w:rsid w:val="00DD6A0B"/>
    <w:rsid w:val="00DD7071"/>
    <w:rsid w:val="00DD72D1"/>
    <w:rsid w:val="00DD75F6"/>
    <w:rsid w:val="00DD76BF"/>
    <w:rsid w:val="00DD7748"/>
    <w:rsid w:val="00DD7F6C"/>
    <w:rsid w:val="00DE00CE"/>
    <w:rsid w:val="00DE08EF"/>
    <w:rsid w:val="00DE0A3D"/>
    <w:rsid w:val="00DE0B90"/>
    <w:rsid w:val="00DE162B"/>
    <w:rsid w:val="00DE1766"/>
    <w:rsid w:val="00DE1805"/>
    <w:rsid w:val="00DE1A9C"/>
    <w:rsid w:val="00DE2621"/>
    <w:rsid w:val="00DE3083"/>
    <w:rsid w:val="00DE32B7"/>
    <w:rsid w:val="00DE35B8"/>
    <w:rsid w:val="00DE3756"/>
    <w:rsid w:val="00DE3F13"/>
    <w:rsid w:val="00DE4256"/>
    <w:rsid w:val="00DE4589"/>
    <w:rsid w:val="00DE4D04"/>
    <w:rsid w:val="00DE4E3B"/>
    <w:rsid w:val="00DE5444"/>
    <w:rsid w:val="00DE5A1E"/>
    <w:rsid w:val="00DE5AA1"/>
    <w:rsid w:val="00DE669E"/>
    <w:rsid w:val="00DE684A"/>
    <w:rsid w:val="00DE695B"/>
    <w:rsid w:val="00DE6FF9"/>
    <w:rsid w:val="00DE738F"/>
    <w:rsid w:val="00DF0431"/>
    <w:rsid w:val="00DF0723"/>
    <w:rsid w:val="00DF0B20"/>
    <w:rsid w:val="00DF1521"/>
    <w:rsid w:val="00DF1AE9"/>
    <w:rsid w:val="00DF3F39"/>
    <w:rsid w:val="00DF4017"/>
    <w:rsid w:val="00DF4872"/>
    <w:rsid w:val="00DF5027"/>
    <w:rsid w:val="00DF628C"/>
    <w:rsid w:val="00DF6554"/>
    <w:rsid w:val="00DF6831"/>
    <w:rsid w:val="00DF6B57"/>
    <w:rsid w:val="00DF6EA8"/>
    <w:rsid w:val="00E00A9A"/>
    <w:rsid w:val="00E01343"/>
    <w:rsid w:val="00E0259E"/>
    <w:rsid w:val="00E02BB0"/>
    <w:rsid w:val="00E02BE1"/>
    <w:rsid w:val="00E02D07"/>
    <w:rsid w:val="00E03181"/>
    <w:rsid w:val="00E03DE0"/>
    <w:rsid w:val="00E04965"/>
    <w:rsid w:val="00E05237"/>
    <w:rsid w:val="00E05777"/>
    <w:rsid w:val="00E058BF"/>
    <w:rsid w:val="00E05901"/>
    <w:rsid w:val="00E05B2C"/>
    <w:rsid w:val="00E060EE"/>
    <w:rsid w:val="00E0649B"/>
    <w:rsid w:val="00E06821"/>
    <w:rsid w:val="00E06B10"/>
    <w:rsid w:val="00E06F01"/>
    <w:rsid w:val="00E10A5E"/>
    <w:rsid w:val="00E115E5"/>
    <w:rsid w:val="00E1166D"/>
    <w:rsid w:val="00E122FC"/>
    <w:rsid w:val="00E12567"/>
    <w:rsid w:val="00E129CE"/>
    <w:rsid w:val="00E12DCD"/>
    <w:rsid w:val="00E130E9"/>
    <w:rsid w:val="00E135CB"/>
    <w:rsid w:val="00E13989"/>
    <w:rsid w:val="00E13B47"/>
    <w:rsid w:val="00E13B6B"/>
    <w:rsid w:val="00E13C10"/>
    <w:rsid w:val="00E13C35"/>
    <w:rsid w:val="00E13E67"/>
    <w:rsid w:val="00E13E94"/>
    <w:rsid w:val="00E146CA"/>
    <w:rsid w:val="00E14FF7"/>
    <w:rsid w:val="00E15A95"/>
    <w:rsid w:val="00E15AEE"/>
    <w:rsid w:val="00E16013"/>
    <w:rsid w:val="00E16835"/>
    <w:rsid w:val="00E168A7"/>
    <w:rsid w:val="00E16A5C"/>
    <w:rsid w:val="00E16D40"/>
    <w:rsid w:val="00E170C9"/>
    <w:rsid w:val="00E170F7"/>
    <w:rsid w:val="00E206AC"/>
    <w:rsid w:val="00E21481"/>
    <w:rsid w:val="00E215AD"/>
    <w:rsid w:val="00E21630"/>
    <w:rsid w:val="00E22A54"/>
    <w:rsid w:val="00E22EA0"/>
    <w:rsid w:val="00E23266"/>
    <w:rsid w:val="00E23360"/>
    <w:rsid w:val="00E23B2C"/>
    <w:rsid w:val="00E24FFB"/>
    <w:rsid w:val="00E250CD"/>
    <w:rsid w:val="00E251C6"/>
    <w:rsid w:val="00E263E2"/>
    <w:rsid w:val="00E267E0"/>
    <w:rsid w:val="00E26B3D"/>
    <w:rsid w:val="00E274F6"/>
    <w:rsid w:val="00E27C65"/>
    <w:rsid w:val="00E27E57"/>
    <w:rsid w:val="00E30BE6"/>
    <w:rsid w:val="00E30E74"/>
    <w:rsid w:val="00E31D2D"/>
    <w:rsid w:val="00E32661"/>
    <w:rsid w:val="00E328A5"/>
    <w:rsid w:val="00E32A2D"/>
    <w:rsid w:val="00E336BD"/>
    <w:rsid w:val="00E337C4"/>
    <w:rsid w:val="00E33991"/>
    <w:rsid w:val="00E33DFF"/>
    <w:rsid w:val="00E34E07"/>
    <w:rsid w:val="00E3535D"/>
    <w:rsid w:val="00E3545F"/>
    <w:rsid w:val="00E357B0"/>
    <w:rsid w:val="00E35B48"/>
    <w:rsid w:val="00E35C7D"/>
    <w:rsid w:val="00E36037"/>
    <w:rsid w:val="00E369CE"/>
    <w:rsid w:val="00E36C90"/>
    <w:rsid w:val="00E36D0F"/>
    <w:rsid w:val="00E37338"/>
    <w:rsid w:val="00E37E75"/>
    <w:rsid w:val="00E40E16"/>
    <w:rsid w:val="00E41736"/>
    <w:rsid w:val="00E41A0D"/>
    <w:rsid w:val="00E41ABB"/>
    <w:rsid w:val="00E41C65"/>
    <w:rsid w:val="00E4291B"/>
    <w:rsid w:val="00E42A25"/>
    <w:rsid w:val="00E42D9D"/>
    <w:rsid w:val="00E4305D"/>
    <w:rsid w:val="00E4310D"/>
    <w:rsid w:val="00E43407"/>
    <w:rsid w:val="00E43485"/>
    <w:rsid w:val="00E436E9"/>
    <w:rsid w:val="00E43B81"/>
    <w:rsid w:val="00E43D0D"/>
    <w:rsid w:val="00E44001"/>
    <w:rsid w:val="00E4435A"/>
    <w:rsid w:val="00E44676"/>
    <w:rsid w:val="00E4475D"/>
    <w:rsid w:val="00E44A6C"/>
    <w:rsid w:val="00E45060"/>
    <w:rsid w:val="00E455BC"/>
    <w:rsid w:val="00E45A40"/>
    <w:rsid w:val="00E45C8C"/>
    <w:rsid w:val="00E45EA3"/>
    <w:rsid w:val="00E46561"/>
    <w:rsid w:val="00E46AC2"/>
    <w:rsid w:val="00E46C70"/>
    <w:rsid w:val="00E46C8B"/>
    <w:rsid w:val="00E47012"/>
    <w:rsid w:val="00E47C85"/>
    <w:rsid w:val="00E5071E"/>
    <w:rsid w:val="00E5098D"/>
    <w:rsid w:val="00E50AD4"/>
    <w:rsid w:val="00E50DEC"/>
    <w:rsid w:val="00E51B75"/>
    <w:rsid w:val="00E51BEA"/>
    <w:rsid w:val="00E52A3F"/>
    <w:rsid w:val="00E52AFE"/>
    <w:rsid w:val="00E530DF"/>
    <w:rsid w:val="00E5319D"/>
    <w:rsid w:val="00E53295"/>
    <w:rsid w:val="00E53418"/>
    <w:rsid w:val="00E537F6"/>
    <w:rsid w:val="00E5397C"/>
    <w:rsid w:val="00E5401A"/>
    <w:rsid w:val="00E543A7"/>
    <w:rsid w:val="00E54638"/>
    <w:rsid w:val="00E54958"/>
    <w:rsid w:val="00E5625E"/>
    <w:rsid w:val="00E5647F"/>
    <w:rsid w:val="00E566D6"/>
    <w:rsid w:val="00E56CDB"/>
    <w:rsid w:val="00E56EAF"/>
    <w:rsid w:val="00E573C0"/>
    <w:rsid w:val="00E57CEC"/>
    <w:rsid w:val="00E57F3E"/>
    <w:rsid w:val="00E60458"/>
    <w:rsid w:val="00E60860"/>
    <w:rsid w:val="00E60A76"/>
    <w:rsid w:val="00E60A92"/>
    <w:rsid w:val="00E60BF9"/>
    <w:rsid w:val="00E60DDC"/>
    <w:rsid w:val="00E61C72"/>
    <w:rsid w:val="00E62778"/>
    <w:rsid w:val="00E62C61"/>
    <w:rsid w:val="00E62DAF"/>
    <w:rsid w:val="00E63108"/>
    <w:rsid w:val="00E63782"/>
    <w:rsid w:val="00E637D4"/>
    <w:rsid w:val="00E63B2C"/>
    <w:rsid w:val="00E641D4"/>
    <w:rsid w:val="00E64804"/>
    <w:rsid w:val="00E64FD1"/>
    <w:rsid w:val="00E65B52"/>
    <w:rsid w:val="00E66FFB"/>
    <w:rsid w:val="00E672B7"/>
    <w:rsid w:val="00E67CF6"/>
    <w:rsid w:val="00E67FA0"/>
    <w:rsid w:val="00E7134F"/>
    <w:rsid w:val="00E713F7"/>
    <w:rsid w:val="00E7230E"/>
    <w:rsid w:val="00E723E1"/>
    <w:rsid w:val="00E7262B"/>
    <w:rsid w:val="00E737C3"/>
    <w:rsid w:val="00E73BBA"/>
    <w:rsid w:val="00E73D2A"/>
    <w:rsid w:val="00E73DB1"/>
    <w:rsid w:val="00E73E13"/>
    <w:rsid w:val="00E74869"/>
    <w:rsid w:val="00E75129"/>
    <w:rsid w:val="00E7549E"/>
    <w:rsid w:val="00E755FB"/>
    <w:rsid w:val="00E75E43"/>
    <w:rsid w:val="00E75EBC"/>
    <w:rsid w:val="00E7612C"/>
    <w:rsid w:val="00E765A4"/>
    <w:rsid w:val="00E77325"/>
    <w:rsid w:val="00E776A9"/>
    <w:rsid w:val="00E777D4"/>
    <w:rsid w:val="00E80899"/>
    <w:rsid w:val="00E80DE5"/>
    <w:rsid w:val="00E81D55"/>
    <w:rsid w:val="00E82AFA"/>
    <w:rsid w:val="00E83773"/>
    <w:rsid w:val="00E837E6"/>
    <w:rsid w:val="00E83F60"/>
    <w:rsid w:val="00E83FB5"/>
    <w:rsid w:val="00E84244"/>
    <w:rsid w:val="00E853FC"/>
    <w:rsid w:val="00E86922"/>
    <w:rsid w:val="00E86F6D"/>
    <w:rsid w:val="00E8744C"/>
    <w:rsid w:val="00E90997"/>
    <w:rsid w:val="00E90CC0"/>
    <w:rsid w:val="00E90E55"/>
    <w:rsid w:val="00E916BF"/>
    <w:rsid w:val="00E91D52"/>
    <w:rsid w:val="00E922C8"/>
    <w:rsid w:val="00E92BC6"/>
    <w:rsid w:val="00E9335D"/>
    <w:rsid w:val="00E9356B"/>
    <w:rsid w:val="00E9372D"/>
    <w:rsid w:val="00E93A71"/>
    <w:rsid w:val="00E9449B"/>
    <w:rsid w:val="00E94CC9"/>
    <w:rsid w:val="00E95D22"/>
    <w:rsid w:val="00E963D5"/>
    <w:rsid w:val="00E96C7C"/>
    <w:rsid w:val="00E970F9"/>
    <w:rsid w:val="00E972F9"/>
    <w:rsid w:val="00E97B30"/>
    <w:rsid w:val="00E97DF7"/>
    <w:rsid w:val="00EA052E"/>
    <w:rsid w:val="00EA062C"/>
    <w:rsid w:val="00EA0790"/>
    <w:rsid w:val="00EA10F6"/>
    <w:rsid w:val="00EA110A"/>
    <w:rsid w:val="00EA1158"/>
    <w:rsid w:val="00EA1285"/>
    <w:rsid w:val="00EA19A0"/>
    <w:rsid w:val="00EA1C1C"/>
    <w:rsid w:val="00EA24DE"/>
    <w:rsid w:val="00EA392E"/>
    <w:rsid w:val="00EA3F15"/>
    <w:rsid w:val="00EA4019"/>
    <w:rsid w:val="00EA4145"/>
    <w:rsid w:val="00EA429E"/>
    <w:rsid w:val="00EA50E0"/>
    <w:rsid w:val="00EA51CF"/>
    <w:rsid w:val="00EA53D7"/>
    <w:rsid w:val="00EA53E7"/>
    <w:rsid w:val="00EA5B68"/>
    <w:rsid w:val="00EA5F30"/>
    <w:rsid w:val="00EA61F6"/>
    <w:rsid w:val="00EA64BE"/>
    <w:rsid w:val="00EA66C0"/>
    <w:rsid w:val="00EA703E"/>
    <w:rsid w:val="00EA7062"/>
    <w:rsid w:val="00EA72A8"/>
    <w:rsid w:val="00EA778F"/>
    <w:rsid w:val="00EA79FF"/>
    <w:rsid w:val="00EA7EC4"/>
    <w:rsid w:val="00EA7F0B"/>
    <w:rsid w:val="00EA7FDA"/>
    <w:rsid w:val="00EB00F1"/>
    <w:rsid w:val="00EB034C"/>
    <w:rsid w:val="00EB06AC"/>
    <w:rsid w:val="00EB08F1"/>
    <w:rsid w:val="00EB0B29"/>
    <w:rsid w:val="00EB10A3"/>
    <w:rsid w:val="00EB1502"/>
    <w:rsid w:val="00EB25D8"/>
    <w:rsid w:val="00EB2737"/>
    <w:rsid w:val="00EB2861"/>
    <w:rsid w:val="00EB2C6D"/>
    <w:rsid w:val="00EB306D"/>
    <w:rsid w:val="00EB31FC"/>
    <w:rsid w:val="00EB38CF"/>
    <w:rsid w:val="00EB3D8B"/>
    <w:rsid w:val="00EB47C7"/>
    <w:rsid w:val="00EB4B0F"/>
    <w:rsid w:val="00EB5505"/>
    <w:rsid w:val="00EB5587"/>
    <w:rsid w:val="00EB5936"/>
    <w:rsid w:val="00EB6286"/>
    <w:rsid w:val="00EB7565"/>
    <w:rsid w:val="00EB7878"/>
    <w:rsid w:val="00EB7A18"/>
    <w:rsid w:val="00EC00CB"/>
    <w:rsid w:val="00EC0364"/>
    <w:rsid w:val="00EC0487"/>
    <w:rsid w:val="00EC0686"/>
    <w:rsid w:val="00EC0F38"/>
    <w:rsid w:val="00EC1304"/>
    <w:rsid w:val="00EC16B5"/>
    <w:rsid w:val="00EC1814"/>
    <w:rsid w:val="00EC1D66"/>
    <w:rsid w:val="00EC1F8E"/>
    <w:rsid w:val="00EC314A"/>
    <w:rsid w:val="00EC330D"/>
    <w:rsid w:val="00EC35BB"/>
    <w:rsid w:val="00EC3B0E"/>
    <w:rsid w:val="00EC3FD8"/>
    <w:rsid w:val="00EC3FDA"/>
    <w:rsid w:val="00EC41D8"/>
    <w:rsid w:val="00EC46D0"/>
    <w:rsid w:val="00EC497C"/>
    <w:rsid w:val="00EC4B9C"/>
    <w:rsid w:val="00EC4F22"/>
    <w:rsid w:val="00EC50AC"/>
    <w:rsid w:val="00EC51F9"/>
    <w:rsid w:val="00EC5412"/>
    <w:rsid w:val="00EC558A"/>
    <w:rsid w:val="00EC5590"/>
    <w:rsid w:val="00EC6648"/>
    <w:rsid w:val="00EC6F1A"/>
    <w:rsid w:val="00EC7805"/>
    <w:rsid w:val="00EC790E"/>
    <w:rsid w:val="00EC7E34"/>
    <w:rsid w:val="00ED07CC"/>
    <w:rsid w:val="00ED0F1B"/>
    <w:rsid w:val="00ED133E"/>
    <w:rsid w:val="00ED16A6"/>
    <w:rsid w:val="00ED1D9D"/>
    <w:rsid w:val="00ED1EF7"/>
    <w:rsid w:val="00ED2957"/>
    <w:rsid w:val="00ED2EB1"/>
    <w:rsid w:val="00ED2F11"/>
    <w:rsid w:val="00ED328F"/>
    <w:rsid w:val="00ED3320"/>
    <w:rsid w:val="00ED349A"/>
    <w:rsid w:val="00ED493B"/>
    <w:rsid w:val="00ED4EB1"/>
    <w:rsid w:val="00ED5481"/>
    <w:rsid w:val="00ED580D"/>
    <w:rsid w:val="00ED5AF0"/>
    <w:rsid w:val="00ED5F2F"/>
    <w:rsid w:val="00ED61AD"/>
    <w:rsid w:val="00ED633E"/>
    <w:rsid w:val="00ED66BB"/>
    <w:rsid w:val="00ED6F0E"/>
    <w:rsid w:val="00ED6F40"/>
    <w:rsid w:val="00ED7572"/>
    <w:rsid w:val="00ED77DB"/>
    <w:rsid w:val="00ED7D4B"/>
    <w:rsid w:val="00EE035C"/>
    <w:rsid w:val="00EE05EF"/>
    <w:rsid w:val="00EE0A88"/>
    <w:rsid w:val="00EE0B2B"/>
    <w:rsid w:val="00EE1000"/>
    <w:rsid w:val="00EE1059"/>
    <w:rsid w:val="00EE1091"/>
    <w:rsid w:val="00EE214A"/>
    <w:rsid w:val="00EE2BDE"/>
    <w:rsid w:val="00EE2EF8"/>
    <w:rsid w:val="00EE32B9"/>
    <w:rsid w:val="00EE3399"/>
    <w:rsid w:val="00EE37EC"/>
    <w:rsid w:val="00EE3BB5"/>
    <w:rsid w:val="00EE3D2F"/>
    <w:rsid w:val="00EE404E"/>
    <w:rsid w:val="00EE4549"/>
    <w:rsid w:val="00EE4C16"/>
    <w:rsid w:val="00EE51C3"/>
    <w:rsid w:val="00EE54CE"/>
    <w:rsid w:val="00EE5CF4"/>
    <w:rsid w:val="00EE5D9D"/>
    <w:rsid w:val="00EE7439"/>
    <w:rsid w:val="00EE7BB8"/>
    <w:rsid w:val="00EE7D12"/>
    <w:rsid w:val="00EF0AD5"/>
    <w:rsid w:val="00EF0F03"/>
    <w:rsid w:val="00EF0F3A"/>
    <w:rsid w:val="00EF0FF0"/>
    <w:rsid w:val="00EF1BC5"/>
    <w:rsid w:val="00EF1CD9"/>
    <w:rsid w:val="00EF1D2A"/>
    <w:rsid w:val="00EF1DDB"/>
    <w:rsid w:val="00EF2F61"/>
    <w:rsid w:val="00EF30EA"/>
    <w:rsid w:val="00EF358E"/>
    <w:rsid w:val="00EF35C3"/>
    <w:rsid w:val="00EF3C46"/>
    <w:rsid w:val="00EF3FFD"/>
    <w:rsid w:val="00EF42A3"/>
    <w:rsid w:val="00EF462F"/>
    <w:rsid w:val="00EF5A84"/>
    <w:rsid w:val="00EF5C5C"/>
    <w:rsid w:val="00EF62A6"/>
    <w:rsid w:val="00EF6969"/>
    <w:rsid w:val="00EF70DA"/>
    <w:rsid w:val="00EF7456"/>
    <w:rsid w:val="00EF7536"/>
    <w:rsid w:val="00EF7A69"/>
    <w:rsid w:val="00F0028A"/>
    <w:rsid w:val="00F0040B"/>
    <w:rsid w:val="00F007D3"/>
    <w:rsid w:val="00F00D48"/>
    <w:rsid w:val="00F013E0"/>
    <w:rsid w:val="00F014B8"/>
    <w:rsid w:val="00F01FD9"/>
    <w:rsid w:val="00F020CF"/>
    <w:rsid w:val="00F02508"/>
    <w:rsid w:val="00F0255E"/>
    <w:rsid w:val="00F02731"/>
    <w:rsid w:val="00F02A62"/>
    <w:rsid w:val="00F02EB2"/>
    <w:rsid w:val="00F0312B"/>
    <w:rsid w:val="00F039A6"/>
    <w:rsid w:val="00F03BF8"/>
    <w:rsid w:val="00F03D64"/>
    <w:rsid w:val="00F045D7"/>
    <w:rsid w:val="00F0469C"/>
    <w:rsid w:val="00F04DA7"/>
    <w:rsid w:val="00F04ED9"/>
    <w:rsid w:val="00F05F3F"/>
    <w:rsid w:val="00F060ED"/>
    <w:rsid w:val="00F062A9"/>
    <w:rsid w:val="00F06383"/>
    <w:rsid w:val="00F06425"/>
    <w:rsid w:val="00F06849"/>
    <w:rsid w:val="00F06A8E"/>
    <w:rsid w:val="00F06AD6"/>
    <w:rsid w:val="00F06E3F"/>
    <w:rsid w:val="00F06EA4"/>
    <w:rsid w:val="00F07E50"/>
    <w:rsid w:val="00F10C2F"/>
    <w:rsid w:val="00F10E9B"/>
    <w:rsid w:val="00F112B3"/>
    <w:rsid w:val="00F11644"/>
    <w:rsid w:val="00F1176B"/>
    <w:rsid w:val="00F11BF5"/>
    <w:rsid w:val="00F12A8C"/>
    <w:rsid w:val="00F1316D"/>
    <w:rsid w:val="00F133E4"/>
    <w:rsid w:val="00F1360C"/>
    <w:rsid w:val="00F13D9A"/>
    <w:rsid w:val="00F14D63"/>
    <w:rsid w:val="00F15780"/>
    <w:rsid w:val="00F157EF"/>
    <w:rsid w:val="00F15B14"/>
    <w:rsid w:val="00F15B87"/>
    <w:rsid w:val="00F15D55"/>
    <w:rsid w:val="00F160BF"/>
    <w:rsid w:val="00F1666C"/>
    <w:rsid w:val="00F16889"/>
    <w:rsid w:val="00F16D47"/>
    <w:rsid w:val="00F17B85"/>
    <w:rsid w:val="00F17BCD"/>
    <w:rsid w:val="00F17C39"/>
    <w:rsid w:val="00F17D81"/>
    <w:rsid w:val="00F200E8"/>
    <w:rsid w:val="00F20A91"/>
    <w:rsid w:val="00F20FAB"/>
    <w:rsid w:val="00F214E5"/>
    <w:rsid w:val="00F21B6A"/>
    <w:rsid w:val="00F220D4"/>
    <w:rsid w:val="00F224E5"/>
    <w:rsid w:val="00F22655"/>
    <w:rsid w:val="00F229F6"/>
    <w:rsid w:val="00F22DB9"/>
    <w:rsid w:val="00F23797"/>
    <w:rsid w:val="00F2483A"/>
    <w:rsid w:val="00F24B5F"/>
    <w:rsid w:val="00F24BE8"/>
    <w:rsid w:val="00F256B0"/>
    <w:rsid w:val="00F257F8"/>
    <w:rsid w:val="00F25E55"/>
    <w:rsid w:val="00F2623F"/>
    <w:rsid w:val="00F264A4"/>
    <w:rsid w:val="00F265DB"/>
    <w:rsid w:val="00F26B07"/>
    <w:rsid w:val="00F26CBB"/>
    <w:rsid w:val="00F271DC"/>
    <w:rsid w:val="00F27303"/>
    <w:rsid w:val="00F27CE5"/>
    <w:rsid w:val="00F30127"/>
    <w:rsid w:val="00F30506"/>
    <w:rsid w:val="00F305CD"/>
    <w:rsid w:val="00F30A68"/>
    <w:rsid w:val="00F30CA3"/>
    <w:rsid w:val="00F30D90"/>
    <w:rsid w:val="00F314C7"/>
    <w:rsid w:val="00F31C41"/>
    <w:rsid w:val="00F31E20"/>
    <w:rsid w:val="00F31F46"/>
    <w:rsid w:val="00F32263"/>
    <w:rsid w:val="00F32B80"/>
    <w:rsid w:val="00F32C67"/>
    <w:rsid w:val="00F3381C"/>
    <w:rsid w:val="00F3577D"/>
    <w:rsid w:val="00F35782"/>
    <w:rsid w:val="00F35E51"/>
    <w:rsid w:val="00F37D6C"/>
    <w:rsid w:val="00F40B94"/>
    <w:rsid w:val="00F4156D"/>
    <w:rsid w:val="00F41CA3"/>
    <w:rsid w:val="00F428D3"/>
    <w:rsid w:val="00F42B5B"/>
    <w:rsid w:val="00F42FCB"/>
    <w:rsid w:val="00F4326C"/>
    <w:rsid w:val="00F4331F"/>
    <w:rsid w:val="00F44152"/>
    <w:rsid w:val="00F454C7"/>
    <w:rsid w:val="00F45562"/>
    <w:rsid w:val="00F46581"/>
    <w:rsid w:val="00F46AA1"/>
    <w:rsid w:val="00F477BC"/>
    <w:rsid w:val="00F47B07"/>
    <w:rsid w:val="00F47BCB"/>
    <w:rsid w:val="00F47C98"/>
    <w:rsid w:val="00F47CB7"/>
    <w:rsid w:val="00F506E6"/>
    <w:rsid w:val="00F511CD"/>
    <w:rsid w:val="00F51285"/>
    <w:rsid w:val="00F51EA8"/>
    <w:rsid w:val="00F51F87"/>
    <w:rsid w:val="00F52587"/>
    <w:rsid w:val="00F52639"/>
    <w:rsid w:val="00F52751"/>
    <w:rsid w:val="00F52E3B"/>
    <w:rsid w:val="00F531A2"/>
    <w:rsid w:val="00F532E9"/>
    <w:rsid w:val="00F533A7"/>
    <w:rsid w:val="00F53B67"/>
    <w:rsid w:val="00F53B8F"/>
    <w:rsid w:val="00F53F70"/>
    <w:rsid w:val="00F544E3"/>
    <w:rsid w:val="00F54E9E"/>
    <w:rsid w:val="00F550DB"/>
    <w:rsid w:val="00F5527F"/>
    <w:rsid w:val="00F559A1"/>
    <w:rsid w:val="00F55B0D"/>
    <w:rsid w:val="00F55DA7"/>
    <w:rsid w:val="00F56770"/>
    <w:rsid w:val="00F569B4"/>
    <w:rsid w:val="00F56BBA"/>
    <w:rsid w:val="00F56F4E"/>
    <w:rsid w:val="00F5744D"/>
    <w:rsid w:val="00F57643"/>
    <w:rsid w:val="00F576A8"/>
    <w:rsid w:val="00F577A6"/>
    <w:rsid w:val="00F57B07"/>
    <w:rsid w:val="00F57BF4"/>
    <w:rsid w:val="00F57D87"/>
    <w:rsid w:val="00F57EB3"/>
    <w:rsid w:val="00F60501"/>
    <w:rsid w:val="00F6066E"/>
    <w:rsid w:val="00F60DB4"/>
    <w:rsid w:val="00F61F72"/>
    <w:rsid w:val="00F6274E"/>
    <w:rsid w:val="00F63864"/>
    <w:rsid w:val="00F63BF9"/>
    <w:rsid w:val="00F64261"/>
    <w:rsid w:val="00F644DD"/>
    <w:rsid w:val="00F644E5"/>
    <w:rsid w:val="00F64546"/>
    <w:rsid w:val="00F64B46"/>
    <w:rsid w:val="00F64BBF"/>
    <w:rsid w:val="00F64DDC"/>
    <w:rsid w:val="00F64E3A"/>
    <w:rsid w:val="00F64EB6"/>
    <w:rsid w:val="00F650BE"/>
    <w:rsid w:val="00F65976"/>
    <w:rsid w:val="00F65C43"/>
    <w:rsid w:val="00F6691D"/>
    <w:rsid w:val="00F66A13"/>
    <w:rsid w:val="00F66B44"/>
    <w:rsid w:val="00F66C66"/>
    <w:rsid w:val="00F678DF"/>
    <w:rsid w:val="00F67BEE"/>
    <w:rsid w:val="00F67CAA"/>
    <w:rsid w:val="00F67D51"/>
    <w:rsid w:val="00F703A0"/>
    <w:rsid w:val="00F70602"/>
    <w:rsid w:val="00F7071E"/>
    <w:rsid w:val="00F70A08"/>
    <w:rsid w:val="00F70C2D"/>
    <w:rsid w:val="00F71394"/>
    <w:rsid w:val="00F7165E"/>
    <w:rsid w:val="00F71CAE"/>
    <w:rsid w:val="00F72AA5"/>
    <w:rsid w:val="00F737DA"/>
    <w:rsid w:val="00F74971"/>
    <w:rsid w:val="00F74A9B"/>
    <w:rsid w:val="00F752CC"/>
    <w:rsid w:val="00F75400"/>
    <w:rsid w:val="00F758C3"/>
    <w:rsid w:val="00F75EBA"/>
    <w:rsid w:val="00F7603B"/>
    <w:rsid w:val="00F76791"/>
    <w:rsid w:val="00F768CD"/>
    <w:rsid w:val="00F77660"/>
    <w:rsid w:val="00F77A75"/>
    <w:rsid w:val="00F80B36"/>
    <w:rsid w:val="00F812FA"/>
    <w:rsid w:val="00F81938"/>
    <w:rsid w:val="00F81A73"/>
    <w:rsid w:val="00F81DC3"/>
    <w:rsid w:val="00F82503"/>
    <w:rsid w:val="00F825CB"/>
    <w:rsid w:val="00F82A0A"/>
    <w:rsid w:val="00F83DA5"/>
    <w:rsid w:val="00F83E4D"/>
    <w:rsid w:val="00F840E9"/>
    <w:rsid w:val="00F8414D"/>
    <w:rsid w:val="00F843D1"/>
    <w:rsid w:val="00F84A34"/>
    <w:rsid w:val="00F85786"/>
    <w:rsid w:val="00F85F87"/>
    <w:rsid w:val="00F87736"/>
    <w:rsid w:val="00F878BB"/>
    <w:rsid w:val="00F87A57"/>
    <w:rsid w:val="00F90312"/>
    <w:rsid w:val="00F90381"/>
    <w:rsid w:val="00F9048D"/>
    <w:rsid w:val="00F90519"/>
    <w:rsid w:val="00F9092D"/>
    <w:rsid w:val="00F90B5C"/>
    <w:rsid w:val="00F90BBF"/>
    <w:rsid w:val="00F90E9B"/>
    <w:rsid w:val="00F9160D"/>
    <w:rsid w:val="00F91A15"/>
    <w:rsid w:val="00F921DA"/>
    <w:rsid w:val="00F923C7"/>
    <w:rsid w:val="00F93194"/>
    <w:rsid w:val="00F932D4"/>
    <w:rsid w:val="00F9379D"/>
    <w:rsid w:val="00F937C0"/>
    <w:rsid w:val="00F93B0E"/>
    <w:rsid w:val="00F94960"/>
    <w:rsid w:val="00F94CEE"/>
    <w:rsid w:val="00F94D91"/>
    <w:rsid w:val="00F95711"/>
    <w:rsid w:val="00F95893"/>
    <w:rsid w:val="00F95B32"/>
    <w:rsid w:val="00F96945"/>
    <w:rsid w:val="00F96A90"/>
    <w:rsid w:val="00F96D53"/>
    <w:rsid w:val="00F97186"/>
    <w:rsid w:val="00F97486"/>
    <w:rsid w:val="00F979C7"/>
    <w:rsid w:val="00FA033F"/>
    <w:rsid w:val="00FA10AF"/>
    <w:rsid w:val="00FA18AB"/>
    <w:rsid w:val="00FA18F7"/>
    <w:rsid w:val="00FA19EE"/>
    <w:rsid w:val="00FA1C34"/>
    <w:rsid w:val="00FA1C4B"/>
    <w:rsid w:val="00FA2061"/>
    <w:rsid w:val="00FA20E7"/>
    <w:rsid w:val="00FA230B"/>
    <w:rsid w:val="00FA2635"/>
    <w:rsid w:val="00FA29A3"/>
    <w:rsid w:val="00FA32DD"/>
    <w:rsid w:val="00FA3475"/>
    <w:rsid w:val="00FA35CC"/>
    <w:rsid w:val="00FA3C91"/>
    <w:rsid w:val="00FA3D5B"/>
    <w:rsid w:val="00FA4367"/>
    <w:rsid w:val="00FA4776"/>
    <w:rsid w:val="00FA5301"/>
    <w:rsid w:val="00FA5E94"/>
    <w:rsid w:val="00FA5FB6"/>
    <w:rsid w:val="00FA6093"/>
    <w:rsid w:val="00FA6659"/>
    <w:rsid w:val="00FA756D"/>
    <w:rsid w:val="00FB06C1"/>
    <w:rsid w:val="00FB0A1E"/>
    <w:rsid w:val="00FB0C7C"/>
    <w:rsid w:val="00FB0CB3"/>
    <w:rsid w:val="00FB1371"/>
    <w:rsid w:val="00FB1589"/>
    <w:rsid w:val="00FB18FE"/>
    <w:rsid w:val="00FB1AF3"/>
    <w:rsid w:val="00FB21D9"/>
    <w:rsid w:val="00FB261F"/>
    <w:rsid w:val="00FB2ABD"/>
    <w:rsid w:val="00FB37D5"/>
    <w:rsid w:val="00FB3916"/>
    <w:rsid w:val="00FB3B21"/>
    <w:rsid w:val="00FB3CB0"/>
    <w:rsid w:val="00FB3F63"/>
    <w:rsid w:val="00FB4406"/>
    <w:rsid w:val="00FB4A4F"/>
    <w:rsid w:val="00FB51AC"/>
    <w:rsid w:val="00FB5B9D"/>
    <w:rsid w:val="00FB5C7A"/>
    <w:rsid w:val="00FB5ECB"/>
    <w:rsid w:val="00FB6D5B"/>
    <w:rsid w:val="00FB6E65"/>
    <w:rsid w:val="00FB70BB"/>
    <w:rsid w:val="00FB7263"/>
    <w:rsid w:val="00FB73B4"/>
    <w:rsid w:val="00FB7AC6"/>
    <w:rsid w:val="00FC01FA"/>
    <w:rsid w:val="00FC0325"/>
    <w:rsid w:val="00FC04F3"/>
    <w:rsid w:val="00FC0921"/>
    <w:rsid w:val="00FC1327"/>
    <w:rsid w:val="00FC13DE"/>
    <w:rsid w:val="00FC1809"/>
    <w:rsid w:val="00FC2403"/>
    <w:rsid w:val="00FC2ABC"/>
    <w:rsid w:val="00FC2CEC"/>
    <w:rsid w:val="00FC3061"/>
    <w:rsid w:val="00FC3094"/>
    <w:rsid w:val="00FC333B"/>
    <w:rsid w:val="00FC3437"/>
    <w:rsid w:val="00FC38CF"/>
    <w:rsid w:val="00FC42F3"/>
    <w:rsid w:val="00FC44E3"/>
    <w:rsid w:val="00FC490A"/>
    <w:rsid w:val="00FC50FA"/>
    <w:rsid w:val="00FC5739"/>
    <w:rsid w:val="00FC58C2"/>
    <w:rsid w:val="00FC5B54"/>
    <w:rsid w:val="00FC6307"/>
    <w:rsid w:val="00FC6449"/>
    <w:rsid w:val="00FC64A6"/>
    <w:rsid w:val="00FC67F3"/>
    <w:rsid w:val="00FC6D38"/>
    <w:rsid w:val="00FC7048"/>
    <w:rsid w:val="00FC7DBE"/>
    <w:rsid w:val="00FD002E"/>
    <w:rsid w:val="00FD0135"/>
    <w:rsid w:val="00FD061C"/>
    <w:rsid w:val="00FD09AE"/>
    <w:rsid w:val="00FD142E"/>
    <w:rsid w:val="00FD1BD6"/>
    <w:rsid w:val="00FD2006"/>
    <w:rsid w:val="00FD2407"/>
    <w:rsid w:val="00FD25F4"/>
    <w:rsid w:val="00FD2776"/>
    <w:rsid w:val="00FD2852"/>
    <w:rsid w:val="00FD2A5C"/>
    <w:rsid w:val="00FD3567"/>
    <w:rsid w:val="00FD3927"/>
    <w:rsid w:val="00FD397D"/>
    <w:rsid w:val="00FD39FA"/>
    <w:rsid w:val="00FD3A49"/>
    <w:rsid w:val="00FD3B80"/>
    <w:rsid w:val="00FD3DC9"/>
    <w:rsid w:val="00FD401E"/>
    <w:rsid w:val="00FD45C4"/>
    <w:rsid w:val="00FD45CD"/>
    <w:rsid w:val="00FD4897"/>
    <w:rsid w:val="00FD5074"/>
    <w:rsid w:val="00FD52E0"/>
    <w:rsid w:val="00FD5463"/>
    <w:rsid w:val="00FD6117"/>
    <w:rsid w:val="00FD62B2"/>
    <w:rsid w:val="00FD654E"/>
    <w:rsid w:val="00FD6ADD"/>
    <w:rsid w:val="00FD6BEC"/>
    <w:rsid w:val="00FD6E0B"/>
    <w:rsid w:val="00FD6FFE"/>
    <w:rsid w:val="00FD72F8"/>
    <w:rsid w:val="00FD79D7"/>
    <w:rsid w:val="00FD7C9F"/>
    <w:rsid w:val="00FE051C"/>
    <w:rsid w:val="00FE0681"/>
    <w:rsid w:val="00FE07E3"/>
    <w:rsid w:val="00FE12C0"/>
    <w:rsid w:val="00FE16C8"/>
    <w:rsid w:val="00FE1B04"/>
    <w:rsid w:val="00FE1C2A"/>
    <w:rsid w:val="00FE203B"/>
    <w:rsid w:val="00FE26E1"/>
    <w:rsid w:val="00FE2B01"/>
    <w:rsid w:val="00FE2D43"/>
    <w:rsid w:val="00FE2DDE"/>
    <w:rsid w:val="00FE522C"/>
    <w:rsid w:val="00FE5FD5"/>
    <w:rsid w:val="00FE66EE"/>
    <w:rsid w:val="00FE6D83"/>
    <w:rsid w:val="00FE7064"/>
    <w:rsid w:val="00FE707D"/>
    <w:rsid w:val="00FE76C3"/>
    <w:rsid w:val="00FE78C9"/>
    <w:rsid w:val="00FE7973"/>
    <w:rsid w:val="00FE7DDF"/>
    <w:rsid w:val="00FF0396"/>
    <w:rsid w:val="00FF03C2"/>
    <w:rsid w:val="00FF056B"/>
    <w:rsid w:val="00FF0A89"/>
    <w:rsid w:val="00FF1121"/>
    <w:rsid w:val="00FF18EB"/>
    <w:rsid w:val="00FF209F"/>
    <w:rsid w:val="00FF2A40"/>
    <w:rsid w:val="00FF2E3C"/>
    <w:rsid w:val="00FF3AAA"/>
    <w:rsid w:val="00FF42FC"/>
    <w:rsid w:val="00FF4703"/>
    <w:rsid w:val="00FF5328"/>
    <w:rsid w:val="00FF598A"/>
    <w:rsid w:val="00FF5F42"/>
    <w:rsid w:val="00FF60B6"/>
    <w:rsid w:val="00FF672B"/>
    <w:rsid w:val="00FF6EDC"/>
    <w:rsid w:val="00FF7984"/>
    <w:rsid w:val="00FF7DDD"/>
    <w:rsid w:val="00FF7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4BA6"/>
  <w15:docId w15:val="{F67AEAE1-A665-4072-B72A-D9985A16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F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7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EB"/>
    <w:rPr>
      <w:rFonts w:ascii="Tahoma" w:eastAsia="Calibri" w:hAnsi="Tahoma" w:cs="Tahoma"/>
      <w:sz w:val="16"/>
      <w:szCs w:val="16"/>
    </w:rPr>
  </w:style>
  <w:style w:type="character" w:styleId="Hyperlink">
    <w:name w:val="Hyperlink"/>
    <w:basedOn w:val="DefaultParagraphFont"/>
    <w:uiPriority w:val="99"/>
    <w:unhideWhenUsed/>
    <w:rsid w:val="004C0D34"/>
    <w:rPr>
      <w:color w:val="0000FF" w:themeColor="hyperlink"/>
      <w:u w:val="single"/>
    </w:rPr>
  </w:style>
  <w:style w:type="paragraph" w:styleId="ListParagraph">
    <w:name w:val="List Paragraph"/>
    <w:basedOn w:val="Normal"/>
    <w:uiPriority w:val="34"/>
    <w:qFormat/>
    <w:rsid w:val="009011B3"/>
    <w:pPr>
      <w:ind w:left="720"/>
      <w:contextualSpacing/>
    </w:pPr>
  </w:style>
  <w:style w:type="paragraph" w:styleId="Header">
    <w:name w:val="header"/>
    <w:basedOn w:val="Normal"/>
    <w:link w:val="HeaderChar"/>
    <w:uiPriority w:val="99"/>
    <w:semiHidden/>
    <w:unhideWhenUsed/>
    <w:rsid w:val="000964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648B"/>
    <w:rPr>
      <w:rFonts w:ascii="Calibri" w:eastAsia="Calibri" w:hAnsi="Calibri" w:cs="Times New Roman"/>
    </w:rPr>
  </w:style>
  <w:style w:type="paragraph" w:styleId="Footer">
    <w:name w:val="footer"/>
    <w:basedOn w:val="Normal"/>
    <w:link w:val="FooterChar"/>
    <w:uiPriority w:val="99"/>
    <w:unhideWhenUsed/>
    <w:rsid w:val="00096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48B"/>
    <w:rPr>
      <w:rFonts w:ascii="Calibri" w:eastAsia="Calibri" w:hAnsi="Calibri" w:cs="Times New Roman"/>
    </w:rPr>
  </w:style>
  <w:style w:type="paragraph" w:styleId="NormalWeb">
    <w:name w:val="Normal (Web)"/>
    <w:basedOn w:val="Normal"/>
    <w:uiPriority w:val="99"/>
    <w:semiHidden/>
    <w:unhideWhenUsed/>
    <w:rsid w:val="009D220D"/>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9D220D"/>
    <w:rPr>
      <w:i/>
      <w:iCs/>
    </w:rPr>
  </w:style>
  <w:style w:type="character" w:styleId="FollowedHyperlink">
    <w:name w:val="FollowedHyperlink"/>
    <w:basedOn w:val="DefaultParagraphFont"/>
    <w:uiPriority w:val="99"/>
    <w:semiHidden/>
    <w:unhideWhenUsed/>
    <w:rsid w:val="00A13D91"/>
    <w:rPr>
      <w:color w:val="800080" w:themeColor="followedHyperlink"/>
      <w:u w:val="single"/>
    </w:rPr>
  </w:style>
  <w:style w:type="character" w:styleId="UnresolvedMention">
    <w:name w:val="Unresolved Mention"/>
    <w:basedOn w:val="DefaultParagraphFont"/>
    <w:uiPriority w:val="99"/>
    <w:semiHidden/>
    <w:unhideWhenUsed/>
    <w:rsid w:val="0000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9658">
      <w:bodyDiv w:val="1"/>
      <w:marLeft w:val="0"/>
      <w:marRight w:val="0"/>
      <w:marTop w:val="0"/>
      <w:marBottom w:val="0"/>
      <w:divBdr>
        <w:top w:val="none" w:sz="0" w:space="0" w:color="auto"/>
        <w:left w:val="none" w:sz="0" w:space="0" w:color="auto"/>
        <w:bottom w:val="none" w:sz="0" w:space="0" w:color="auto"/>
        <w:right w:val="none" w:sz="0" w:space="0" w:color="auto"/>
      </w:divBdr>
    </w:div>
    <w:div w:id="279066866">
      <w:bodyDiv w:val="1"/>
      <w:marLeft w:val="0"/>
      <w:marRight w:val="0"/>
      <w:marTop w:val="0"/>
      <w:marBottom w:val="0"/>
      <w:divBdr>
        <w:top w:val="none" w:sz="0" w:space="0" w:color="auto"/>
        <w:left w:val="none" w:sz="0" w:space="0" w:color="auto"/>
        <w:bottom w:val="none" w:sz="0" w:space="0" w:color="auto"/>
        <w:right w:val="none" w:sz="0" w:space="0" w:color="auto"/>
      </w:divBdr>
    </w:div>
    <w:div w:id="380791634">
      <w:bodyDiv w:val="1"/>
      <w:marLeft w:val="0"/>
      <w:marRight w:val="0"/>
      <w:marTop w:val="0"/>
      <w:marBottom w:val="0"/>
      <w:divBdr>
        <w:top w:val="none" w:sz="0" w:space="0" w:color="auto"/>
        <w:left w:val="none" w:sz="0" w:space="0" w:color="auto"/>
        <w:bottom w:val="none" w:sz="0" w:space="0" w:color="auto"/>
        <w:right w:val="none" w:sz="0" w:space="0" w:color="auto"/>
      </w:divBdr>
    </w:div>
    <w:div w:id="481586600">
      <w:bodyDiv w:val="1"/>
      <w:marLeft w:val="0"/>
      <w:marRight w:val="0"/>
      <w:marTop w:val="0"/>
      <w:marBottom w:val="0"/>
      <w:divBdr>
        <w:top w:val="none" w:sz="0" w:space="0" w:color="auto"/>
        <w:left w:val="none" w:sz="0" w:space="0" w:color="auto"/>
        <w:bottom w:val="none" w:sz="0" w:space="0" w:color="auto"/>
        <w:right w:val="none" w:sz="0" w:space="0" w:color="auto"/>
      </w:divBdr>
    </w:div>
    <w:div w:id="528184598">
      <w:bodyDiv w:val="1"/>
      <w:marLeft w:val="0"/>
      <w:marRight w:val="0"/>
      <w:marTop w:val="0"/>
      <w:marBottom w:val="0"/>
      <w:divBdr>
        <w:top w:val="none" w:sz="0" w:space="0" w:color="auto"/>
        <w:left w:val="none" w:sz="0" w:space="0" w:color="auto"/>
        <w:bottom w:val="none" w:sz="0" w:space="0" w:color="auto"/>
        <w:right w:val="none" w:sz="0" w:space="0" w:color="auto"/>
      </w:divBdr>
    </w:div>
    <w:div w:id="735708653">
      <w:bodyDiv w:val="1"/>
      <w:marLeft w:val="0"/>
      <w:marRight w:val="0"/>
      <w:marTop w:val="0"/>
      <w:marBottom w:val="0"/>
      <w:divBdr>
        <w:top w:val="none" w:sz="0" w:space="0" w:color="auto"/>
        <w:left w:val="none" w:sz="0" w:space="0" w:color="auto"/>
        <w:bottom w:val="none" w:sz="0" w:space="0" w:color="auto"/>
        <w:right w:val="none" w:sz="0" w:space="0" w:color="auto"/>
      </w:divBdr>
    </w:div>
    <w:div w:id="17419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pcan.org.au/" TargetMode="External"/><Relationship Id="rId18" Type="http://schemas.openxmlformats.org/officeDocument/2006/relationships/hyperlink" Target="http://education.abc.net.au/home" TargetMode="External"/><Relationship Id="rId26" Type="http://schemas.openxmlformats.org/officeDocument/2006/relationships/hyperlink" Target="https://www.creativespirits.info/" TargetMode="External"/><Relationship Id="rId39" Type="http://schemas.openxmlformats.org/officeDocument/2006/relationships/hyperlink" Target="https://www.sbs.com.au/learn/naidoc" TargetMode="External"/><Relationship Id="rId21" Type="http://schemas.openxmlformats.org/officeDocument/2006/relationships/hyperlink" Target="http://www.atnf.csiro.au/people/Ray.Norris/SydneyRockArt/public_list.htm" TargetMode="External"/><Relationship Id="rId34" Type="http://schemas.openxmlformats.org/officeDocument/2006/relationships/hyperlink" Target="https://www.naidoc.org.au/" TargetMode="External"/><Relationship Id="rId42" Type="http://schemas.openxmlformats.org/officeDocument/2006/relationships/hyperlink" Target="http://www.snaicc.org.au/" TargetMode="External"/><Relationship Id="rId47" Type="http://schemas.openxmlformats.org/officeDocument/2006/relationships/hyperlink" Target="http://education.abc.net.au/home" TargetMode="External"/><Relationship Id="rId50" Type="http://schemas.openxmlformats.org/officeDocument/2006/relationships/hyperlink" Target="https://www.digitallunchbreak.nsw.gov.au/" TargetMode="External"/><Relationship Id="rId55" Type="http://schemas.openxmlformats.org/officeDocument/2006/relationships/hyperlink" Target="https://developingchild.harvard.edu/" TargetMode="External"/><Relationship Id="rId63" Type="http://schemas.openxmlformats.org/officeDocument/2006/relationships/hyperlink" Target="https://stjohn.org.au/" TargetMode="External"/><Relationship Id="rId68" Type="http://schemas.openxmlformats.org/officeDocument/2006/relationships/hyperlink" Target="http://www.nutritionaustralia.org/"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qfcc.qld.gov.au/" TargetMode="External"/><Relationship Id="rId2" Type="http://schemas.openxmlformats.org/officeDocument/2006/relationships/numbering" Target="numbering.xml"/><Relationship Id="rId16" Type="http://schemas.openxmlformats.org/officeDocument/2006/relationships/hyperlink" Target="https://playingitsafe.org.au/" TargetMode="External"/><Relationship Id="rId29" Type="http://schemas.openxmlformats.org/officeDocument/2006/relationships/hyperlink" Target="https://www.firstlanguages.org.au/" TargetMode="External"/><Relationship Id="rId11" Type="http://schemas.openxmlformats.org/officeDocument/2006/relationships/hyperlink" Target="https://learninghub.earlychildhoodaustralia.org.au/esafety-early-years-program/" TargetMode="External"/><Relationship Id="rId24" Type="http://schemas.openxmlformats.org/officeDocument/2006/relationships/hyperlink" Target="https://closingthegap.niaa.gov.au/" TargetMode="External"/><Relationship Id="rId32" Type="http://schemas.openxmlformats.org/officeDocument/2006/relationships/hyperlink" Target="https://aifs.gov.au/past-projects/knowledge-circle" TargetMode="External"/><Relationship Id="rId37" Type="http://schemas.openxmlformats.org/officeDocument/2006/relationships/hyperlink" Target="https://readingaustralia.com.au/?s=Indigenous" TargetMode="External"/><Relationship Id="rId40" Type="http://schemas.openxmlformats.org/officeDocument/2006/relationships/hyperlink" Target="https://www.sbs.com.au/learn" TargetMode="External"/><Relationship Id="rId45" Type="http://schemas.openxmlformats.org/officeDocument/2006/relationships/hyperlink" Target="https://www.aboriginalvictoria.vic.gov.au/" TargetMode="External"/><Relationship Id="rId53" Type="http://schemas.openxmlformats.org/officeDocument/2006/relationships/hyperlink" Target="https://www.allergyaware.org.au/" TargetMode="External"/><Relationship Id="rId58" Type="http://schemas.openxmlformats.org/officeDocument/2006/relationships/hyperlink" Target="https://www.poisonsinfo.nsw.gov.au/" TargetMode="External"/><Relationship Id="rId66" Type="http://schemas.openxmlformats.org/officeDocument/2006/relationships/hyperlink" Target="https://www.nationalallergystrategy.org.au/" TargetMode="External"/><Relationship Id="rId74" Type="http://schemas.openxmlformats.org/officeDocument/2006/relationships/hyperlink" Target="https://edibleschoolyard.org/about"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knowinjury.org.au/directory/wa-poisons-information-centre/" TargetMode="External"/><Relationship Id="rId82" Type="http://schemas.openxmlformats.org/officeDocument/2006/relationships/theme" Target="theme/theme1.xml"/><Relationship Id="rId10" Type="http://schemas.openxmlformats.org/officeDocument/2006/relationships/hyperlink" Target="https://aifs.gov.au/cfca/" TargetMode="External"/><Relationship Id="rId19" Type="http://schemas.openxmlformats.org/officeDocument/2006/relationships/hyperlink" Target="https://www.environment.nsw.gov.au/topics/aboriginal-cultural-heritage" TargetMode="External"/><Relationship Id="rId31" Type="http://schemas.openxmlformats.org/officeDocument/2006/relationships/hyperlink" Target="https://healingfoundation.org.au/" TargetMode="External"/><Relationship Id="rId44" Type="http://schemas.openxmlformats.org/officeDocument/2006/relationships/hyperlink" Target="https://www.aboriginalvictoria.vic.gov.au/local-aboriginal-networks-and-gathering-places" TargetMode="External"/><Relationship Id="rId52" Type="http://schemas.openxmlformats.org/officeDocument/2006/relationships/hyperlink" Target="https://www.education.gov.au/emergency-and-natural-disaster-assistance" TargetMode="External"/><Relationship Id="rId60" Type="http://schemas.openxmlformats.org/officeDocument/2006/relationships/hyperlink" Target="http://www.austin.org.au/poisons" TargetMode="External"/><Relationship Id="rId65" Type="http://schemas.openxmlformats.org/officeDocument/2006/relationships/hyperlink" Target="https://www.diabetesaustralia.com.au/" TargetMode="External"/><Relationship Id="rId73" Type="http://schemas.openxmlformats.org/officeDocument/2006/relationships/hyperlink" Target="http://www.eceen.org.au/index.asp"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ildsafe.humanrights.gov.au/" TargetMode="External"/><Relationship Id="rId14" Type="http://schemas.openxmlformats.org/officeDocument/2006/relationships/hyperlink" Target="https://antibullying.nsw.gov.au/" TargetMode="External"/><Relationship Id="rId22" Type="http://schemas.openxmlformats.org/officeDocument/2006/relationships/hyperlink" Target="https://aiatsis.gov.au/" TargetMode="External"/><Relationship Id="rId27" Type="http://schemas.openxmlformats.org/officeDocument/2006/relationships/hyperlink" Target="https://www.ella.edu.au/" TargetMode="External"/><Relationship Id="rId30" Type="http://schemas.openxmlformats.org/officeDocument/2006/relationships/hyperlink" Target="https://healingfoundation.org.au/schools/" TargetMode="External"/><Relationship Id="rId35" Type="http://schemas.openxmlformats.org/officeDocument/2006/relationships/hyperlink" Target="https://www.ncacl.org.au/atsi-resource/" TargetMode="External"/><Relationship Id="rId43" Type="http://schemas.openxmlformats.org/officeDocument/2006/relationships/hyperlink" Target="https://www.theorb.tas.gov.au/" TargetMode="External"/><Relationship Id="rId48" Type="http://schemas.openxmlformats.org/officeDocument/2006/relationships/hyperlink" Target="https://elsa.edu.au/" TargetMode="External"/><Relationship Id="rId56" Type="http://schemas.openxmlformats.org/officeDocument/2006/relationships/hyperlink" Target="https://headtohealth.gov.au/" TargetMode="External"/><Relationship Id="rId64" Type="http://schemas.openxmlformats.org/officeDocument/2006/relationships/hyperlink" Target="https://www.wellbeingaustralia.com.au/" TargetMode="External"/><Relationship Id="rId69" Type="http://schemas.openxmlformats.org/officeDocument/2006/relationships/hyperlink" Target="https://allplaylearn.org.au/"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abc.net.au/news/emergency/" TargetMode="External"/><Relationship Id="rId72" Type="http://schemas.openxmlformats.org/officeDocument/2006/relationships/hyperlink" Target="https://www.policelegacynsw.org.au/"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esafety.gov.au/" TargetMode="External"/><Relationship Id="rId17" Type="http://schemas.openxmlformats.org/officeDocument/2006/relationships/hyperlink" Target="https://studentwellbeinghub.edu.au/" TargetMode="External"/><Relationship Id="rId25" Type="http://schemas.openxmlformats.org/officeDocument/2006/relationships/hyperlink" Target="https://www.commonground.org.au/" TargetMode="External"/><Relationship Id="rId33" Type="http://schemas.openxmlformats.org/officeDocument/2006/relationships/hyperlink" Target="https://www.abc.net.au/kidslisten/little-yarns/" TargetMode="External"/><Relationship Id="rId38" Type="http://schemas.openxmlformats.org/officeDocument/2006/relationships/hyperlink" Target="https://www.reconciliation.org.au/" TargetMode="External"/><Relationship Id="rId46" Type="http://schemas.openxmlformats.org/officeDocument/2006/relationships/hyperlink" Target="https://welcomeandsafeatkindy.com.au/" TargetMode="External"/><Relationship Id="rId59" Type="http://schemas.openxmlformats.org/officeDocument/2006/relationships/hyperlink" Target="https://www.childrens.health.qld.gov.au/chq/our-services/queensland-poisons-information-centre/" TargetMode="External"/><Relationship Id="rId67" Type="http://schemas.openxmlformats.org/officeDocument/2006/relationships/hyperlink" Target="https://www.heartfoundation.org.au/" TargetMode="External"/><Relationship Id="rId20" Type="http://schemas.openxmlformats.org/officeDocument/2006/relationships/hyperlink" Target="https://www.griffith.edu.au/griffith-centre-social-cultural-research/our-research/heritage-wellbeing/place-evolution-and-rock-art-heritage-unit" TargetMode="External"/><Relationship Id="rId41" Type="http://schemas.openxmlformats.org/officeDocument/2006/relationships/hyperlink" Target="http://shareourpride.reconciliation.org.au/" TargetMode="External"/><Relationship Id="rId54" Type="http://schemas.openxmlformats.org/officeDocument/2006/relationships/hyperlink" Target="https://www.csiro.au/" TargetMode="External"/><Relationship Id="rId62" Type="http://schemas.openxmlformats.org/officeDocument/2006/relationships/hyperlink" Target="http://www.qld.gov.au/readytogether" TargetMode="External"/><Relationship Id="rId70" Type="http://schemas.openxmlformats.org/officeDocument/2006/relationships/hyperlink" Target="http://edvos.org.au/"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idsguardian.nsw.gov.au/" TargetMode="External"/><Relationship Id="rId23" Type="http://schemas.openxmlformats.org/officeDocument/2006/relationships/hyperlink" Target="https://www.abc.net.au/btn/" TargetMode="External"/><Relationship Id="rId28" Type="http://schemas.openxmlformats.org/officeDocument/2006/relationships/hyperlink" Target="http://www.emudreaming.com/index.html" TargetMode="External"/><Relationship Id="rId36" Type="http://schemas.openxmlformats.org/officeDocument/2006/relationships/hyperlink" Target="https://education.nsw.gov.au/early-childhood-education/operating-an-early-childhood-education-service/culturally-relevant-resources" TargetMode="External"/><Relationship Id="rId49" Type="http://schemas.openxmlformats.org/officeDocument/2006/relationships/hyperlink" Target="https://www.qcaa.qld.edu.au/" TargetMode="External"/><Relationship Id="rId57" Type="http://schemas.openxmlformats.org/officeDocument/2006/relationships/hyperlink" Target="https://neatea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86328-F5BA-415F-9CB4-0C9FA9D3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5129</Words>
  <Characters>29240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Rodda</dc:creator>
  <cp:lastModifiedBy>Robyn Parnell</cp:lastModifiedBy>
  <cp:revision>13</cp:revision>
  <cp:lastPrinted>2018-08-08T07:48:00Z</cp:lastPrinted>
  <dcterms:created xsi:type="dcterms:W3CDTF">2020-08-25T01:28:00Z</dcterms:created>
  <dcterms:modified xsi:type="dcterms:W3CDTF">2022-03-01T23:48:00Z</dcterms:modified>
</cp:coreProperties>
</file>