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F06A" w14:textId="77777777" w:rsidR="002A7CE3" w:rsidRPr="008150C5" w:rsidRDefault="002A7CE3">
      <w:pPr>
        <w:rPr>
          <w:rFonts w:cs="Calibri"/>
          <w:szCs w:val="22"/>
        </w:rPr>
      </w:pPr>
    </w:p>
    <w:p w14:paraId="271AC7EF" w14:textId="77777777" w:rsidR="002A7CE3" w:rsidRPr="008150C5" w:rsidRDefault="002A7CE3">
      <w:pPr>
        <w:rPr>
          <w:rFonts w:cs="Calibri"/>
          <w:szCs w:val="22"/>
        </w:rPr>
      </w:pPr>
    </w:p>
    <w:tbl>
      <w:tblPr>
        <w:tblpPr w:leftFromText="187" w:rightFromText="187" w:vertAnchor="page" w:horzAnchor="page" w:tblpXSpec="center" w:tblpY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216" w:type="dxa"/>
          <w:bottom w:w="216" w:type="dxa"/>
          <w:right w:w="216" w:type="dxa"/>
        </w:tblCellMar>
        <w:tblLook w:val="04A0" w:firstRow="1" w:lastRow="0" w:firstColumn="1" w:lastColumn="0" w:noHBand="0" w:noVBand="1"/>
      </w:tblPr>
      <w:tblGrid>
        <w:gridCol w:w="3253"/>
        <w:gridCol w:w="3258"/>
        <w:gridCol w:w="2561"/>
      </w:tblGrid>
      <w:tr w:rsidR="00A85E38" w:rsidRPr="00F74DD4" w14:paraId="22351ADF" w14:textId="77777777" w:rsidTr="001E449E">
        <w:tc>
          <w:tcPr>
            <w:tcW w:w="3253" w:type="dxa"/>
            <w:tcBorders>
              <w:top w:val="nil"/>
              <w:left w:val="nil"/>
              <w:bottom w:val="nil"/>
              <w:right w:val="single" w:sz="4" w:space="0" w:color="auto"/>
            </w:tcBorders>
            <w:vAlign w:val="center"/>
          </w:tcPr>
          <w:p w14:paraId="4974E2DB" w14:textId="77777777" w:rsidR="00A85E38" w:rsidRPr="008150C5" w:rsidRDefault="00D27D24" w:rsidP="00A85E38">
            <w:pPr>
              <w:pStyle w:val="NoSpacing"/>
              <w:rPr>
                <w:rFonts w:cs="Calibri"/>
              </w:rPr>
            </w:pPr>
            <w:r w:rsidRPr="008150C5">
              <w:rPr>
                <w:rFonts w:cs="Calibri"/>
              </w:rPr>
              <w:t>Staff</w:t>
            </w:r>
          </w:p>
          <w:p w14:paraId="242FCCE4" w14:textId="77777777" w:rsidR="005D21BF" w:rsidRPr="008150C5" w:rsidRDefault="005D21BF" w:rsidP="00A85E38">
            <w:pPr>
              <w:pStyle w:val="NoSpacing"/>
              <w:rPr>
                <w:rFonts w:cs="Calibri"/>
              </w:rPr>
            </w:pPr>
            <w:r w:rsidRPr="008150C5">
              <w:rPr>
                <w:rFonts w:cs="Calibri"/>
              </w:rPr>
              <w:t>Handbook</w:t>
            </w:r>
          </w:p>
        </w:tc>
        <w:tc>
          <w:tcPr>
            <w:tcW w:w="5819" w:type="dxa"/>
            <w:gridSpan w:val="2"/>
            <w:tcBorders>
              <w:top w:val="nil"/>
              <w:left w:val="single" w:sz="4" w:space="0" w:color="auto"/>
              <w:bottom w:val="nil"/>
              <w:right w:val="nil"/>
            </w:tcBorders>
            <w:vAlign w:val="center"/>
          </w:tcPr>
          <w:p w14:paraId="58D41ECB" w14:textId="77777777" w:rsidR="00A85E38" w:rsidRPr="008150C5" w:rsidRDefault="00A85E38" w:rsidP="000D0EC2">
            <w:pPr>
              <w:pStyle w:val="NoSpacing"/>
              <w:rPr>
                <w:rFonts w:cs="Calibri"/>
              </w:rPr>
            </w:pPr>
          </w:p>
          <w:p w14:paraId="5CAE3506" w14:textId="77777777" w:rsidR="00A85E38" w:rsidRPr="008150C5" w:rsidRDefault="00041869" w:rsidP="00E44A75">
            <w:pPr>
              <w:pStyle w:val="NoSpacing"/>
              <w:rPr>
                <w:rFonts w:cs="Calibri"/>
                <w:color w:val="FF0000"/>
              </w:rPr>
            </w:pPr>
            <w:r w:rsidRPr="008150C5">
              <w:rPr>
                <w:rFonts w:cs="Calibri"/>
                <w:color w:val="FF0000"/>
              </w:rPr>
              <w:t>Insert Year</w:t>
            </w:r>
          </w:p>
        </w:tc>
      </w:tr>
      <w:tr w:rsidR="00A85E38" w:rsidRPr="00F74DD4" w14:paraId="6AE56515" w14:textId="77777777" w:rsidTr="0036570C">
        <w:tc>
          <w:tcPr>
            <w:tcW w:w="6511" w:type="dxa"/>
            <w:gridSpan w:val="2"/>
            <w:tcBorders>
              <w:top w:val="single" w:sz="4" w:space="0" w:color="auto"/>
              <w:left w:val="nil"/>
              <w:bottom w:val="single" w:sz="4" w:space="0" w:color="auto"/>
              <w:right w:val="single" w:sz="4" w:space="0" w:color="auto"/>
            </w:tcBorders>
            <w:vAlign w:val="center"/>
          </w:tcPr>
          <w:p w14:paraId="6A54A1DE" w14:textId="77777777" w:rsidR="00581494" w:rsidRPr="008150C5" w:rsidRDefault="00A85E38" w:rsidP="000D0EC2">
            <w:pPr>
              <w:pStyle w:val="NoSpacing"/>
              <w:rPr>
                <w:rFonts w:cs="Calibri"/>
                <w:color w:val="FF0000"/>
              </w:rPr>
            </w:pPr>
            <w:r w:rsidRPr="008150C5">
              <w:rPr>
                <w:rFonts w:cs="Calibri"/>
              </w:rPr>
              <w:t xml:space="preserve">Reviewed </w:t>
            </w:r>
            <w:r w:rsidR="000B1F1C" w:rsidRPr="008150C5">
              <w:rPr>
                <w:rFonts w:cs="Calibri"/>
                <w:color w:val="FF0000"/>
              </w:rPr>
              <w:t>Insert month and year</w:t>
            </w:r>
          </w:p>
          <w:p w14:paraId="4BD2BF14" w14:textId="77777777" w:rsidR="00A85E38" w:rsidRPr="008150C5" w:rsidRDefault="00A85E38" w:rsidP="005D21BF">
            <w:pPr>
              <w:pStyle w:val="NoSpacing"/>
              <w:rPr>
                <w:rFonts w:cs="Calibri"/>
              </w:rPr>
            </w:pPr>
          </w:p>
        </w:tc>
        <w:tc>
          <w:tcPr>
            <w:tcW w:w="2561" w:type="dxa"/>
            <w:tcBorders>
              <w:top w:val="single" w:sz="4" w:space="0" w:color="auto"/>
              <w:left w:val="single" w:sz="4" w:space="0" w:color="auto"/>
              <w:bottom w:val="single" w:sz="4" w:space="0" w:color="auto"/>
              <w:right w:val="nil"/>
            </w:tcBorders>
            <w:vAlign w:val="center"/>
          </w:tcPr>
          <w:p w14:paraId="6EF93EA6" w14:textId="77777777" w:rsidR="00A85E38" w:rsidRPr="008150C5" w:rsidRDefault="00EF6318" w:rsidP="009F2FB9">
            <w:pPr>
              <w:pStyle w:val="NoSpacing"/>
              <w:rPr>
                <w:rFonts w:cs="Calibri"/>
              </w:rPr>
            </w:pPr>
            <w:r w:rsidRPr="008150C5">
              <w:rPr>
                <w:rFonts w:cs="Calibri"/>
              </w:rPr>
              <w:t xml:space="preserve">Given to all staff </w:t>
            </w:r>
            <w:r w:rsidR="009F2FB9" w:rsidRPr="008150C5">
              <w:rPr>
                <w:rFonts w:cs="Calibri"/>
              </w:rPr>
              <w:t>on</w:t>
            </w:r>
            <w:r w:rsidRPr="008150C5">
              <w:rPr>
                <w:rFonts w:cs="Calibri"/>
              </w:rPr>
              <w:t xml:space="preserve"> review date </w:t>
            </w:r>
          </w:p>
        </w:tc>
      </w:tr>
      <w:tr w:rsidR="001E449E" w:rsidRPr="00F74DD4" w14:paraId="3BEFEC79" w14:textId="77777777" w:rsidTr="0036570C">
        <w:tc>
          <w:tcPr>
            <w:tcW w:w="9072" w:type="dxa"/>
            <w:gridSpan w:val="3"/>
            <w:tcBorders>
              <w:top w:val="single" w:sz="4" w:space="0" w:color="auto"/>
              <w:left w:val="single" w:sz="4" w:space="0" w:color="auto"/>
              <w:bottom w:val="single" w:sz="4" w:space="0" w:color="auto"/>
              <w:right w:val="single" w:sz="4" w:space="0" w:color="auto"/>
            </w:tcBorders>
            <w:vAlign w:val="center"/>
          </w:tcPr>
          <w:p w14:paraId="7D63BD5A" w14:textId="77777777" w:rsidR="001E449E" w:rsidRPr="008150C5" w:rsidRDefault="001E449E" w:rsidP="001E449E">
            <w:pPr>
              <w:rPr>
                <w:rFonts w:cs="Calibri"/>
                <w:szCs w:val="22"/>
              </w:rPr>
            </w:pPr>
            <w:r w:rsidRPr="008150C5">
              <w:rPr>
                <w:rFonts w:cs="Calibri"/>
                <w:b/>
                <w:szCs w:val="22"/>
              </w:rPr>
              <w:t>New staff are expected to read a summary</w:t>
            </w:r>
            <w:r w:rsidRPr="008150C5">
              <w:rPr>
                <w:rFonts w:cs="Calibri"/>
                <w:szCs w:val="22"/>
              </w:rPr>
              <w:t xml:space="preserve"> of the staff handbook within </w:t>
            </w:r>
            <w:r w:rsidR="009F2FB9" w:rsidRPr="008150C5">
              <w:rPr>
                <w:rFonts w:cs="Calibri"/>
                <w:color w:val="FF0000"/>
                <w:szCs w:val="22"/>
              </w:rPr>
              <w:t>3 days</w:t>
            </w:r>
            <w:r w:rsidRPr="008150C5">
              <w:rPr>
                <w:rFonts w:cs="Calibri"/>
                <w:szCs w:val="22"/>
              </w:rPr>
              <w:t xml:space="preserve"> of starting work. The induction process for new staff includes regular feedback meetings during their probationary period. </w:t>
            </w:r>
          </w:p>
          <w:p w14:paraId="76642718" w14:textId="77777777" w:rsidR="001E449E" w:rsidRPr="008150C5" w:rsidRDefault="001E449E" w:rsidP="000D0EC2">
            <w:pPr>
              <w:pStyle w:val="NoSpacing"/>
              <w:rPr>
                <w:rFonts w:cs="Calibri"/>
              </w:rPr>
            </w:pPr>
          </w:p>
          <w:p w14:paraId="7B3CB83B" w14:textId="77777777" w:rsidR="001E449E" w:rsidRPr="008150C5" w:rsidRDefault="001E449E" w:rsidP="001E449E">
            <w:pPr>
              <w:pStyle w:val="NoSpacing"/>
              <w:rPr>
                <w:rFonts w:cs="Calibri"/>
                <w:b/>
                <w:color w:val="FF0000"/>
                <w:lang w:val="en-AU"/>
              </w:rPr>
            </w:pPr>
            <w:r w:rsidRPr="008150C5">
              <w:rPr>
                <w:rFonts w:cs="Calibri"/>
                <w:b/>
                <w:lang w:val="en-AU"/>
              </w:rPr>
              <w:t xml:space="preserve">New staff are expected to read all sections of the staff handbook </w:t>
            </w:r>
            <w:r w:rsidRPr="008150C5">
              <w:rPr>
                <w:rFonts w:cs="Calibri"/>
                <w:b/>
                <w:color w:val="FF0000"/>
                <w:lang w:val="en-AU"/>
              </w:rPr>
              <w:t>during their probation period.</w:t>
            </w:r>
          </w:p>
          <w:p w14:paraId="63749AA7" w14:textId="77777777" w:rsidR="001E449E" w:rsidRPr="008150C5" w:rsidRDefault="001E449E" w:rsidP="001E449E">
            <w:pPr>
              <w:pStyle w:val="NoSpacing"/>
              <w:rPr>
                <w:rFonts w:cs="Calibri"/>
                <w:lang w:val="en-AU"/>
              </w:rPr>
            </w:pPr>
          </w:p>
          <w:p w14:paraId="0B5DF62D" w14:textId="77777777" w:rsidR="009F2FB9" w:rsidRPr="008150C5" w:rsidRDefault="009F2FB9" w:rsidP="009F2FB9">
            <w:pPr>
              <w:rPr>
                <w:rFonts w:cs="Calibri"/>
                <w:szCs w:val="22"/>
              </w:rPr>
            </w:pPr>
            <w:r w:rsidRPr="008150C5">
              <w:rPr>
                <w:rFonts w:cs="Calibri"/>
                <w:szCs w:val="22"/>
              </w:rPr>
              <w:t>This is important because new educators:</w:t>
            </w:r>
          </w:p>
          <w:p w14:paraId="2EB9D957" w14:textId="77777777" w:rsidR="009F2FB9" w:rsidRPr="008150C5" w:rsidRDefault="009F2FB9" w:rsidP="009F2FB9">
            <w:pPr>
              <w:pStyle w:val="ListParagraph"/>
              <w:numPr>
                <w:ilvl w:val="0"/>
                <w:numId w:val="4"/>
              </w:numPr>
              <w:spacing w:after="0"/>
              <w:rPr>
                <w:rFonts w:cs="Calibri"/>
              </w:rPr>
            </w:pPr>
            <w:r w:rsidRPr="008150C5">
              <w:rPr>
                <w:rFonts w:cs="Calibri"/>
              </w:rPr>
              <w:t xml:space="preserve">must understand and appreciate our service’s operations and policies and procedures soon after commencing to ensure we continue to deliver high quality education and care. The summary will reduce the time you need to be effective in your new job </w:t>
            </w:r>
          </w:p>
          <w:p w14:paraId="2AD3B2E7" w14:textId="77777777" w:rsidR="009F2FB9" w:rsidRPr="008150C5" w:rsidRDefault="009F2FB9" w:rsidP="009F2FB9">
            <w:pPr>
              <w:pStyle w:val="ListParagraph"/>
              <w:numPr>
                <w:ilvl w:val="0"/>
                <w:numId w:val="4"/>
              </w:numPr>
              <w:spacing w:after="0"/>
              <w:rPr>
                <w:rFonts w:cs="Calibri"/>
              </w:rPr>
            </w:pPr>
            <w:r w:rsidRPr="008150C5">
              <w:rPr>
                <w:rFonts w:cs="Calibri"/>
              </w:rPr>
              <w:t>need to understand and comply with the education and care law and regulations.</w:t>
            </w:r>
          </w:p>
          <w:p w14:paraId="168308A9" w14:textId="77777777" w:rsidR="001E449E" w:rsidRPr="008150C5" w:rsidRDefault="001E449E" w:rsidP="000D0EC2">
            <w:pPr>
              <w:pStyle w:val="NoSpacing"/>
              <w:rPr>
                <w:rFonts w:cs="Calibri"/>
              </w:rPr>
            </w:pPr>
          </w:p>
        </w:tc>
      </w:tr>
    </w:tbl>
    <w:p w14:paraId="7E4FB6D2" w14:textId="411D8E8A" w:rsidR="00B57E39" w:rsidRPr="008150C5" w:rsidRDefault="00A85E38" w:rsidP="002A7CE3">
      <w:pPr>
        <w:pStyle w:val="B7A3AA4F82F84F2E8D122C3B6DBBE8C9"/>
        <w:rPr>
          <w:rFonts w:cs="Calibri"/>
        </w:rPr>
      </w:pPr>
      <w:r w:rsidRPr="008150C5">
        <w:rPr>
          <w:rFonts w:cs="Calibri"/>
        </w:rPr>
        <w:br w:type="page"/>
      </w:r>
      <w:r w:rsidR="000F6E5B" w:rsidRPr="008150C5">
        <w:rPr>
          <w:rFonts w:cs="Calibri"/>
        </w:rPr>
        <w:lastRenderedPageBreak/>
        <w:t xml:space="preserve"> </w:t>
      </w:r>
      <w:r w:rsidR="00D17D5E" w:rsidRPr="008150C5">
        <w:rPr>
          <w:rFonts w:cs="Calibri"/>
        </w:rPr>
        <w:t>Table of Contents</w:t>
      </w:r>
    </w:p>
    <w:p w14:paraId="43353B1B" w14:textId="77777777" w:rsidR="008150C5" w:rsidRDefault="008150C5" w:rsidP="008150C5">
      <w:pPr>
        <w:pStyle w:val="TOCHeading"/>
      </w:pPr>
      <w:r>
        <w:t>Contents</w:t>
      </w:r>
    </w:p>
    <w:p w14:paraId="3239442D" w14:textId="53AEC5A0" w:rsidR="00B51F5D" w:rsidRDefault="008150C5">
      <w:pPr>
        <w:pStyle w:val="TOC1"/>
        <w:tabs>
          <w:tab w:val="right" w:leader="dot" w:pos="8630"/>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91070881" w:history="1">
        <w:r w:rsidR="00B51F5D" w:rsidRPr="002919CD">
          <w:rPr>
            <w:rStyle w:val="Hyperlink"/>
            <w:noProof/>
          </w:rPr>
          <w:t>1. Introduction</w:t>
        </w:r>
        <w:r w:rsidR="00B51F5D">
          <w:rPr>
            <w:noProof/>
            <w:webHidden/>
          </w:rPr>
          <w:tab/>
        </w:r>
        <w:r w:rsidR="00B51F5D">
          <w:rPr>
            <w:noProof/>
            <w:webHidden/>
          </w:rPr>
          <w:fldChar w:fldCharType="begin"/>
        </w:r>
        <w:r w:rsidR="00B51F5D">
          <w:rPr>
            <w:noProof/>
            <w:webHidden/>
          </w:rPr>
          <w:instrText xml:space="preserve"> PAGEREF _Toc91070881 \h </w:instrText>
        </w:r>
        <w:r w:rsidR="00B51F5D">
          <w:rPr>
            <w:noProof/>
            <w:webHidden/>
          </w:rPr>
        </w:r>
        <w:r w:rsidR="00B51F5D">
          <w:rPr>
            <w:noProof/>
            <w:webHidden/>
          </w:rPr>
          <w:fldChar w:fldCharType="separate"/>
        </w:r>
        <w:r w:rsidR="00B51F5D">
          <w:rPr>
            <w:noProof/>
            <w:webHidden/>
          </w:rPr>
          <w:t>3</w:t>
        </w:r>
        <w:r w:rsidR="00B51F5D">
          <w:rPr>
            <w:noProof/>
            <w:webHidden/>
          </w:rPr>
          <w:fldChar w:fldCharType="end"/>
        </w:r>
      </w:hyperlink>
    </w:p>
    <w:p w14:paraId="59F931BC" w14:textId="3400E16B"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882" w:history="1">
        <w:r w:rsidRPr="002919CD">
          <w:rPr>
            <w:rStyle w:val="Hyperlink"/>
            <w:noProof/>
          </w:rPr>
          <w:t>2. Staff details</w:t>
        </w:r>
        <w:r>
          <w:rPr>
            <w:noProof/>
            <w:webHidden/>
          </w:rPr>
          <w:tab/>
        </w:r>
        <w:r>
          <w:rPr>
            <w:noProof/>
            <w:webHidden/>
          </w:rPr>
          <w:fldChar w:fldCharType="begin"/>
        </w:r>
        <w:r>
          <w:rPr>
            <w:noProof/>
            <w:webHidden/>
          </w:rPr>
          <w:instrText xml:space="preserve"> PAGEREF _Toc91070882 \h </w:instrText>
        </w:r>
        <w:r>
          <w:rPr>
            <w:noProof/>
            <w:webHidden/>
          </w:rPr>
        </w:r>
        <w:r>
          <w:rPr>
            <w:noProof/>
            <w:webHidden/>
          </w:rPr>
          <w:fldChar w:fldCharType="separate"/>
        </w:r>
        <w:r>
          <w:rPr>
            <w:noProof/>
            <w:webHidden/>
          </w:rPr>
          <w:t>3</w:t>
        </w:r>
        <w:r>
          <w:rPr>
            <w:noProof/>
            <w:webHidden/>
          </w:rPr>
          <w:fldChar w:fldCharType="end"/>
        </w:r>
      </w:hyperlink>
    </w:p>
    <w:p w14:paraId="47F5ECC3" w14:textId="39E720A3"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883" w:history="1">
        <w:r w:rsidRPr="002919CD">
          <w:rPr>
            <w:rStyle w:val="Hyperlink"/>
            <w:noProof/>
          </w:rPr>
          <w:t>3.</w:t>
        </w:r>
        <w:r w:rsidRPr="002919CD">
          <w:rPr>
            <w:rStyle w:val="Hyperlink"/>
            <w:bCs/>
            <w:noProof/>
          </w:rPr>
          <w:t xml:space="preserve"> </w:t>
        </w:r>
        <w:r w:rsidRPr="002919CD">
          <w:rPr>
            <w:rStyle w:val="Hyperlink"/>
            <w:noProof/>
          </w:rPr>
          <w:t xml:space="preserve"> Philosophy</w:t>
        </w:r>
        <w:r>
          <w:rPr>
            <w:noProof/>
            <w:webHidden/>
          </w:rPr>
          <w:tab/>
        </w:r>
        <w:r>
          <w:rPr>
            <w:noProof/>
            <w:webHidden/>
          </w:rPr>
          <w:fldChar w:fldCharType="begin"/>
        </w:r>
        <w:r>
          <w:rPr>
            <w:noProof/>
            <w:webHidden/>
          </w:rPr>
          <w:instrText xml:space="preserve"> PAGEREF _Toc91070883 \h </w:instrText>
        </w:r>
        <w:r>
          <w:rPr>
            <w:noProof/>
            <w:webHidden/>
          </w:rPr>
        </w:r>
        <w:r>
          <w:rPr>
            <w:noProof/>
            <w:webHidden/>
          </w:rPr>
          <w:fldChar w:fldCharType="separate"/>
        </w:r>
        <w:r>
          <w:rPr>
            <w:noProof/>
            <w:webHidden/>
          </w:rPr>
          <w:t>3</w:t>
        </w:r>
        <w:r>
          <w:rPr>
            <w:noProof/>
            <w:webHidden/>
          </w:rPr>
          <w:fldChar w:fldCharType="end"/>
        </w:r>
      </w:hyperlink>
    </w:p>
    <w:p w14:paraId="4088CB28" w14:textId="2D359AE4"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884" w:history="1">
        <w:r w:rsidRPr="002919CD">
          <w:rPr>
            <w:rStyle w:val="Hyperlink"/>
            <w:noProof/>
          </w:rPr>
          <w:t>4. Hours of Operation</w:t>
        </w:r>
        <w:r>
          <w:rPr>
            <w:noProof/>
            <w:webHidden/>
          </w:rPr>
          <w:tab/>
        </w:r>
        <w:r>
          <w:rPr>
            <w:noProof/>
            <w:webHidden/>
          </w:rPr>
          <w:fldChar w:fldCharType="begin"/>
        </w:r>
        <w:r>
          <w:rPr>
            <w:noProof/>
            <w:webHidden/>
          </w:rPr>
          <w:instrText xml:space="preserve"> PAGEREF _Toc91070884 \h </w:instrText>
        </w:r>
        <w:r>
          <w:rPr>
            <w:noProof/>
            <w:webHidden/>
          </w:rPr>
        </w:r>
        <w:r>
          <w:rPr>
            <w:noProof/>
            <w:webHidden/>
          </w:rPr>
          <w:fldChar w:fldCharType="separate"/>
        </w:r>
        <w:r>
          <w:rPr>
            <w:noProof/>
            <w:webHidden/>
          </w:rPr>
          <w:t>4</w:t>
        </w:r>
        <w:r>
          <w:rPr>
            <w:noProof/>
            <w:webHidden/>
          </w:rPr>
          <w:fldChar w:fldCharType="end"/>
        </w:r>
      </w:hyperlink>
    </w:p>
    <w:p w14:paraId="5AE6A0F6" w14:textId="08BE5436"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885" w:history="1">
        <w:r w:rsidRPr="002919CD">
          <w:rPr>
            <w:rStyle w:val="Hyperlink"/>
            <w:noProof/>
          </w:rPr>
          <w:t>5. Opening and Closing the Centre</w:t>
        </w:r>
        <w:r>
          <w:rPr>
            <w:noProof/>
            <w:webHidden/>
          </w:rPr>
          <w:tab/>
        </w:r>
        <w:r>
          <w:rPr>
            <w:noProof/>
            <w:webHidden/>
          </w:rPr>
          <w:fldChar w:fldCharType="begin"/>
        </w:r>
        <w:r>
          <w:rPr>
            <w:noProof/>
            <w:webHidden/>
          </w:rPr>
          <w:instrText xml:space="preserve"> PAGEREF _Toc91070885 \h </w:instrText>
        </w:r>
        <w:r>
          <w:rPr>
            <w:noProof/>
            <w:webHidden/>
          </w:rPr>
        </w:r>
        <w:r>
          <w:rPr>
            <w:noProof/>
            <w:webHidden/>
          </w:rPr>
          <w:fldChar w:fldCharType="separate"/>
        </w:r>
        <w:r>
          <w:rPr>
            <w:noProof/>
            <w:webHidden/>
          </w:rPr>
          <w:t>4</w:t>
        </w:r>
        <w:r>
          <w:rPr>
            <w:noProof/>
            <w:webHidden/>
          </w:rPr>
          <w:fldChar w:fldCharType="end"/>
        </w:r>
      </w:hyperlink>
    </w:p>
    <w:p w14:paraId="5CB9D8A1" w14:textId="1035CF54"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886" w:history="1">
        <w:r w:rsidRPr="002919CD">
          <w:rPr>
            <w:rStyle w:val="Hyperlink"/>
            <w:noProof/>
          </w:rPr>
          <w:t>6. Employment</w:t>
        </w:r>
        <w:r>
          <w:rPr>
            <w:noProof/>
            <w:webHidden/>
          </w:rPr>
          <w:tab/>
        </w:r>
        <w:r>
          <w:rPr>
            <w:noProof/>
            <w:webHidden/>
          </w:rPr>
          <w:fldChar w:fldCharType="begin"/>
        </w:r>
        <w:r>
          <w:rPr>
            <w:noProof/>
            <w:webHidden/>
          </w:rPr>
          <w:instrText xml:space="preserve"> PAGEREF _Toc91070886 \h </w:instrText>
        </w:r>
        <w:r>
          <w:rPr>
            <w:noProof/>
            <w:webHidden/>
          </w:rPr>
        </w:r>
        <w:r>
          <w:rPr>
            <w:noProof/>
            <w:webHidden/>
          </w:rPr>
          <w:fldChar w:fldCharType="separate"/>
        </w:r>
        <w:r>
          <w:rPr>
            <w:noProof/>
            <w:webHidden/>
          </w:rPr>
          <w:t>4</w:t>
        </w:r>
        <w:r>
          <w:rPr>
            <w:noProof/>
            <w:webHidden/>
          </w:rPr>
          <w:fldChar w:fldCharType="end"/>
        </w:r>
      </w:hyperlink>
    </w:p>
    <w:p w14:paraId="60B87B78" w14:textId="545CC28B"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87" w:history="1">
        <w:r w:rsidRPr="002919CD">
          <w:rPr>
            <w:rStyle w:val="Hyperlink"/>
            <w:noProof/>
          </w:rPr>
          <w:t>Orientation</w:t>
        </w:r>
        <w:r>
          <w:rPr>
            <w:noProof/>
            <w:webHidden/>
          </w:rPr>
          <w:tab/>
        </w:r>
        <w:r>
          <w:rPr>
            <w:noProof/>
            <w:webHidden/>
          </w:rPr>
          <w:fldChar w:fldCharType="begin"/>
        </w:r>
        <w:r>
          <w:rPr>
            <w:noProof/>
            <w:webHidden/>
          </w:rPr>
          <w:instrText xml:space="preserve"> PAGEREF _Toc91070887 \h </w:instrText>
        </w:r>
        <w:r>
          <w:rPr>
            <w:noProof/>
            <w:webHidden/>
          </w:rPr>
        </w:r>
        <w:r>
          <w:rPr>
            <w:noProof/>
            <w:webHidden/>
          </w:rPr>
          <w:fldChar w:fldCharType="separate"/>
        </w:r>
        <w:r>
          <w:rPr>
            <w:noProof/>
            <w:webHidden/>
          </w:rPr>
          <w:t>4</w:t>
        </w:r>
        <w:r>
          <w:rPr>
            <w:noProof/>
            <w:webHidden/>
          </w:rPr>
          <w:fldChar w:fldCharType="end"/>
        </w:r>
      </w:hyperlink>
    </w:p>
    <w:p w14:paraId="20658269" w14:textId="6517E4E8"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88" w:history="1">
        <w:r w:rsidRPr="002919CD">
          <w:rPr>
            <w:rStyle w:val="Hyperlink"/>
            <w:noProof/>
          </w:rPr>
          <w:t>Probationary Period</w:t>
        </w:r>
        <w:r>
          <w:rPr>
            <w:noProof/>
            <w:webHidden/>
          </w:rPr>
          <w:tab/>
        </w:r>
        <w:r>
          <w:rPr>
            <w:noProof/>
            <w:webHidden/>
          </w:rPr>
          <w:fldChar w:fldCharType="begin"/>
        </w:r>
        <w:r>
          <w:rPr>
            <w:noProof/>
            <w:webHidden/>
          </w:rPr>
          <w:instrText xml:space="preserve"> PAGEREF _Toc91070888 \h </w:instrText>
        </w:r>
        <w:r>
          <w:rPr>
            <w:noProof/>
            <w:webHidden/>
          </w:rPr>
        </w:r>
        <w:r>
          <w:rPr>
            <w:noProof/>
            <w:webHidden/>
          </w:rPr>
          <w:fldChar w:fldCharType="separate"/>
        </w:r>
        <w:r>
          <w:rPr>
            <w:noProof/>
            <w:webHidden/>
          </w:rPr>
          <w:t>5</w:t>
        </w:r>
        <w:r>
          <w:rPr>
            <w:noProof/>
            <w:webHidden/>
          </w:rPr>
          <w:fldChar w:fldCharType="end"/>
        </w:r>
      </w:hyperlink>
    </w:p>
    <w:p w14:paraId="7148CB7C" w14:textId="4B9672DD"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89" w:history="1">
        <w:r w:rsidRPr="002919CD">
          <w:rPr>
            <w:rStyle w:val="Hyperlink"/>
            <w:noProof/>
          </w:rPr>
          <w:t>Illness</w:t>
        </w:r>
        <w:r>
          <w:rPr>
            <w:noProof/>
            <w:webHidden/>
          </w:rPr>
          <w:tab/>
        </w:r>
        <w:r>
          <w:rPr>
            <w:noProof/>
            <w:webHidden/>
          </w:rPr>
          <w:fldChar w:fldCharType="begin"/>
        </w:r>
        <w:r>
          <w:rPr>
            <w:noProof/>
            <w:webHidden/>
          </w:rPr>
          <w:instrText xml:space="preserve"> PAGEREF _Toc91070889 \h </w:instrText>
        </w:r>
        <w:r>
          <w:rPr>
            <w:noProof/>
            <w:webHidden/>
          </w:rPr>
        </w:r>
        <w:r>
          <w:rPr>
            <w:noProof/>
            <w:webHidden/>
          </w:rPr>
          <w:fldChar w:fldCharType="separate"/>
        </w:r>
        <w:r>
          <w:rPr>
            <w:noProof/>
            <w:webHidden/>
          </w:rPr>
          <w:t>5</w:t>
        </w:r>
        <w:r>
          <w:rPr>
            <w:noProof/>
            <w:webHidden/>
          </w:rPr>
          <w:fldChar w:fldCharType="end"/>
        </w:r>
      </w:hyperlink>
    </w:p>
    <w:p w14:paraId="10B34FFB" w14:textId="0BE572F7"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0" w:history="1">
        <w:r w:rsidRPr="002919CD">
          <w:rPr>
            <w:rStyle w:val="Hyperlink"/>
            <w:noProof/>
          </w:rPr>
          <w:t>Immunisation</w:t>
        </w:r>
        <w:r>
          <w:rPr>
            <w:noProof/>
            <w:webHidden/>
          </w:rPr>
          <w:tab/>
        </w:r>
        <w:r>
          <w:rPr>
            <w:noProof/>
            <w:webHidden/>
          </w:rPr>
          <w:fldChar w:fldCharType="begin"/>
        </w:r>
        <w:r>
          <w:rPr>
            <w:noProof/>
            <w:webHidden/>
          </w:rPr>
          <w:instrText xml:space="preserve"> PAGEREF _Toc91070890 \h </w:instrText>
        </w:r>
        <w:r>
          <w:rPr>
            <w:noProof/>
            <w:webHidden/>
          </w:rPr>
        </w:r>
        <w:r>
          <w:rPr>
            <w:noProof/>
            <w:webHidden/>
          </w:rPr>
          <w:fldChar w:fldCharType="separate"/>
        </w:r>
        <w:r>
          <w:rPr>
            <w:noProof/>
            <w:webHidden/>
          </w:rPr>
          <w:t>5</w:t>
        </w:r>
        <w:r>
          <w:rPr>
            <w:noProof/>
            <w:webHidden/>
          </w:rPr>
          <w:fldChar w:fldCharType="end"/>
        </w:r>
      </w:hyperlink>
    </w:p>
    <w:p w14:paraId="4A101471" w14:textId="31B0A1B5"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1" w:history="1">
        <w:r w:rsidRPr="002919CD">
          <w:rPr>
            <w:rStyle w:val="Hyperlink"/>
            <w:noProof/>
          </w:rPr>
          <w:t>Personal (sick) Leave /Carer Leave/Compassionate Leave</w:t>
        </w:r>
        <w:r>
          <w:rPr>
            <w:noProof/>
            <w:webHidden/>
          </w:rPr>
          <w:tab/>
        </w:r>
        <w:r>
          <w:rPr>
            <w:noProof/>
            <w:webHidden/>
          </w:rPr>
          <w:fldChar w:fldCharType="begin"/>
        </w:r>
        <w:r>
          <w:rPr>
            <w:noProof/>
            <w:webHidden/>
          </w:rPr>
          <w:instrText xml:space="preserve"> PAGEREF _Toc91070891 \h </w:instrText>
        </w:r>
        <w:r>
          <w:rPr>
            <w:noProof/>
            <w:webHidden/>
          </w:rPr>
        </w:r>
        <w:r>
          <w:rPr>
            <w:noProof/>
            <w:webHidden/>
          </w:rPr>
          <w:fldChar w:fldCharType="separate"/>
        </w:r>
        <w:r>
          <w:rPr>
            <w:noProof/>
            <w:webHidden/>
          </w:rPr>
          <w:t>5</w:t>
        </w:r>
        <w:r>
          <w:rPr>
            <w:noProof/>
            <w:webHidden/>
          </w:rPr>
          <w:fldChar w:fldCharType="end"/>
        </w:r>
      </w:hyperlink>
    </w:p>
    <w:p w14:paraId="65ED1F18" w14:textId="62076095"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2" w:history="1">
        <w:r w:rsidRPr="002919CD">
          <w:rPr>
            <w:rStyle w:val="Hyperlink"/>
            <w:noProof/>
          </w:rPr>
          <w:t>Annual Leave</w:t>
        </w:r>
        <w:r>
          <w:rPr>
            <w:noProof/>
            <w:webHidden/>
          </w:rPr>
          <w:tab/>
        </w:r>
        <w:r>
          <w:rPr>
            <w:noProof/>
            <w:webHidden/>
          </w:rPr>
          <w:fldChar w:fldCharType="begin"/>
        </w:r>
        <w:r>
          <w:rPr>
            <w:noProof/>
            <w:webHidden/>
          </w:rPr>
          <w:instrText xml:space="preserve"> PAGEREF _Toc91070892 \h </w:instrText>
        </w:r>
        <w:r>
          <w:rPr>
            <w:noProof/>
            <w:webHidden/>
          </w:rPr>
        </w:r>
        <w:r>
          <w:rPr>
            <w:noProof/>
            <w:webHidden/>
          </w:rPr>
          <w:fldChar w:fldCharType="separate"/>
        </w:r>
        <w:r>
          <w:rPr>
            <w:noProof/>
            <w:webHidden/>
          </w:rPr>
          <w:t>6</w:t>
        </w:r>
        <w:r>
          <w:rPr>
            <w:noProof/>
            <w:webHidden/>
          </w:rPr>
          <w:fldChar w:fldCharType="end"/>
        </w:r>
      </w:hyperlink>
    </w:p>
    <w:p w14:paraId="54CED913" w14:textId="13BB0980"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3" w:history="1">
        <w:r w:rsidRPr="002919CD">
          <w:rPr>
            <w:rStyle w:val="Hyperlink"/>
            <w:noProof/>
          </w:rPr>
          <w:t>Parental Leave</w:t>
        </w:r>
        <w:r>
          <w:rPr>
            <w:noProof/>
            <w:webHidden/>
          </w:rPr>
          <w:tab/>
        </w:r>
        <w:r>
          <w:rPr>
            <w:noProof/>
            <w:webHidden/>
          </w:rPr>
          <w:fldChar w:fldCharType="begin"/>
        </w:r>
        <w:r>
          <w:rPr>
            <w:noProof/>
            <w:webHidden/>
          </w:rPr>
          <w:instrText xml:space="preserve"> PAGEREF _Toc91070893 \h </w:instrText>
        </w:r>
        <w:r>
          <w:rPr>
            <w:noProof/>
            <w:webHidden/>
          </w:rPr>
        </w:r>
        <w:r>
          <w:rPr>
            <w:noProof/>
            <w:webHidden/>
          </w:rPr>
          <w:fldChar w:fldCharType="separate"/>
        </w:r>
        <w:r>
          <w:rPr>
            <w:noProof/>
            <w:webHidden/>
          </w:rPr>
          <w:t>6</w:t>
        </w:r>
        <w:r>
          <w:rPr>
            <w:noProof/>
            <w:webHidden/>
          </w:rPr>
          <w:fldChar w:fldCharType="end"/>
        </w:r>
      </w:hyperlink>
    </w:p>
    <w:p w14:paraId="1E6A8353" w14:textId="142018CA"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4" w:history="1">
        <w:r w:rsidRPr="002919CD">
          <w:rPr>
            <w:rStyle w:val="Hyperlink"/>
            <w:noProof/>
          </w:rPr>
          <w:t>Wages and Conditions</w:t>
        </w:r>
        <w:r>
          <w:rPr>
            <w:noProof/>
            <w:webHidden/>
          </w:rPr>
          <w:tab/>
        </w:r>
        <w:r>
          <w:rPr>
            <w:noProof/>
            <w:webHidden/>
          </w:rPr>
          <w:fldChar w:fldCharType="begin"/>
        </w:r>
        <w:r>
          <w:rPr>
            <w:noProof/>
            <w:webHidden/>
          </w:rPr>
          <w:instrText xml:space="preserve"> PAGEREF _Toc91070894 \h </w:instrText>
        </w:r>
        <w:r>
          <w:rPr>
            <w:noProof/>
            <w:webHidden/>
          </w:rPr>
        </w:r>
        <w:r>
          <w:rPr>
            <w:noProof/>
            <w:webHidden/>
          </w:rPr>
          <w:fldChar w:fldCharType="separate"/>
        </w:r>
        <w:r>
          <w:rPr>
            <w:noProof/>
            <w:webHidden/>
          </w:rPr>
          <w:t>6</w:t>
        </w:r>
        <w:r>
          <w:rPr>
            <w:noProof/>
            <w:webHidden/>
          </w:rPr>
          <w:fldChar w:fldCharType="end"/>
        </w:r>
      </w:hyperlink>
    </w:p>
    <w:p w14:paraId="773CBD53" w14:textId="3F541F5C"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5" w:history="1">
        <w:r w:rsidRPr="002919CD">
          <w:rPr>
            <w:rStyle w:val="Hyperlink"/>
            <w:noProof/>
          </w:rPr>
          <w:t>Punctuality</w:t>
        </w:r>
        <w:r>
          <w:rPr>
            <w:noProof/>
            <w:webHidden/>
          </w:rPr>
          <w:tab/>
        </w:r>
        <w:r>
          <w:rPr>
            <w:noProof/>
            <w:webHidden/>
          </w:rPr>
          <w:fldChar w:fldCharType="begin"/>
        </w:r>
        <w:r>
          <w:rPr>
            <w:noProof/>
            <w:webHidden/>
          </w:rPr>
          <w:instrText xml:space="preserve"> PAGEREF _Toc91070895 \h </w:instrText>
        </w:r>
        <w:r>
          <w:rPr>
            <w:noProof/>
            <w:webHidden/>
          </w:rPr>
        </w:r>
        <w:r>
          <w:rPr>
            <w:noProof/>
            <w:webHidden/>
          </w:rPr>
          <w:fldChar w:fldCharType="separate"/>
        </w:r>
        <w:r>
          <w:rPr>
            <w:noProof/>
            <w:webHidden/>
          </w:rPr>
          <w:t>6</w:t>
        </w:r>
        <w:r>
          <w:rPr>
            <w:noProof/>
            <w:webHidden/>
          </w:rPr>
          <w:fldChar w:fldCharType="end"/>
        </w:r>
      </w:hyperlink>
    </w:p>
    <w:p w14:paraId="7037FF80" w14:textId="0B217D78"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6" w:history="1">
        <w:r w:rsidRPr="002919CD">
          <w:rPr>
            <w:rStyle w:val="Hyperlink"/>
            <w:noProof/>
          </w:rPr>
          <w:t>Attendance &amp; Absenteeism</w:t>
        </w:r>
        <w:r>
          <w:rPr>
            <w:noProof/>
            <w:webHidden/>
          </w:rPr>
          <w:tab/>
        </w:r>
        <w:r>
          <w:rPr>
            <w:noProof/>
            <w:webHidden/>
          </w:rPr>
          <w:fldChar w:fldCharType="begin"/>
        </w:r>
        <w:r>
          <w:rPr>
            <w:noProof/>
            <w:webHidden/>
          </w:rPr>
          <w:instrText xml:space="preserve"> PAGEREF _Toc91070896 \h </w:instrText>
        </w:r>
        <w:r>
          <w:rPr>
            <w:noProof/>
            <w:webHidden/>
          </w:rPr>
        </w:r>
        <w:r>
          <w:rPr>
            <w:noProof/>
            <w:webHidden/>
          </w:rPr>
          <w:fldChar w:fldCharType="separate"/>
        </w:r>
        <w:r>
          <w:rPr>
            <w:noProof/>
            <w:webHidden/>
          </w:rPr>
          <w:t>6</w:t>
        </w:r>
        <w:r>
          <w:rPr>
            <w:noProof/>
            <w:webHidden/>
          </w:rPr>
          <w:fldChar w:fldCharType="end"/>
        </w:r>
      </w:hyperlink>
    </w:p>
    <w:p w14:paraId="2F51D680" w14:textId="0AE081A8"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7" w:history="1">
        <w:r w:rsidRPr="002919CD">
          <w:rPr>
            <w:rStyle w:val="Hyperlink"/>
            <w:noProof/>
          </w:rPr>
          <w:t>Resignation</w:t>
        </w:r>
        <w:r>
          <w:rPr>
            <w:noProof/>
            <w:webHidden/>
          </w:rPr>
          <w:tab/>
        </w:r>
        <w:r>
          <w:rPr>
            <w:noProof/>
            <w:webHidden/>
          </w:rPr>
          <w:fldChar w:fldCharType="begin"/>
        </w:r>
        <w:r>
          <w:rPr>
            <w:noProof/>
            <w:webHidden/>
          </w:rPr>
          <w:instrText xml:space="preserve"> PAGEREF _Toc91070897 \h </w:instrText>
        </w:r>
        <w:r>
          <w:rPr>
            <w:noProof/>
            <w:webHidden/>
          </w:rPr>
        </w:r>
        <w:r>
          <w:rPr>
            <w:noProof/>
            <w:webHidden/>
          </w:rPr>
          <w:fldChar w:fldCharType="separate"/>
        </w:r>
        <w:r>
          <w:rPr>
            <w:noProof/>
            <w:webHidden/>
          </w:rPr>
          <w:t>6</w:t>
        </w:r>
        <w:r>
          <w:rPr>
            <w:noProof/>
            <w:webHidden/>
          </w:rPr>
          <w:fldChar w:fldCharType="end"/>
        </w:r>
      </w:hyperlink>
    </w:p>
    <w:p w14:paraId="719EAFDC" w14:textId="39ABA15A"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8" w:history="1">
        <w:r w:rsidRPr="002919CD">
          <w:rPr>
            <w:rStyle w:val="Hyperlink"/>
            <w:noProof/>
          </w:rPr>
          <w:t>Termination</w:t>
        </w:r>
        <w:r>
          <w:rPr>
            <w:noProof/>
            <w:webHidden/>
          </w:rPr>
          <w:tab/>
        </w:r>
        <w:r>
          <w:rPr>
            <w:noProof/>
            <w:webHidden/>
          </w:rPr>
          <w:fldChar w:fldCharType="begin"/>
        </w:r>
        <w:r>
          <w:rPr>
            <w:noProof/>
            <w:webHidden/>
          </w:rPr>
          <w:instrText xml:space="preserve"> PAGEREF _Toc91070898 \h </w:instrText>
        </w:r>
        <w:r>
          <w:rPr>
            <w:noProof/>
            <w:webHidden/>
          </w:rPr>
        </w:r>
        <w:r>
          <w:rPr>
            <w:noProof/>
            <w:webHidden/>
          </w:rPr>
          <w:fldChar w:fldCharType="separate"/>
        </w:r>
        <w:r>
          <w:rPr>
            <w:noProof/>
            <w:webHidden/>
          </w:rPr>
          <w:t>7</w:t>
        </w:r>
        <w:r>
          <w:rPr>
            <w:noProof/>
            <w:webHidden/>
          </w:rPr>
          <w:fldChar w:fldCharType="end"/>
        </w:r>
      </w:hyperlink>
    </w:p>
    <w:p w14:paraId="6FCD7013" w14:textId="49DBAA6D"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899" w:history="1">
        <w:r w:rsidRPr="002919CD">
          <w:rPr>
            <w:rStyle w:val="Hyperlink"/>
            <w:noProof/>
          </w:rPr>
          <w:t>Equal Opportunity</w:t>
        </w:r>
        <w:r>
          <w:rPr>
            <w:noProof/>
            <w:webHidden/>
          </w:rPr>
          <w:tab/>
        </w:r>
        <w:r>
          <w:rPr>
            <w:noProof/>
            <w:webHidden/>
          </w:rPr>
          <w:fldChar w:fldCharType="begin"/>
        </w:r>
        <w:r>
          <w:rPr>
            <w:noProof/>
            <w:webHidden/>
          </w:rPr>
          <w:instrText xml:space="preserve"> PAGEREF _Toc91070899 \h </w:instrText>
        </w:r>
        <w:r>
          <w:rPr>
            <w:noProof/>
            <w:webHidden/>
          </w:rPr>
        </w:r>
        <w:r>
          <w:rPr>
            <w:noProof/>
            <w:webHidden/>
          </w:rPr>
          <w:fldChar w:fldCharType="separate"/>
        </w:r>
        <w:r>
          <w:rPr>
            <w:noProof/>
            <w:webHidden/>
          </w:rPr>
          <w:t>7</w:t>
        </w:r>
        <w:r>
          <w:rPr>
            <w:noProof/>
            <w:webHidden/>
          </w:rPr>
          <w:fldChar w:fldCharType="end"/>
        </w:r>
      </w:hyperlink>
    </w:p>
    <w:p w14:paraId="37516B22" w14:textId="490D86DB"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00" w:history="1">
        <w:r w:rsidRPr="002919CD">
          <w:rPr>
            <w:rStyle w:val="Hyperlink"/>
            <w:noProof/>
          </w:rPr>
          <w:t>7. Visitors, Students and Volunteers</w:t>
        </w:r>
        <w:r>
          <w:rPr>
            <w:noProof/>
            <w:webHidden/>
          </w:rPr>
          <w:tab/>
        </w:r>
        <w:r>
          <w:rPr>
            <w:noProof/>
            <w:webHidden/>
          </w:rPr>
          <w:fldChar w:fldCharType="begin"/>
        </w:r>
        <w:r>
          <w:rPr>
            <w:noProof/>
            <w:webHidden/>
          </w:rPr>
          <w:instrText xml:space="preserve"> PAGEREF _Toc91070900 \h </w:instrText>
        </w:r>
        <w:r>
          <w:rPr>
            <w:noProof/>
            <w:webHidden/>
          </w:rPr>
        </w:r>
        <w:r>
          <w:rPr>
            <w:noProof/>
            <w:webHidden/>
          </w:rPr>
          <w:fldChar w:fldCharType="separate"/>
        </w:r>
        <w:r>
          <w:rPr>
            <w:noProof/>
            <w:webHidden/>
          </w:rPr>
          <w:t>7</w:t>
        </w:r>
        <w:r>
          <w:rPr>
            <w:noProof/>
            <w:webHidden/>
          </w:rPr>
          <w:fldChar w:fldCharType="end"/>
        </w:r>
      </w:hyperlink>
    </w:p>
    <w:p w14:paraId="4987D649" w14:textId="3BC7DF64"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01" w:history="1">
        <w:r w:rsidRPr="002919CD">
          <w:rPr>
            <w:rStyle w:val="Hyperlink"/>
            <w:noProof/>
          </w:rPr>
          <w:t>8. Professionalism</w:t>
        </w:r>
        <w:r>
          <w:rPr>
            <w:noProof/>
            <w:webHidden/>
          </w:rPr>
          <w:tab/>
        </w:r>
        <w:r>
          <w:rPr>
            <w:noProof/>
            <w:webHidden/>
          </w:rPr>
          <w:fldChar w:fldCharType="begin"/>
        </w:r>
        <w:r>
          <w:rPr>
            <w:noProof/>
            <w:webHidden/>
          </w:rPr>
          <w:instrText xml:space="preserve"> PAGEREF _Toc91070901 \h </w:instrText>
        </w:r>
        <w:r>
          <w:rPr>
            <w:noProof/>
            <w:webHidden/>
          </w:rPr>
        </w:r>
        <w:r>
          <w:rPr>
            <w:noProof/>
            <w:webHidden/>
          </w:rPr>
          <w:fldChar w:fldCharType="separate"/>
        </w:r>
        <w:r>
          <w:rPr>
            <w:noProof/>
            <w:webHidden/>
          </w:rPr>
          <w:t>7</w:t>
        </w:r>
        <w:r>
          <w:rPr>
            <w:noProof/>
            <w:webHidden/>
          </w:rPr>
          <w:fldChar w:fldCharType="end"/>
        </w:r>
      </w:hyperlink>
    </w:p>
    <w:p w14:paraId="7B348DAD" w14:textId="59D9A291"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02" w:history="1">
        <w:r w:rsidRPr="002919CD">
          <w:rPr>
            <w:rStyle w:val="Hyperlink"/>
            <w:noProof/>
          </w:rPr>
          <w:t>Code of Conduct</w:t>
        </w:r>
        <w:r>
          <w:rPr>
            <w:noProof/>
            <w:webHidden/>
          </w:rPr>
          <w:tab/>
        </w:r>
        <w:r>
          <w:rPr>
            <w:noProof/>
            <w:webHidden/>
          </w:rPr>
          <w:fldChar w:fldCharType="begin"/>
        </w:r>
        <w:r>
          <w:rPr>
            <w:noProof/>
            <w:webHidden/>
          </w:rPr>
          <w:instrText xml:space="preserve"> PAGEREF _Toc91070902 \h </w:instrText>
        </w:r>
        <w:r>
          <w:rPr>
            <w:noProof/>
            <w:webHidden/>
          </w:rPr>
        </w:r>
        <w:r>
          <w:rPr>
            <w:noProof/>
            <w:webHidden/>
          </w:rPr>
          <w:fldChar w:fldCharType="separate"/>
        </w:r>
        <w:r>
          <w:rPr>
            <w:noProof/>
            <w:webHidden/>
          </w:rPr>
          <w:t>7</w:t>
        </w:r>
        <w:r>
          <w:rPr>
            <w:noProof/>
            <w:webHidden/>
          </w:rPr>
          <w:fldChar w:fldCharType="end"/>
        </w:r>
      </w:hyperlink>
    </w:p>
    <w:p w14:paraId="2A2C19EA" w14:textId="2E7B1ADD"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03" w:history="1">
        <w:r w:rsidRPr="002919CD">
          <w:rPr>
            <w:rStyle w:val="Hyperlink"/>
            <w:noProof/>
          </w:rPr>
          <w:t>Confidentiality</w:t>
        </w:r>
        <w:r>
          <w:rPr>
            <w:noProof/>
            <w:webHidden/>
          </w:rPr>
          <w:tab/>
        </w:r>
        <w:r>
          <w:rPr>
            <w:noProof/>
            <w:webHidden/>
          </w:rPr>
          <w:fldChar w:fldCharType="begin"/>
        </w:r>
        <w:r>
          <w:rPr>
            <w:noProof/>
            <w:webHidden/>
          </w:rPr>
          <w:instrText xml:space="preserve"> PAGEREF _Toc91070903 \h </w:instrText>
        </w:r>
        <w:r>
          <w:rPr>
            <w:noProof/>
            <w:webHidden/>
          </w:rPr>
        </w:r>
        <w:r>
          <w:rPr>
            <w:noProof/>
            <w:webHidden/>
          </w:rPr>
          <w:fldChar w:fldCharType="separate"/>
        </w:r>
        <w:r>
          <w:rPr>
            <w:noProof/>
            <w:webHidden/>
          </w:rPr>
          <w:t>8</w:t>
        </w:r>
        <w:r>
          <w:rPr>
            <w:noProof/>
            <w:webHidden/>
          </w:rPr>
          <w:fldChar w:fldCharType="end"/>
        </w:r>
      </w:hyperlink>
    </w:p>
    <w:p w14:paraId="78EAE76B" w14:textId="2870EE02"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04" w:history="1">
        <w:r w:rsidRPr="002919CD">
          <w:rPr>
            <w:rStyle w:val="Hyperlink"/>
            <w:noProof/>
          </w:rPr>
          <w:t>Tobacco, Drugs and Alcohol</w:t>
        </w:r>
        <w:r>
          <w:rPr>
            <w:noProof/>
            <w:webHidden/>
          </w:rPr>
          <w:tab/>
        </w:r>
        <w:r>
          <w:rPr>
            <w:noProof/>
            <w:webHidden/>
          </w:rPr>
          <w:fldChar w:fldCharType="begin"/>
        </w:r>
        <w:r>
          <w:rPr>
            <w:noProof/>
            <w:webHidden/>
          </w:rPr>
          <w:instrText xml:space="preserve"> PAGEREF _Toc91070904 \h </w:instrText>
        </w:r>
        <w:r>
          <w:rPr>
            <w:noProof/>
            <w:webHidden/>
          </w:rPr>
        </w:r>
        <w:r>
          <w:rPr>
            <w:noProof/>
            <w:webHidden/>
          </w:rPr>
          <w:fldChar w:fldCharType="separate"/>
        </w:r>
        <w:r>
          <w:rPr>
            <w:noProof/>
            <w:webHidden/>
          </w:rPr>
          <w:t>8</w:t>
        </w:r>
        <w:r>
          <w:rPr>
            <w:noProof/>
            <w:webHidden/>
          </w:rPr>
          <w:fldChar w:fldCharType="end"/>
        </w:r>
      </w:hyperlink>
    </w:p>
    <w:p w14:paraId="66BCE3A9" w14:textId="5FF7F538"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05" w:history="1">
        <w:r w:rsidRPr="002919CD">
          <w:rPr>
            <w:rStyle w:val="Hyperlink"/>
            <w:noProof/>
          </w:rPr>
          <w:t>Personal Hygiene</w:t>
        </w:r>
        <w:r>
          <w:rPr>
            <w:noProof/>
            <w:webHidden/>
          </w:rPr>
          <w:tab/>
        </w:r>
        <w:r>
          <w:rPr>
            <w:noProof/>
            <w:webHidden/>
          </w:rPr>
          <w:fldChar w:fldCharType="begin"/>
        </w:r>
        <w:r>
          <w:rPr>
            <w:noProof/>
            <w:webHidden/>
          </w:rPr>
          <w:instrText xml:space="preserve"> PAGEREF _Toc91070905 \h </w:instrText>
        </w:r>
        <w:r>
          <w:rPr>
            <w:noProof/>
            <w:webHidden/>
          </w:rPr>
        </w:r>
        <w:r>
          <w:rPr>
            <w:noProof/>
            <w:webHidden/>
          </w:rPr>
          <w:fldChar w:fldCharType="separate"/>
        </w:r>
        <w:r>
          <w:rPr>
            <w:noProof/>
            <w:webHidden/>
          </w:rPr>
          <w:t>8</w:t>
        </w:r>
        <w:r>
          <w:rPr>
            <w:noProof/>
            <w:webHidden/>
          </w:rPr>
          <w:fldChar w:fldCharType="end"/>
        </w:r>
      </w:hyperlink>
    </w:p>
    <w:p w14:paraId="7776CAE5" w14:textId="1A7D572B"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06" w:history="1">
        <w:r w:rsidRPr="002919CD">
          <w:rPr>
            <w:rStyle w:val="Hyperlink"/>
            <w:noProof/>
          </w:rPr>
          <w:t>Dress Code</w:t>
        </w:r>
        <w:r>
          <w:rPr>
            <w:noProof/>
            <w:webHidden/>
          </w:rPr>
          <w:tab/>
        </w:r>
        <w:r>
          <w:rPr>
            <w:noProof/>
            <w:webHidden/>
          </w:rPr>
          <w:fldChar w:fldCharType="begin"/>
        </w:r>
        <w:r>
          <w:rPr>
            <w:noProof/>
            <w:webHidden/>
          </w:rPr>
          <w:instrText xml:space="preserve"> PAGEREF _Toc91070906 \h </w:instrText>
        </w:r>
        <w:r>
          <w:rPr>
            <w:noProof/>
            <w:webHidden/>
          </w:rPr>
        </w:r>
        <w:r>
          <w:rPr>
            <w:noProof/>
            <w:webHidden/>
          </w:rPr>
          <w:fldChar w:fldCharType="separate"/>
        </w:r>
        <w:r>
          <w:rPr>
            <w:noProof/>
            <w:webHidden/>
          </w:rPr>
          <w:t>8</w:t>
        </w:r>
        <w:r>
          <w:rPr>
            <w:noProof/>
            <w:webHidden/>
          </w:rPr>
          <w:fldChar w:fldCharType="end"/>
        </w:r>
      </w:hyperlink>
    </w:p>
    <w:p w14:paraId="2352A0BD" w14:textId="45D52663"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07" w:history="1">
        <w:r w:rsidRPr="002919CD">
          <w:rPr>
            <w:rStyle w:val="Hyperlink"/>
            <w:noProof/>
          </w:rPr>
          <w:t>Staff Appraisals</w:t>
        </w:r>
        <w:r>
          <w:rPr>
            <w:noProof/>
            <w:webHidden/>
          </w:rPr>
          <w:tab/>
        </w:r>
        <w:r>
          <w:rPr>
            <w:noProof/>
            <w:webHidden/>
          </w:rPr>
          <w:fldChar w:fldCharType="begin"/>
        </w:r>
        <w:r>
          <w:rPr>
            <w:noProof/>
            <w:webHidden/>
          </w:rPr>
          <w:instrText xml:space="preserve"> PAGEREF _Toc91070907 \h </w:instrText>
        </w:r>
        <w:r>
          <w:rPr>
            <w:noProof/>
            <w:webHidden/>
          </w:rPr>
        </w:r>
        <w:r>
          <w:rPr>
            <w:noProof/>
            <w:webHidden/>
          </w:rPr>
          <w:fldChar w:fldCharType="separate"/>
        </w:r>
        <w:r>
          <w:rPr>
            <w:noProof/>
            <w:webHidden/>
          </w:rPr>
          <w:t>8</w:t>
        </w:r>
        <w:r>
          <w:rPr>
            <w:noProof/>
            <w:webHidden/>
          </w:rPr>
          <w:fldChar w:fldCharType="end"/>
        </w:r>
      </w:hyperlink>
    </w:p>
    <w:p w14:paraId="33ED3BB7" w14:textId="0E56D1EF"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08" w:history="1">
        <w:r w:rsidRPr="002919CD">
          <w:rPr>
            <w:rStyle w:val="Hyperlink"/>
            <w:noProof/>
          </w:rPr>
          <w:t>Training &amp; In-services</w:t>
        </w:r>
        <w:r>
          <w:rPr>
            <w:noProof/>
            <w:webHidden/>
          </w:rPr>
          <w:tab/>
        </w:r>
        <w:r>
          <w:rPr>
            <w:noProof/>
            <w:webHidden/>
          </w:rPr>
          <w:fldChar w:fldCharType="begin"/>
        </w:r>
        <w:r>
          <w:rPr>
            <w:noProof/>
            <w:webHidden/>
          </w:rPr>
          <w:instrText xml:space="preserve"> PAGEREF _Toc91070908 \h </w:instrText>
        </w:r>
        <w:r>
          <w:rPr>
            <w:noProof/>
            <w:webHidden/>
          </w:rPr>
        </w:r>
        <w:r>
          <w:rPr>
            <w:noProof/>
            <w:webHidden/>
          </w:rPr>
          <w:fldChar w:fldCharType="separate"/>
        </w:r>
        <w:r>
          <w:rPr>
            <w:noProof/>
            <w:webHidden/>
          </w:rPr>
          <w:t>8</w:t>
        </w:r>
        <w:r>
          <w:rPr>
            <w:noProof/>
            <w:webHidden/>
          </w:rPr>
          <w:fldChar w:fldCharType="end"/>
        </w:r>
      </w:hyperlink>
    </w:p>
    <w:p w14:paraId="2F18B924" w14:textId="7771D34B"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09" w:history="1">
        <w:r w:rsidRPr="002919CD">
          <w:rPr>
            <w:rStyle w:val="Hyperlink"/>
            <w:noProof/>
          </w:rPr>
          <w:t>9. Workplace (Occupational) Health and Safety</w:t>
        </w:r>
        <w:r>
          <w:rPr>
            <w:noProof/>
            <w:webHidden/>
          </w:rPr>
          <w:tab/>
        </w:r>
        <w:r>
          <w:rPr>
            <w:noProof/>
            <w:webHidden/>
          </w:rPr>
          <w:fldChar w:fldCharType="begin"/>
        </w:r>
        <w:r>
          <w:rPr>
            <w:noProof/>
            <w:webHidden/>
          </w:rPr>
          <w:instrText xml:space="preserve"> PAGEREF _Toc91070909 \h </w:instrText>
        </w:r>
        <w:r>
          <w:rPr>
            <w:noProof/>
            <w:webHidden/>
          </w:rPr>
        </w:r>
        <w:r>
          <w:rPr>
            <w:noProof/>
            <w:webHidden/>
          </w:rPr>
          <w:fldChar w:fldCharType="separate"/>
        </w:r>
        <w:r>
          <w:rPr>
            <w:noProof/>
            <w:webHidden/>
          </w:rPr>
          <w:t>8</w:t>
        </w:r>
        <w:r>
          <w:rPr>
            <w:noProof/>
            <w:webHidden/>
          </w:rPr>
          <w:fldChar w:fldCharType="end"/>
        </w:r>
      </w:hyperlink>
    </w:p>
    <w:p w14:paraId="628375DD" w14:textId="2D643CE9"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10" w:history="1">
        <w:r w:rsidRPr="002919CD">
          <w:rPr>
            <w:rStyle w:val="Hyperlink"/>
            <w:noProof/>
          </w:rPr>
          <w:t>First Aid</w:t>
        </w:r>
        <w:r>
          <w:rPr>
            <w:noProof/>
            <w:webHidden/>
          </w:rPr>
          <w:tab/>
        </w:r>
        <w:r>
          <w:rPr>
            <w:noProof/>
            <w:webHidden/>
          </w:rPr>
          <w:fldChar w:fldCharType="begin"/>
        </w:r>
        <w:r>
          <w:rPr>
            <w:noProof/>
            <w:webHidden/>
          </w:rPr>
          <w:instrText xml:space="preserve"> PAGEREF _Toc91070910 \h </w:instrText>
        </w:r>
        <w:r>
          <w:rPr>
            <w:noProof/>
            <w:webHidden/>
          </w:rPr>
        </w:r>
        <w:r>
          <w:rPr>
            <w:noProof/>
            <w:webHidden/>
          </w:rPr>
          <w:fldChar w:fldCharType="separate"/>
        </w:r>
        <w:r>
          <w:rPr>
            <w:noProof/>
            <w:webHidden/>
          </w:rPr>
          <w:t>9</w:t>
        </w:r>
        <w:r>
          <w:rPr>
            <w:noProof/>
            <w:webHidden/>
          </w:rPr>
          <w:fldChar w:fldCharType="end"/>
        </w:r>
      </w:hyperlink>
    </w:p>
    <w:p w14:paraId="684D8CAE" w14:textId="5CBE6906"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11" w:history="1">
        <w:r w:rsidRPr="002919CD">
          <w:rPr>
            <w:rStyle w:val="Hyperlink"/>
            <w:noProof/>
          </w:rPr>
          <w:t>Emergency Evacuation</w:t>
        </w:r>
        <w:r>
          <w:rPr>
            <w:noProof/>
            <w:webHidden/>
          </w:rPr>
          <w:tab/>
        </w:r>
        <w:r>
          <w:rPr>
            <w:noProof/>
            <w:webHidden/>
          </w:rPr>
          <w:fldChar w:fldCharType="begin"/>
        </w:r>
        <w:r>
          <w:rPr>
            <w:noProof/>
            <w:webHidden/>
          </w:rPr>
          <w:instrText xml:space="preserve"> PAGEREF _Toc91070911 \h </w:instrText>
        </w:r>
        <w:r>
          <w:rPr>
            <w:noProof/>
            <w:webHidden/>
          </w:rPr>
        </w:r>
        <w:r>
          <w:rPr>
            <w:noProof/>
            <w:webHidden/>
          </w:rPr>
          <w:fldChar w:fldCharType="separate"/>
        </w:r>
        <w:r>
          <w:rPr>
            <w:noProof/>
            <w:webHidden/>
          </w:rPr>
          <w:t>9</w:t>
        </w:r>
        <w:r>
          <w:rPr>
            <w:noProof/>
            <w:webHidden/>
          </w:rPr>
          <w:fldChar w:fldCharType="end"/>
        </w:r>
      </w:hyperlink>
    </w:p>
    <w:p w14:paraId="021AD08C" w14:textId="1F7E3A94"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12" w:history="1">
        <w:r w:rsidRPr="002919CD">
          <w:rPr>
            <w:rStyle w:val="Hyperlink"/>
            <w:noProof/>
          </w:rPr>
          <w:t>Cleaning</w:t>
        </w:r>
        <w:r>
          <w:rPr>
            <w:noProof/>
            <w:webHidden/>
          </w:rPr>
          <w:tab/>
        </w:r>
        <w:r>
          <w:rPr>
            <w:noProof/>
            <w:webHidden/>
          </w:rPr>
          <w:fldChar w:fldCharType="begin"/>
        </w:r>
        <w:r>
          <w:rPr>
            <w:noProof/>
            <w:webHidden/>
          </w:rPr>
          <w:instrText xml:space="preserve"> PAGEREF _Toc91070912 \h </w:instrText>
        </w:r>
        <w:r>
          <w:rPr>
            <w:noProof/>
            <w:webHidden/>
          </w:rPr>
        </w:r>
        <w:r>
          <w:rPr>
            <w:noProof/>
            <w:webHidden/>
          </w:rPr>
          <w:fldChar w:fldCharType="separate"/>
        </w:r>
        <w:r>
          <w:rPr>
            <w:noProof/>
            <w:webHidden/>
          </w:rPr>
          <w:t>9</w:t>
        </w:r>
        <w:r>
          <w:rPr>
            <w:noProof/>
            <w:webHidden/>
          </w:rPr>
          <w:fldChar w:fldCharType="end"/>
        </w:r>
      </w:hyperlink>
    </w:p>
    <w:p w14:paraId="59BF3C76" w14:textId="60BC824C"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13" w:history="1">
        <w:r w:rsidRPr="002919CD">
          <w:rPr>
            <w:rStyle w:val="Hyperlink"/>
            <w:noProof/>
          </w:rPr>
          <w:t>Storage of Hazardous Chemicals</w:t>
        </w:r>
        <w:r>
          <w:rPr>
            <w:noProof/>
            <w:webHidden/>
          </w:rPr>
          <w:tab/>
        </w:r>
        <w:r>
          <w:rPr>
            <w:noProof/>
            <w:webHidden/>
          </w:rPr>
          <w:fldChar w:fldCharType="begin"/>
        </w:r>
        <w:r>
          <w:rPr>
            <w:noProof/>
            <w:webHidden/>
          </w:rPr>
          <w:instrText xml:space="preserve"> PAGEREF _Toc91070913 \h </w:instrText>
        </w:r>
        <w:r>
          <w:rPr>
            <w:noProof/>
            <w:webHidden/>
          </w:rPr>
        </w:r>
        <w:r>
          <w:rPr>
            <w:noProof/>
            <w:webHidden/>
          </w:rPr>
          <w:fldChar w:fldCharType="separate"/>
        </w:r>
        <w:r>
          <w:rPr>
            <w:noProof/>
            <w:webHidden/>
          </w:rPr>
          <w:t>9</w:t>
        </w:r>
        <w:r>
          <w:rPr>
            <w:noProof/>
            <w:webHidden/>
          </w:rPr>
          <w:fldChar w:fldCharType="end"/>
        </w:r>
      </w:hyperlink>
    </w:p>
    <w:p w14:paraId="187F5E27" w14:textId="4A5D49B0"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14" w:history="1">
        <w:r w:rsidRPr="002919CD">
          <w:rPr>
            <w:rStyle w:val="Hyperlink"/>
            <w:noProof/>
          </w:rPr>
          <w:t>Medication (including Panadol)</w:t>
        </w:r>
        <w:r>
          <w:rPr>
            <w:noProof/>
            <w:webHidden/>
          </w:rPr>
          <w:tab/>
        </w:r>
        <w:r>
          <w:rPr>
            <w:noProof/>
            <w:webHidden/>
          </w:rPr>
          <w:fldChar w:fldCharType="begin"/>
        </w:r>
        <w:r>
          <w:rPr>
            <w:noProof/>
            <w:webHidden/>
          </w:rPr>
          <w:instrText xml:space="preserve"> PAGEREF _Toc91070914 \h </w:instrText>
        </w:r>
        <w:r>
          <w:rPr>
            <w:noProof/>
            <w:webHidden/>
          </w:rPr>
        </w:r>
        <w:r>
          <w:rPr>
            <w:noProof/>
            <w:webHidden/>
          </w:rPr>
          <w:fldChar w:fldCharType="separate"/>
        </w:r>
        <w:r>
          <w:rPr>
            <w:noProof/>
            <w:webHidden/>
          </w:rPr>
          <w:t>9</w:t>
        </w:r>
        <w:r>
          <w:rPr>
            <w:noProof/>
            <w:webHidden/>
          </w:rPr>
          <w:fldChar w:fldCharType="end"/>
        </w:r>
      </w:hyperlink>
    </w:p>
    <w:p w14:paraId="694BBC22" w14:textId="1F0B6D31"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15" w:history="1">
        <w:r w:rsidRPr="002919CD">
          <w:rPr>
            <w:rStyle w:val="Hyperlink"/>
            <w:noProof/>
          </w:rPr>
          <w:t>Sun Safety</w:t>
        </w:r>
        <w:r>
          <w:rPr>
            <w:noProof/>
            <w:webHidden/>
          </w:rPr>
          <w:tab/>
        </w:r>
        <w:r>
          <w:rPr>
            <w:noProof/>
            <w:webHidden/>
          </w:rPr>
          <w:fldChar w:fldCharType="begin"/>
        </w:r>
        <w:r>
          <w:rPr>
            <w:noProof/>
            <w:webHidden/>
          </w:rPr>
          <w:instrText xml:space="preserve"> PAGEREF _Toc91070915 \h </w:instrText>
        </w:r>
        <w:r>
          <w:rPr>
            <w:noProof/>
            <w:webHidden/>
          </w:rPr>
        </w:r>
        <w:r>
          <w:rPr>
            <w:noProof/>
            <w:webHidden/>
          </w:rPr>
          <w:fldChar w:fldCharType="separate"/>
        </w:r>
        <w:r>
          <w:rPr>
            <w:noProof/>
            <w:webHidden/>
          </w:rPr>
          <w:t>10</w:t>
        </w:r>
        <w:r>
          <w:rPr>
            <w:noProof/>
            <w:webHidden/>
          </w:rPr>
          <w:fldChar w:fldCharType="end"/>
        </w:r>
      </w:hyperlink>
    </w:p>
    <w:p w14:paraId="197D4683" w14:textId="4D6FE5F9"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16" w:history="1">
        <w:r w:rsidRPr="002919CD">
          <w:rPr>
            <w:rStyle w:val="Hyperlink"/>
            <w:noProof/>
          </w:rPr>
          <w:t>Food handling</w:t>
        </w:r>
        <w:r>
          <w:rPr>
            <w:noProof/>
            <w:webHidden/>
          </w:rPr>
          <w:tab/>
        </w:r>
        <w:r>
          <w:rPr>
            <w:noProof/>
            <w:webHidden/>
          </w:rPr>
          <w:fldChar w:fldCharType="begin"/>
        </w:r>
        <w:r>
          <w:rPr>
            <w:noProof/>
            <w:webHidden/>
          </w:rPr>
          <w:instrText xml:space="preserve"> PAGEREF _Toc91070916 \h </w:instrText>
        </w:r>
        <w:r>
          <w:rPr>
            <w:noProof/>
            <w:webHidden/>
          </w:rPr>
        </w:r>
        <w:r>
          <w:rPr>
            <w:noProof/>
            <w:webHidden/>
          </w:rPr>
          <w:fldChar w:fldCharType="separate"/>
        </w:r>
        <w:r>
          <w:rPr>
            <w:noProof/>
            <w:webHidden/>
          </w:rPr>
          <w:t>10</w:t>
        </w:r>
        <w:r>
          <w:rPr>
            <w:noProof/>
            <w:webHidden/>
          </w:rPr>
          <w:fldChar w:fldCharType="end"/>
        </w:r>
      </w:hyperlink>
    </w:p>
    <w:p w14:paraId="7606C11D" w14:textId="2506137E"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17" w:history="1">
        <w:r w:rsidRPr="002919CD">
          <w:rPr>
            <w:rStyle w:val="Hyperlink"/>
            <w:noProof/>
          </w:rPr>
          <w:t>Water Safety</w:t>
        </w:r>
        <w:r>
          <w:rPr>
            <w:noProof/>
            <w:webHidden/>
          </w:rPr>
          <w:tab/>
        </w:r>
        <w:r>
          <w:rPr>
            <w:noProof/>
            <w:webHidden/>
          </w:rPr>
          <w:fldChar w:fldCharType="begin"/>
        </w:r>
        <w:r>
          <w:rPr>
            <w:noProof/>
            <w:webHidden/>
          </w:rPr>
          <w:instrText xml:space="preserve"> PAGEREF _Toc91070917 \h </w:instrText>
        </w:r>
        <w:r>
          <w:rPr>
            <w:noProof/>
            <w:webHidden/>
          </w:rPr>
        </w:r>
        <w:r>
          <w:rPr>
            <w:noProof/>
            <w:webHidden/>
          </w:rPr>
          <w:fldChar w:fldCharType="separate"/>
        </w:r>
        <w:r>
          <w:rPr>
            <w:noProof/>
            <w:webHidden/>
          </w:rPr>
          <w:t>10</w:t>
        </w:r>
        <w:r>
          <w:rPr>
            <w:noProof/>
            <w:webHidden/>
          </w:rPr>
          <w:fldChar w:fldCharType="end"/>
        </w:r>
      </w:hyperlink>
    </w:p>
    <w:p w14:paraId="7C2B7835" w14:textId="7B3DAD7E"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18" w:history="1">
        <w:r w:rsidRPr="002919CD">
          <w:rPr>
            <w:rStyle w:val="Hyperlink"/>
            <w:noProof/>
          </w:rPr>
          <w:t>10. Communication</w:t>
        </w:r>
        <w:r>
          <w:rPr>
            <w:noProof/>
            <w:webHidden/>
          </w:rPr>
          <w:tab/>
        </w:r>
        <w:r>
          <w:rPr>
            <w:noProof/>
            <w:webHidden/>
          </w:rPr>
          <w:fldChar w:fldCharType="begin"/>
        </w:r>
        <w:r>
          <w:rPr>
            <w:noProof/>
            <w:webHidden/>
          </w:rPr>
          <w:instrText xml:space="preserve"> PAGEREF _Toc91070918 \h </w:instrText>
        </w:r>
        <w:r>
          <w:rPr>
            <w:noProof/>
            <w:webHidden/>
          </w:rPr>
        </w:r>
        <w:r>
          <w:rPr>
            <w:noProof/>
            <w:webHidden/>
          </w:rPr>
          <w:fldChar w:fldCharType="separate"/>
        </w:r>
        <w:r>
          <w:rPr>
            <w:noProof/>
            <w:webHidden/>
          </w:rPr>
          <w:t>10</w:t>
        </w:r>
        <w:r>
          <w:rPr>
            <w:noProof/>
            <w:webHidden/>
          </w:rPr>
          <w:fldChar w:fldCharType="end"/>
        </w:r>
      </w:hyperlink>
    </w:p>
    <w:p w14:paraId="2AAF8111" w14:textId="65F894A6"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19" w:history="1">
        <w:r w:rsidRPr="002919CD">
          <w:rPr>
            <w:rStyle w:val="Hyperlink"/>
            <w:noProof/>
          </w:rPr>
          <w:t>Parents and Families</w:t>
        </w:r>
        <w:r>
          <w:rPr>
            <w:noProof/>
            <w:webHidden/>
          </w:rPr>
          <w:tab/>
        </w:r>
        <w:r>
          <w:rPr>
            <w:noProof/>
            <w:webHidden/>
          </w:rPr>
          <w:fldChar w:fldCharType="begin"/>
        </w:r>
        <w:r>
          <w:rPr>
            <w:noProof/>
            <w:webHidden/>
          </w:rPr>
          <w:instrText xml:space="preserve"> PAGEREF _Toc91070919 \h </w:instrText>
        </w:r>
        <w:r>
          <w:rPr>
            <w:noProof/>
            <w:webHidden/>
          </w:rPr>
        </w:r>
        <w:r>
          <w:rPr>
            <w:noProof/>
            <w:webHidden/>
          </w:rPr>
          <w:fldChar w:fldCharType="separate"/>
        </w:r>
        <w:r>
          <w:rPr>
            <w:noProof/>
            <w:webHidden/>
          </w:rPr>
          <w:t>10</w:t>
        </w:r>
        <w:r>
          <w:rPr>
            <w:noProof/>
            <w:webHidden/>
          </w:rPr>
          <w:fldChar w:fldCharType="end"/>
        </w:r>
      </w:hyperlink>
    </w:p>
    <w:p w14:paraId="29F72DBD" w14:textId="469715F8"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20" w:history="1">
        <w:r w:rsidRPr="002919CD">
          <w:rPr>
            <w:rStyle w:val="Hyperlink"/>
            <w:noProof/>
          </w:rPr>
          <w:t>Staff</w:t>
        </w:r>
        <w:r>
          <w:rPr>
            <w:noProof/>
            <w:webHidden/>
          </w:rPr>
          <w:tab/>
        </w:r>
        <w:r>
          <w:rPr>
            <w:noProof/>
            <w:webHidden/>
          </w:rPr>
          <w:fldChar w:fldCharType="begin"/>
        </w:r>
        <w:r>
          <w:rPr>
            <w:noProof/>
            <w:webHidden/>
          </w:rPr>
          <w:instrText xml:space="preserve"> PAGEREF _Toc91070920 \h </w:instrText>
        </w:r>
        <w:r>
          <w:rPr>
            <w:noProof/>
            <w:webHidden/>
          </w:rPr>
        </w:r>
        <w:r>
          <w:rPr>
            <w:noProof/>
            <w:webHidden/>
          </w:rPr>
          <w:fldChar w:fldCharType="separate"/>
        </w:r>
        <w:r>
          <w:rPr>
            <w:noProof/>
            <w:webHidden/>
          </w:rPr>
          <w:t>10</w:t>
        </w:r>
        <w:r>
          <w:rPr>
            <w:noProof/>
            <w:webHidden/>
          </w:rPr>
          <w:fldChar w:fldCharType="end"/>
        </w:r>
      </w:hyperlink>
    </w:p>
    <w:p w14:paraId="0AA266DB" w14:textId="4DB8F303"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21" w:history="1">
        <w:r w:rsidRPr="002919CD">
          <w:rPr>
            <w:rStyle w:val="Hyperlink"/>
            <w:noProof/>
          </w:rPr>
          <w:t>Children</w:t>
        </w:r>
        <w:r>
          <w:rPr>
            <w:noProof/>
            <w:webHidden/>
          </w:rPr>
          <w:tab/>
        </w:r>
        <w:r>
          <w:rPr>
            <w:noProof/>
            <w:webHidden/>
          </w:rPr>
          <w:fldChar w:fldCharType="begin"/>
        </w:r>
        <w:r>
          <w:rPr>
            <w:noProof/>
            <w:webHidden/>
          </w:rPr>
          <w:instrText xml:space="preserve"> PAGEREF _Toc91070921 \h </w:instrText>
        </w:r>
        <w:r>
          <w:rPr>
            <w:noProof/>
            <w:webHidden/>
          </w:rPr>
        </w:r>
        <w:r>
          <w:rPr>
            <w:noProof/>
            <w:webHidden/>
          </w:rPr>
          <w:fldChar w:fldCharType="separate"/>
        </w:r>
        <w:r>
          <w:rPr>
            <w:noProof/>
            <w:webHidden/>
          </w:rPr>
          <w:t>10</w:t>
        </w:r>
        <w:r>
          <w:rPr>
            <w:noProof/>
            <w:webHidden/>
          </w:rPr>
          <w:fldChar w:fldCharType="end"/>
        </w:r>
      </w:hyperlink>
    </w:p>
    <w:p w14:paraId="1350A612" w14:textId="6123F7A4" w:rsidR="00B51F5D" w:rsidRDefault="00B51F5D">
      <w:pPr>
        <w:pStyle w:val="TOC2"/>
        <w:tabs>
          <w:tab w:val="right" w:leader="dot" w:pos="8630"/>
        </w:tabs>
        <w:rPr>
          <w:rFonts w:asciiTheme="minorHAnsi" w:eastAsiaTheme="minorEastAsia" w:hAnsiTheme="minorHAnsi" w:cstheme="minorBidi"/>
          <w:noProof/>
          <w:szCs w:val="22"/>
          <w:lang w:eastAsia="en-AU"/>
        </w:rPr>
      </w:pPr>
      <w:hyperlink w:anchor="_Toc91070922" w:history="1">
        <w:r w:rsidRPr="002919CD">
          <w:rPr>
            <w:rStyle w:val="Hyperlink"/>
            <w:noProof/>
          </w:rPr>
          <w:t>Staff Meetings</w:t>
        </w:r>
        <w:r>
          <w:rPr>
            <w:noProof/>
            <w:webHidden/>
          </w:rPr>
          <w:tab/>
        </w:r>
        <w:r>
          <w:rPr>
            <w:noProof/>
            <w:webHidden/>
          </w:rPr>
          <w:fldChar w:fldCharType="begin"/>
        </w:r>
        <w:r>
          <w:rPr>
            <w:noProof/>
            <w:webHidden/>
          </w:rPr>
          <w:instrText xml:space="preserve"> PAGEREF _Toc91070922 \h </w:instrText>
        </w:r>
        <w:r>
          <w:rPr>
            <w:noProof/>
            <w:webHidden/>
          </w:rPr>
        </w:r>
        <w:r>
          <w:rPr>
            <w:noProof/>
            <w:webHidden/>
          </w:rPr>
          <w:fldChar w:fldCharType="separate"/>
        </w:r>
        <w:r>
          <w:rPr>
            <w:noProof/>
            <w:webHidden/>
          </w:rPr>
          <w:t>11</w:t>
        </w:r>
        <w:r>
          <w:rPr>
            <w:noProof/>
            <w:webHidden/>
          </w:rPr>
          <w:fldChar w:fldCharType="end"/>
        </w:r>
      </w:hyperlink>
    </w:p>
    <w:p w14:paraId="17FFB118" w14:textId="7AAAB547"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23" w:history="1">
        <w:r w:rsidRPr="002919CD">
          <w:rPr>
            <w:rStyle w:val="Hyperlink"/>
            <w:bCs/>
            <w:noProof/>
          </w:rPr>
          <w:t xml:space="preserve">11. </w:t>
        </w:r>
        <w:r w:rsidRPr="002919CD">
          <w:rPr>
            <w:rStyle w:val="Hyperlink"/>
            <w:noProof/>
          </w:rPr>
          <w:t>Complaints</w:t>
        </w:r>
        <w:r>
          <w:rPr>
            <w:noProof/>
            <w:webHidden/>
          </w:rPr>
          <w:tab/>
        </w:r>
        <w:r>
          <w:rPr>
            <w:noProof/>
            <w:webHidden/>
          </w:rPr>
          <w:fldChar w:fldCharType="begin"/>
        </w:r>
        <w:r>
          <w:rPr>
            <w:noProof/>
            <w:webHidden/>
          </w:rPr>
          <w:instrText xml:space="preserve"> PAGEREF _Toc91070923 \h </w:instrText>
        </w:r>
        <w:r>
          <w:rPr>
            <w:noProof/>
            <w:webHidden/>
          </w:rPr>
        </w:r>
        <w:r>
          <w:rPr>
            <w:noProof/>
            <w:webHidden/>
          </w:rPr>
          <w:fldChar w:fldCharType="separate"/>
        </w:r>
        <w:r>
          <w:rPr>
            <w:noProof/>
            <w:webHidden/>
          </w:rPr>
          <w:t>11</w:t>
        </w:r>
        <w:r>
          <w:rPr>
            <w:noProof/>
            <w:webHidden/>
          </w:rPr>
          <w:fldChar w:fldCharType="end"/>
        </w:r>
      </w:hyperlink>
    </w:p>
    <w:p w14:paraId="4739B42B" w14:textId="1E7B066A"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24" w:history="1">
        <w:r w:rsidRPr="002919CD">
          <w:rPr>
            <w:rStyle w:val="Hyperlink"/>
            <w:noProof/>
          </w:rPr>
          <w:t>12. Collection and Delivery of Children</w:t>
        </w:r>
        <w:r>
          <w:rPr>
            <w:noProof/>
            <w:webHidden/>
          </w:rPr>
          <w:tab/>
        </w:r>
        <w:r>
          <w:rPr>
            <w:noProof/>
            <w:webHidden/>
          </w:rPr>
          <w:fldChar w:fldCharType="begin"/>
        </w:r>
        <w:r>
          <w:rPr>
            <w:noProof/>
            <w:webHidden/>
          </w:rPr>
          <w:instrText xml:space="preserve"> PAGEREF _Toc91070924 \h </w:instrText>
        </w:r>
        <w:r>
          <w:rPr>
            <w:noProof/>
            <w:webHidden/>
          </w:rPr>
        </w:r>
        <w:r>
          <w:rPr>
            <w:noProof/>
            <w:webHidden/>
          </w:rPr>
          <w:fldChar w:fldCharType="separate"/>
        </w:r>
        <w:r>
          <w:rPr>
            <w:noProof/>
            <w:webHidden/>
          </w:rPr>
          <w:t>11</w:t>
        </w:r>
        <w:r>
          <w:rPr>
            <w:noProof/>
            <w:webHidden/>
          </w:rPr>
          <w:fldChar w:fldCharType="end"/>
        </w:r>
      </w:hyperlink>
    </w:p>
    <w:p w14:paraId="0BC1B648" w14:textId="6B821E6A"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25" w:history="1">
        <w:r w:rsidRPr="002919CD">
          <w:rPr>
            <w:rStyle w:val="Hyperlink"/>
            <w:noProof/>
          </w:rPr>
          <w:t>13. Custody and Access</w:t>
        </w:r>
        <w:r>
          <w:rPr>
            <w:noProof/>
            <w:webHidden/>
          </w:rPr>
          <w:tab/>
        </w:r>
        <w:r>
          <w:rPr>
            <w:noProof/>
            <w:webHidden/>
          </w:rPr>
          <w:fldChar w:fldCharType="begin"/>
        </w:r>
        <w:r>
          <w:rPr>
            <w:noProof/>
            <w:webHidden/>
          </w:rPr>
          <w:instrText xml:space="preserve"> PAGEREF _Toc91070925 \h </w:instrText>
        </w:r>
        <w:r>
          <w:rPr>
            <w:noProof/>
            <w:webHidden/>
          </w:rPr>
        </w:r>
        <w:r>
          <w:rPr>
            <w:noProof/>
            <w:webHidden/>
          </w:rPr>
          <w:fldChar w:fldCharType="separate"/>
        </w:r>
        <w:r>
          <w:rPr>
            <w:noProof/>
            <w:webHidden/>
          </w:rPr>
          <w:t>12</w:t>
        </w:r>
        <w:r>
          <w:rPr>
            <w:noProof/>
            <w:webHidden/>
          </w:rPr>
          <w:fldChar w:fldCharType="end"/>
        </w:r>
      </w:hyperlink>
    </w:p>
    <w:p w14:paraId="217AA7C6" w14:textId="17E0F23E"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26" w:history="1">
        <w:r w:rsidRPr="002919CD">
          <w:rPr>
            <w:rStyle w:val="Hyperlink"/>
            <w:noProof/>
          </w:rPr>
          <w:t>14. Child Abuse - Suspected or Disclosed</w:t>
        </w:r>
        <w:r>
          <w:rPr>
            <w:noProof/>
            <w:webHidden/>
          </w:rPr>
          <w:tab/>
        </w:r>
        <w:r>
          <w:rPr>
            <w:noProof/>
            <w:webHidden/>
          </w:rPr>
          <w:fldChar w:fldCharType="begin"/>
        </w:r>
        <w:r>
          <w:rPr>
            <w:noProof/>
            <w:webHidden/>
          </w:rPr>
          <w:instrText xml:space="preserve"> PAGEREF _Toc91070926 \h </w:instrText>
        </w:r>
        <w:r>
          <w:rPr>
            <w:noProof/>
            <w:webHidden/>
          </w:rPr>
        </w:r>
        <w:r>
          <w:rPr>
            <w:noProof/>
            <w:webHidden/>
          </w:rPr>
          <w:fldChar w:fldCharType="separate"/>
        </w:r>
        <w:r>
          <w:rPr>
            <w:noProof/>
            <w:webHidden/>
          </w:rPr>
          <w:t>12</w:t>
        </w:r>
        <w:r>
          <w:rPr>
            <w:noProof/>
            <w:webHidden/>
          </w:rPr>
          <w:fldChar w:fldCharType="end"/>
        </w:r>
      </w:hyperlink>
    </w:p>
    <w:p w14:paraId="79831292" w14:textId="64ACBB2E"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27" w:history="1">
        <w:r w:rsidRPr="002919CD">
          <w:rPr>
            <w:rStyle w:val="Hyperlink"/>
            <w:noProof/>
          </w:rPr>
          <w:t>15. Supervision</w:t>
        </w:r>
        <w:r>
          <w:rPr>
            <w:noProof/>
            <w:webHidden/>
          </w:rPr>
          <w:tab/>
        </w:r>
        <w:r>
          <w:rPr>
            <w:noProof/>
            <w:webHidden/>
          </w:rPr>
          <w:fldChar w:fldCharType="begin"/>
        </w:r>
        <w:r>
          <w:rPr>
            <w:noProof/>
            <w:webHidden/>
          </w:rPr>
          <w:instrText xml:space="preserve"> PAGEREF _Toc91070927 \h </w:instrText>
        </w:r>
        <w:r>
          <w:rPr>
            <w:noProof/>
            <w:webHidden/>
          </w:rPr>
        </w:r>
        <w:r>
          <w:rPr>
            <w:noProof/>
            <w:webHidden/>
          </w:rPr>
          <w:fldChar w:fldCharType="separate"/>
        </w:r>
        <w:r>
          <w:rPr>
            <w:noProof/>
            <w:webHidden/>
          </w:rPr>
          <w:t>12</w:t>
        </w:r>
        <w:r>
          <w:rPr>
            <w:noProof/>
            <w:webHidden/>
          </w:rPr>
          <w:fldChar w:fldCharType="end"/>
        </w:r>
      </w:hyperlink>
    </w:p>
    <w:p w14:paraId="346C5B5C" w14:textId="5E85F36A"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28" w:history="1">
        <w:r w:rsidRPr="002919CD">
          <w:rPr>
            <w:rStyle w:val="Hyperlink"/>
            <w:noProof/>
          </w:rPr>
          <w:t>16. Sick Children</w:t>
        </w:r>
        <w:r>
          <w:rPr>
            <w:noProof/>
            <w:webHidden/>
          </w:rPr>
          <w:tab/>
        </w:r>
        <w:r>
          <w:rPr>
            <w:noProof/>
            <w:webHidden/>
          </w:rPr>
          <w:fldChar w:fldCharType="begin"/>
        </w:r>
        <w:r>
          <w:rPr>
            <w:noProof/>
            <w:webHidden/>
          </w:rPr>
          <w:instrText xml:space="preserve"> PAGEREF _Toc91070928 \h </w:instrText>
        </w:r>
        <w:r>
          <w:rPr>
            <w:noProof/>
            <w:webHidden/>
          </w:rPr>
        </w:r>
        <w:r>
          <w:rPr>
            <w:noProof/>
            <w:webHidden/>
          </w:rPr>
          <w:fldChar w:fldCharType="separate"/>
        </w:r>
        <w:r>
          <w:rPr>
            <w:noProof/>
            <w:webHidden/>
          </w:rPr>
          <w:t>13</w:t>
        </w:r>
        <w:r>
          <w:rPr>
            <w:noProof/>
            <w:webHidden/>
          </w:rPr>
          <w:fldChar w:fldCharType="end"/>
        </w:r>
      </w:hyperlink>
    </w:p>
    <w:p w14:paraId="3BF996B0" w14:textId="6DFA3B90"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29" w:history="1">
        <w:r w:rsidRPr="002919CD">
          <w:rPr>
            <w:rStyle w:val="Hyperlink"/>
            <w:noProof/>
          </w:rPr>
          <w:t>17. Curriculum</w:t>
        </w:r>
        <w:r>
          <w:rPr>
            <w:noProof/>
            <w:webHidden/>
          </w:rPr>
          <w:tab/>
        </w:r>
        <w:r>
          <w:rPr>
            <w:noProof/>
            <w:webHidden/>
          </w:rPr>
          <w:fldChar w:fldCharType="begin"/>
        </w:r>
        <w:r>
          <w:rPr>
            <w:noProof/>
            <w:webHidden/>
          </w:rPr>
          <w:instrText xml:space="preserve"> PAGEREF _Toc91070929 \h </w:instrText>
        </w:r>
        <w:r>
          <w:rPr>
            <w:noProof/>
            <w:webHidden/>
          </w:rPr>
        </w:r>
        <w:r>
          <w:rPr>
            <w:noProof/>
            <w:webHidden/>
          </w:rPr>
          <w:fldChar w:fldCharType="separate"/>
        </w:r>
        <w:r>
          <w:rPr>
            <w:noProof/>
            <w:webHidden/>
          </w:rPr>
          <w:t>13</w:t>
        </w:r>
        <w:r>
          <w:rPr>
            <w:noProof/>
            <w:webHidden/>
          </w:rPr>
          <w:fldChar w:fldCharType="end"/>
        </w:r>
      </w:hyperlink>
    </w:p>
    <w:p w14:paraId="7116B59A" w14:textId="388CC9DB"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30" w:history="1">
        <w:r w:rsidRPr="002919CD">
          <w:rPr>
            <w:rStyle w:val="Hyperlink"/>
            <w:noProof/>
          </w:rPr>
          <w:t>18. Daily routines</w:t>
        </w:r>
        <w:r>
          <w:rPr>
            <w:noProof/>
            <w:webHidden/>
          </w:rPr>
          <w:tab/>
        </w:r>
        <w:r>
          <w:rPr>
            <w:noProof/>
            <w:webHidden/>
          </w:rPr>
          <w:fldChar w:fldCharType="begin"/>
        </w:r>
        <w:r>
          <w:rPr>
            <w:noProof/>
            <w:webHidden/>
          </w:rPr>
          <w:instrText xml:space="preserve"> PAGEREF _Toc91070930 \h </w:instrText>
        </w:r>
        <w:r>
          <w:rPr>
            <w:noProof/>
            <w:webHidden/>
          </w:rPr>
        </w:r>
        <w:r>
          <w:rPr>
            <w:noProof/>
            <w:webHidden/>
          </w:rPr>
          <w:fldChar w:fldCharType="separate"/>
        </w:r>
        <w:r>
          <w:rPr>
            <w:noProof/>
            <w:webHidden/>
          </w:rPr>
          <w:t>13</w:t>
        </w:r>
        <w:r>
          <w:rPr>
            <w:noProof/>
            <w:webHidden/>
          </w:rPr>
          <w:fldChar w:fldCharType="end"/>
        </w:r>
      </w:hyperlink>
    </w:p>
    <w:p w14:paraId="0F41C2B8" w14:textId="17BEC0EF"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31" w:history="1">
        <w:r w:rsidRPr="002919CD">
          <w:rPr>
            <w:rStyle w:val="Hyperlink"/>
            <w:noProof/>
          </w:rPr>
          <w:t>19. Guiding Children’s Behaviour</w:t>
        </w:r>
        <w:r>
          <w:rPr>
            <w:noProof/>
            <w:webHidden/>
          </w:rPr>
          <w:tab/>
        </w:r>
        <w:r>
          <w:rPr>
            <w:noProof/>
            <w:webHidden/>
          </w:rPr>
          <w:fldChar w:fldCharType="begin"/>
        </w:r>
        <w:r>
          <w:rPr>
            <w:noProof/>
            <w:webHidden/>
          </w:rPr>
          <w:instrText xml:space="preserve"> PAGEREF _Toc91070931 \h </w:instrText>
        </w:r>
        <w:r>
          <w:rPr>
            <w:noProof/>
            <w:webHidden/>
          </w:rPr>
        </w:r>
        <w:r>
          <w:rPr>
            <w:noProof/>
            <w:webHidden/>
          </w:rPr>
          <w:fldChar w:fldCharType="separate"/>
        </w:r>
        <w:r>
          <w:rPr>
            <w:noProof/>
            <w:webHidden/>
          </w:rPr>
          <w:t>13</w:t>
        </w:r>
        <w:r>
          <w:rPr>
            <w:noProof/>
            <w:webHidden/>
          </w:rPr>
          <w:fldChar w:fldCharType="end"/>
        </w:r>
      </w:hyperlink>
    </w:p>
    <w:p w14:paraId="68D7C45D" w14:textId="7ADEF1BA"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32" w:history="1">
        <w:r w:rsidRPr="002919CD">
          <w:rPr>
            <w:rStyle w:val="Hyperlink"/>
            <w:noProof/>
          </w:rPr>
          <w:t>20. Sleep and Rest Time</w:t>
        </w:r>
        <w:r>
          <w:rPr>
            <w:noProof/>
            <w:webHidden/>
          </w:rPr>
          <w:tab/>
        </w:r>
        <w:r>
          <w:rPr>
            <w:noProof/>
            <w:webHidden/>
          </w:rPr>
          <w:fldChar w:fldCharType="begin"/>
        </w:r>
        <w:r>
          <w:rPr>
            <w:noProof/>
            <w:webHidden/>
          </w:rPr>
          <w:instrText xml:space="preserve"> PAGEREF _Toc91070932 \h </w:instrText>
        </w:r>
        <w:r>
          <w:rPr>
            <w:noProof/>
            <w:webHidden/>
          </w:rPr>
        </w:r>
        <w:r>
          <w:rPr>
            <w:noProof/>
            <w:webHidden/>
          </w:rPr>
          <w:fldChar w:fldCharType="separate"/>
        </w:r>
        <w:r>
          <w:rPr>
            <w:noProof/>
            <w:webHidden/>
          </w:rPr>
          <w:t>14</w:t>
        </w:r>
        <w:r>
          <w:rPr>
            <w:noProof/>
            <w:webHidden/>
          </w:rPr>
          <w:fldChar w:fldCharType="end"/>
        </w:r>
      </w:hyperlink>
    </w:p>
    <w:p w14:paraId="3895147A" w14:textId="5887D621"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33" w:history="1">
        <w:r w:rsidRPr="002919CD">
          <w:rPr>
            <w:rStyle w:val="Hyperlink"/>
            <w:noProof/>
          </w:rPr>
          <w:t>21. Technology Usage and Social Media</w:t>
        </w:r>
        <w:r>
          <w:rPr>
            <w:noProof/>
            <w:webHidden/>
          </w:rPr>
          <w:tab/>
        </w:r>
        <w:r>
          <w:rPr>
            <w:noProof/>
            <w:webHidden/>
          </w:rPr>
          <w:fldChar w:fldCharType="begin"/>
        </w:r>
        <w:r>
          <w:rPr>
            <w:noProof/>
            <w:webHidden/>
          </w:rPr>
          <w:instrText xml:space="preserve"> PAGEREF _Toc91070933 \h </w:instrText>
        </w:r>
        <w:r>
          <w:rPr>
            <w:noProof/>
            <w:webHidden/>
          </w:rPr>
        </w:r>
        <w:r>
          <w:rPr>
            <w:noProof/>
            <w:webHidden/>
          </w:rPr>
          <w:fldChar w:fldCharType="separate"/>
        </w:r>
        <w:r>
          <w:rPr>
            <w:noProof/>
            <w:webHidden/>
          </w:rPr>
          <w:t>14</w:t>
        </w:r>
        <w:r>
          <w:rPr>
            <w:noProof/>
            <w:webHidden/>
          </w:rPr>
          <w:fldChar w:fldCharType="end"/>
        </w:r>
      </w:hyperlink>
    </w:p>
    <w:p w14:paraId="4A3F6D5A" w14:textId="187BA813"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34" w:history="1">
        <w:r w:rsidRPr="002919CD">
          <w:rPr>
            <w:rStyle w:val="Hyperlink"/>
            <w:noProof/>
          </w:rPr>
          <w:t>22. Collection of Money</w:t>
        </w:r>
        <w:r>
          <w:rPr>
            <w:noProof/>
            <w:webHidden/>
          </w:rPr>
          <w:tab/>
        </w:r>
        <w:r>
          <w:rPr>
            <w:noProof/>
            <w:webHidden/>
          </w:rPr>
          <w:fldChar w:fldCharType="begin"/>
        </w:r>
        <w:r>
          <w:rPr>
            <w:noProof/>
            <w:webHidden/>
          </w:rPr>
          <w:instrText xml:space="preserve"> PAGEREF _Toc91070934 \h </w:instrText>
        </w:r>
        <w:r>
          <w:rPr>
            <w:noProof/>
            <w:webHidden/>
          </w:rPr>
        </w:r>
        <w:r>
          <w:rPr>
            <w:noProof/>
            <w:webHidden/>
          </w:rPr>
          <w:fldChar w:fldCharType="separate"/>
        </w:r>
        <w:r>
          <w:rPr>
            <w:noProof/>
            <w:webHidden/>
          </w:rPr>
          <w:t>14</w:t>
        </w:r>
        <w:r>
          <w:rPr>
            <w:noProof/>
            <w:webHidden/>
          </w:rPr>
          <w:fldChar w:fldCharType="end"/>
        </w:r>
      </w:hyperlink>
    </w:p>
    <w:p w14:paraId="7E52F826" w14:textId="3833DE97" w:rsidR="00B51F5D" w:rsidRDefault="00B51F5D">
      <w:pPr>
        <w:pStyle w:val="TOC1"/>
        <w:tabs>
          <w:tab w:val="right" w:leader="dot" w:pos="8630"/>
        </w:tabs>
        <w:rPr>
          <w:rFonts w:asciiTheme="minorHAnsi" w:eastAsiaTheme="minorEastAsia" w:hAnsiTheme="minorHAnsi" w:cstheme="minorBidi"/>
          <w:noProof/>
          <w:szCs w:val="22"/>
          <w:lang w:eastAsia="en-AU"/>
        </w:rPr>
      </w:pPr>
      <w:hyperlink w:anchor="_Toc91070935" w:history="1">
        <w:r w:rsidRPr="002919CD">
          <w:rPr>
            <w:rStyle w:val="Hyperlink"/>
            <w:noProof/>
          </w:rPr>
          <w:t>23. Enrolments/Waiting List</w:t>
        </w:r>
        <w:r>
          <w:rPr>
            <w:noProof/>
            <w:webHidden/>
          </w:rPr>
          <w:tab/>
        </w:r>
        <w:r>
          <w:rPr>
            <w:noProof/>
            <w:webHidden/>
          </w:rPr>
          <w:fldChar w:fldCharType="begin"/>
        </w:r>
        <w:r>
          <w:rPr>
            <w:noProof/>
            <w:webHidden/>
          </w:rPr>
          <w:instrText xml:space="preserve"> PAGEREF _Toc91070935 \h </w:instrText>
        </w:r>
        <w:r>
          <w:rPr>
            <w:noProof/>
            <w:webHidden/>
          </w:rPr>
        </w:r>
        <w:r>
          <w:rPr>
            <w:noProof/>
            <w:webHidden/>
          </w:rPr>
          <w:fldChar w:fldCharType="separate"/>
        </w:r>
        <w:r>
          <w:rPr>
            <w:noProof/>
            <w:webHidden/>
          </w:rPr>
          <w:t>14</w:t>
        </w:r>
        <w:r>
          <w:rPr>
            <w:noProof/>
            <w:webHidden/>
          </w:rPr>
          <w:fldChar w:fldCharType="end"/>
        </w:r>
      </w:hyperlink>
    </w:p>
    <w:p w14:paraId="6C295DA3" w14:textId="5006BD91" w:rsidR="008150C5" w:rsidRDefault="008150C5">
      <w:r>
        <w:rPr>
          <w:b/>
          <w:bCs/>
          <w:noProof/>
        </w:rPr>
        <w:fldChar w:fldCharType="end"/>
      </w:r>
    </w:p>
    <w:p w14:paraId="53258076" w14:textId="77777777" w:rsidR="00B57E39" w:rsidRPr="008150C5" w:rsidRDefault="00B57E39" w:rsidP="00B57E39">
      <w:pPr>
        <w:jc w:val="center"/>
        <w:rPr>
          <w:rFonts w:cs="Calibri"/>
          <w:b/>
          <w:bCs/>
          <w:szCs w:val="22"/>
          <w:u w:val="single"/>
        </w:rPr>
      </w:pPr>
    </w:p>
    <w:p w14:paraId="60BE178A" w14:textId="77777777" w:rsidR="00011C7C" w:rsidRPr="008150C5" w:rsidRDefault="00011C7C" w:rsidP="00B57E39">
      <w:pPr>
        <w:tabs>
          <w:tab w:val="num" w:pos="2520"/>
        </w:tabs>
        <w:ind w:left="2520" w:hanging="2160"/>
        <w:rPr>
          <w:rFonts w:cs="Calibri"/>
          <w:b/>
          <w:bCs/>
          <w:szCs w:val="22"/>
        </w:rPr>
        <w:sectPr w:rsidR="00011C7C" w:rsidRPr="008150C5" w:rsidSect="002A7CE3">
          <w:headerReference w:type="default" r:id="rId9"/>
          <w:footerReference w:type="default" r:id="rId10"/>
          <w:footerReference w:type="first" r:id="rId11"/>
          <w:pgSz w:w="12240" w:h="15840"/>
          <w:pgMar w:top="1440" w:right="1800" w:bottom="1440" w:left="1800" w:header="720" w:footer="720" w:gutter="0"/>
          <w:cols w:space="720"/>
          <w:titlePg/>
          <w:docGrid w:linePitch="272"/>
        </w:sectPr>
      </w:pPr>
    </w:p>
    <w:p w14:paraId="24D42C6A" w14:textId="77777777" w:rsidR="004E332B" w:rsidRPr="008150C5" w:rsidRDefault="00B57E39" w:rsidP="0038209D">
      <w:pPr>
        <w:pStyle w:val="bulleteditems"/>
        <w:numPr>
          <w:ilvl w:val="0"/>
          <w:numId w:val="0"/>
        </w:numPr>
        <w:spacing w:line="280" w:lineRule="exact"/>
        <w:ind w:left="1051" w:hanging="1051"/>
        <w:rPr>
          <w:rFonts w:cs="Calibri"/>
          <w:b/>
          <w:bCs/>
          <w:color w:val="FF0000"/>
          <w:sz w:val="22"/>
          <w:szCs w:val="22"/>
        </w:rPr>
      </w:pPr>
      <w:r w:rsidRPr="008150C5">
        <w:rPr>
          <w:rFonts w:cs="Calibri"/>
          <w:b/>
          <w:bCs/>
          <w:color w:val="FF0000"/>
          <w:sz w:val="22"/>
          <w:szCs w:val="22"/>
        </w:rPr>
        <w:lastRenderedPageBreak/>
        <w:t>Policies included:</w:t>
      </w:r>
      <w:r w:rsidR="00D27B6C" w:rsidRPr="008150C5">
        <w:rPr>
          <w:rFonts w:cs="Calibri"/>
          <w:b/>
          <w:bCs/>
          <w:color w:val="FF0000"/>
          <w:sz w:val="22"/>
          <w:szCs w:val="22"/>
        </w:rPr>
        <w:t xml:space="preserve"> </w:t>
      </w:r>
    </w:p>
    <w:p w14:paraId="7AB89461" w14:textId="77777777" w:rsidR="00011C7C" w:rsidRPr="008150C5" w:rsidRDefault="00011C7C" w:rsidP="00B57E39">
      <w:pPr>
        <w:pStyle w:val="bulleteditems"/>
        <w:numPr>
          <w:ilvl w:val="0"/>
          <w:numId w:val="0"/>
        </w:numPr>
        <w:ind w:left="360"/>
        <w:jc w:val="center"/>
        <w:rPr>
          <w:rFonts w:cs="Calibri"/>
          <w:b/>
          <w:bCs/>
          <w:i/>
          <w:iCs/>
          <w:sz w:val="22"/>
          <w:szCs w:val="22"/>
        </w:rPr>
        <w:sectPr w:rsidR="00011C7C" w:rsidRPr="008150C5" w:rsidSect="004E332B">
          <w:type w:val="continuous"/>
          <w:pgSz w:w="12240" w:h="15840"/>
          <w:pgMar w:top="1440" w:right="1800" w:bottom="810" w:left="1800" w:header="720" w:footer="720" w:gutter="0"/>
          <w:cols w:num="2" w:space="720"/>
        </w:sectPr>
      </w:pPr>
    </w:p>
    <w:p w14:paraId="16213E15" w14:textId="77777777" w:rsidR="00B57E39" w:rsidRPr="008150C5" w:rsidRDefault="00B57E39" w:rsidP="00B57E39">
      <w:pPr>
        <w:pStyle w:val="bulleteditems"/>
        <w:numPr>
          <w:ilvl w:val="0"/>
          <w:numId w:val="0"/>
        </w:numPr>
        <w:ind w:left="360"/>
        <w:jc w:val="center"/>
        <w:rPr>
          <w:rFonts w:cs="Calibri"/>
          <w:b/>
          <w:bCs/>
          <w:i/>
          <w:iCs/>
          <w:sz w:val="22"/>
          <w:szCs w:val="22"/>
        </w:rPr>
      </w:pPr>
    </w:p>
    <w:p w14:paraId="14577463" w14:textId="77777777" w:rsidR="00F10245" w:rsidRPr="008150C5" w:rsidRDefault="00F10245" w:rsidP="00F10245">
      <w:pPr>
        <w:rPr>
          <w:rFonts w:cs="Calibri"/>
          <w:b/>
          <w:szCs w:val="22"/>
        </w:rPr>
        <w:sectPr w:rsidR="00F10245" w:rsidRPr="008150C5" w:rsidSect="00011C7C">
          <w:type w:val="continuous"/>
          <w:pgSz w:w="12240" w:h="15840"/>
          <w:pgMar w:top="1440" w:right="1800" w:bottom="1440" w:left="1800" w:header="720" w:footer="720" w:gutter="0"/>
          <w:cols w:space="720"/>
        </w:sectPr>
      </w:pPr>
    </w:p>
    <w:p w14:paraId="7A18BBC0" w14:textId="77777777" w:rsidR="004B0D96" w:rsidRPr="008150C5" w:rsidRDefault="004B0D96" w:rsidP="00645C00">
      <w:pPr>
        <w:pStyle w:val="Title"/>
        <w:spacing w:line="280" w:lineRule="exact"/>
        <w:jc w:val="left"/>
        <w:rPr>
          <w:rFonts w:ascii="Calibri" w:hAnsi="Calibri" w:cs="Calibri"/>
          <w:sz w:val="22"/>
          <w:szCs w:val="22"/>
          <w:u w:val="none"/>
        </w:rPr>
      </w:pPr>
    </w:p>
    <w:p w14:paraId="21E7A106" w14:textId="77777777" w:rsidR="00D27D24" w:rsidRPr="008150C5" w:rsidRDefault="00D27D24" w:rsidP="008150C5">
      <w:pPr>
        <w:pStyle w:val="Heading1"/>
      </w:pPr>
      <w:bookmarkStart w:id="0" w:name="_Toc91070881"/>
      <w:r w:rsidRPr="008150C5">
        <w:t>1. Introduction</w:t>
      </w:r>
      <w:bookmarkEnd w:id="0"/>
    </w:p>
    <w:p w14:paraId="4E1928CA" w14:textId="77777777" w:rsidR="00D27D24" w:rsidRPr="008150C5" w:rsidRDefault="00D27D24" w:rsidP="0043263F">
      <w:pPr>
        <w:spacing w:line="302" w:lineRule="exact"/>
        <w:rPr>
          <w:rFonts w:cs="Calibri"/>
          <w:szCs w:val="22"/>
        </w:rPr>
      </w:pPr>
      <w:r w:rsidRPr="008150C5">
        <w:rPr>
          <w:rFonts w:cs="Calibri"/>
          <w:szCs w:val="22"/>
        </w:rPr>
        <w:t>W</w:t>
      </w:r>
      <w:r w:rsidR="00B57E39" w:rsidRPr="008150C5">
        <w:rPr>
          <w:rFonts w:cs="Calibri"/>
          <w:szCs w:val="22"/>
        </w:rPr>
        <w:t xml:space="preserve">e would like to welcome you to the team here at </w:t>
      </w:r>
      <w:bookmarkStart w:id="1" w:name="_Hlk71642251"/>
      <w:r w:rsidR="005D21BF" w:rsidRPr="008150C5">
        <w:rPr>
          <w:rFonts w:cs="Calibri"/>
          <w:color w:val="FF0000"/>
          <w:szCs w:val="22"/>
        </w:rPr>
        <w:t>&lt;</w:t>
      </w:r>
      <w:r w:rsidRPr="008150C5">
        <w:rPr>
          <w:rFonts w:cs="Calibri"/>
          <w:color w:val="FF0000"/>
          <w:szCs w:val="22"/>
        </w:rPr>
        <w:t>Service</w:t>
      </w:r>
      <w:r w:rsidR="005D21BF" w:rsidRPr="008150C5">
        <w:rPr>
          <w:rFonts w:cs="Calibri"/>
          <w:color w:val="FF0000"/>
          <w:szCs w:val="22"/>
        </w:rPr>
        <w:t xml:space="preserve"> name&gt;</w:t>
      </w:r>
      <w:r w:rsidRPr="008150C5">
        <w:rPr>
          <w:rFonts w:cs="Calibri"/>
          <w:color w:val="FF0000"/>
          <w:szCs w:val="22"/>
        </w:rPr>
        <w:t>.</w:t>
      </w:r>
      <w:bookmarkEnd w:id="1"/>
      <w:r w:rsidR="00F10245" w:rsidRPr="008150C5">
        <w:rPr>
          <w:rFonts w:cs="Calibri"/>
          <w:color w:val="FF0000"/>
          <w:szCs w:val="22"/>
        </w:rPr>
        <w:br/>
      </w:r>
      <w:r w:rsidR="00B57E39" w:rsidRPr="008150C5">
        <w:rPr>
          <w:rFonts w:cs="Calibri"/>
          <w:szCs w:val="22"/>
        </w:rPr>
        <w:t>We hope you enjoy being part of our</w:t>
      </w:r>
      <w:r w:rsidRPr="008150C5">
        <w:rPr>
          <w:rFonts w:cs="Calibri"/>
          <w:szCs w:val="22"/>
        </w:rPr>
        <w:t xml:space="preserve"> dynamic team which is committed to high quality education and </w:t>
      </w:r>
      <w:r w:rsidR="0093567C" w:rsidRPr="008150C5">
        <w:rPr>
          <w:rFonts w:cs="Calibri"/>
          <w:szCs w:val="22"/>
        </w:rPr>
        <w:t>care.</w:t>
      </w:r>
    </w:p>
    <w:p w14:paraId="363E9D68" w14:textId="77777777" w:rsidR="00D27D24" w:rsidRPr="008150C5" w:rsidRDefault="00D27D24" w:rsidP="00D27D24">
      <w:pPr>
        <w:spacing w:line="280" w:lineRule="exact"/>
        <w:rPr>
          <w:rFonts w:cs="Calibri"/>
          <w:bCs/>
          <w:szCs w:val="22"/>
          <w:lang w:eastAsia="en-AU"/>
        </w:rPr>
      </w:pPr>
    </w:p>
    <w:p w14:paraId="1B297853" w14:textId="77777777" w:rsidR="00D27D24" w:rsidRPr="008150C5" w:rsidRDefault="00D27D24" w:rsidP="00D27D24">
      <w:pPr>
        <w:spacing w:line="280" w:lineRule="exact"/>
        <w:rPr>
          <w:rFonts w:cs="Calibri"/>
          <w:color w:val="FF0000"/>
          <w:szCs w:val="22"/>
        </w:rPr>
      </w:pPr>
      <w:r w:rsidRPr="008150C5">
        <w:rPr>
          <w:rStyle w:val="PageNumber"/>
          <w:rFonts w:cs="Calibri"/>
          <w:b/>
          <w:color w:val="FF0000"/>
          <w:szCs w:val="22"/>
        </w:rPr>
        <w:t>&lt;</w:t>
      </w:r>
      <w:r w:rsidRPr="008150C5">
        <w:rPr>
          <w:rFonts w:cs="Calibri"/>
          <w:color w:val="FF0000"/>
          <w:szCs w:val="22"/>
        </w:rPr>
        <w:t>centre name&gt;</w:t>
      </w:r>
      <w:r w:rsidRPr="008150C5">
        <w:rPr>
          <w:rFonts w:cs="Calibri"/>
          <w:szCs w:val="22"/>
        </w:rPr>
        <w:t xml:space="preserve"> is owned by</w:t>
      </w:r>
      <w:r w:rsidRPr="008150C5">
        <w:rPr>
          <w:rFonts w:cs="Calibri"/>
          <w:bCs/>
          <w:szCs w:val="22"/>
          <w:lang w:eastAsia="en-AU"/>
        </w:rPr>
        <w:t xml:space="preserve"> </w:t>
      </w:r>
      <w:r w:rsidRPr="008150C5">
        <w:rPr>
          <w:rFonts w:cs="Calibri"/>
          <w:bCs/>
          <w:color w:val="FF0000"/>
          <w:szCs w:val="22"/>
          <w:lang w:eastAsia="en-AU"/>
        </w:rPr>
        <w:t>OWNER/COMMUNITY/COUNCIL/CORPORATE</w:t>
      </w:r>
      <w:r w:rsidRPr="008150C5">
        <w:rPr>
          <w:rFonts w:cs="Calibri"/>
          <w:szCs w:val="22"/>
        </w:rPr>
        <w:t>.</w:t>
      </w:r>
      <w:r w:rsidRPr="008150C5">
        <w:rPr>
          <w:rFonts w:cs="Calibri"/>
          <w:bCs/>
          <w:szCs w:val="22"/>
          <w:lang w:eastAsia="en-AU"/>
        </w:rPr>
        <w:t xml:space="preserve"> </w:t>
      </w:r>
      <w:r w:rsidRPr="008150C5">
        <w:rPr>
          <w:rFonts w:cs="Calibri"/>
          <w:szCs w:val="22"/>
        </w:rPr>
        <w:t xml:space="preserve">The centre is licensed to cater for </w:t>
      </w:r>
      <w:r w:rsidRPr="008150C5">
        <w:rPr>
          <w:rFonts w:cs="Calibri"/>
          <w:color w:val="FF0000"/>
          <w:szCs w:val="22"/>
        </w:rPr>
        <w:t>54</w:t>
      </w:r>
      <w:r w:rsidR="00390625" w:rsidRPr="008150C5">
        <w:rPr>
          <w:rFonts w:cs="Calibri"/>
          <w:szCs w:val="22"/>
        </w:rPr>
        <w:t xml:space="preserve"> children each day, age</w:t>
      </w:r>
      <w:r w:rsidRPr="008150C5">
        <w:rPr>
          <w:rFonts w:cs="Calibri"/>
          <w:szCs w:val="22"/>
        </w:rPr>
        <w:t xml:space="preserve">s </w:t>
      </w:r>
      <w:r w:rsidR="00390625" w:rsidRPr="008150C5">
        <w:rPr>
          <w:rFonts w:cs="Calibri"/>
          <w:color w:val="FF0000"/>
          <w:szCs w:val="22"/>
        </w:rPr>
        <w:t>6 weeks</w:t>
      </w:r>
      <w:r w:rsidRPr="008150C5">
        <w:rPr>
          <w:rFonts w:cs="Calibri"/>
          <w:color w:val="FF0000"/>
          <w:szCs w:val="22"/>
        </w:rPr>
        <w:t xml:space="preserve"> to 6 years</w:t>
      </w:r>
      <w:r w:rsidRPr="008150C5">
        <w:rPr>
          <w:rFonts w:cs="Calibri"/>
          <w:szCs w:val="22"/>
        </w:rPr>
        <w:t xml:space="preserve">. We are licensed through the </w:t>
      </w:r>
      <w:r w:rsidRPr="008150C5">
        <w:rPr>
          <w:rFonts w:cs="Calibri"/>
          <w:color w:val="FF0000"/>
          <w:szCs w:val="22"/>
        </w:rPr>
        <w:t xml:space="preserve">Department of </w:t>
      </w:r>
      <w:r w:rsidR="00390625" w:rsidRPr="008150C5">
        <w:rPr>
          <w:rFonts w:cs="Calibri"/>
          <w:color w:val="FF0000"/>
          <w:szCs w:val="22"/>
        </w:rPr>
        <w:t>Education and Training</w:t>
      </w:r>
      <w:r w:rsidRPr="008150C5">
        <w:rPr>
          <w:rFonts w:cs="Calibri"/>
          <w:color w:val="FF0000"/>
          <w:szCs w:val="22"/>
        </w:rPr>
        <w:t xml:space="preserve"> and follow</w:t>
      </w:r>
      <w:r w:rsidR="00FD0D99" w:rsidRPr="008150C5">
        <w:rPr>
          <w:rFonts w:cs="Calibri"/>
          <w:color w:val="FF0000"/>
          <w:szCs w:val="22"/>
        </w:rPr>
        <w:t xml:space="preserve"> the </w:t>
      </w:r>
      <w:bookmarkStart w:id="2" w:name="_Hlk69138542"/>
      <w:r w:rsidR="00FD0D99" w:rsidRPr="008150C5">
        <w:rPr>
          <w:rFonts w:cs="Calibri"/>
          <w:color w:val="FF0000"/>
          <w:szCs w:val="22"/>
        </w:rPr>
        <w:t>National Quality Framework including the N</w:t>
      </w:r>
      <w:r w:rsidRPr="008150C5">
        <w:rPr>
          <w:rFonts w:cs="Calibri"/>
          <w:color w:val="FF0000"/>
          <w:szCs w:val="22"/>
        </w:rPr>
        <w:t xml:space="preserve">ational </w:t>
      </w:r>
      <w:r w:rsidR="00FD0D99" w:rsidRPr="008150C5">
        <w:rPr>
          <w:rFonts w:cs="Calibri"/>
          <w:color w:val="FF0000"/>
          <w:szCs w:val="22"/>
        </w:rPr>
        <w:t>E</w:t>
      </w:r>
      <w:r w:rsidRPr="008150C5">
        <w:rPr>
          <w:rFonts w:cs="Calibri"/>
          <w:color w:val="FF0000"/>
          <w:szCs w:val="22"/>
        </w:rPr>
        <w:t xml:space="preserve">ducation and </w:t>
      </w:r>
      <w:r w:rsidR="00FD0D99" w:rsidRPr="008150C5">
        <w:rPr>
          <w:rFonts w:cs="Calibri"/>
          <w:color w:val="FF0000"/>
          <w:szCs w:val="22"/>
        </w:rPr>
        <w:t>C</w:t>
      </w:r>
      <w:r w:rsidRPr="008150C5">
        <w:rPr>
          <w:rFonts w:cs="Calibri"/>
          <w:color w:val="FF0000"/>
          <w:szCs w:val="22"/>
        </w:rPr>
        <w:t xml:space="preserve">are </w:t>
      </w:r>
      <w:r w:rsidR="00FD0D99" w:rsidRPr="008150C5">
        <w:rPr>
          <w:rFonts w:cs="Calibri"/>
          <w:color w:val="FF0000"/>
          <w:szCs w:val="22"/>
        </w:rPr>
        <w:t>L</w:t>
      </w:r>
      <w:r w:rsidRPr="008150C5">
        <w:rPr>
          <w:rFonts w:cs="Calibri"/>
          <w:color w:val="FF0000"/>
          <w:szCs w:val="22"/>
        </w:rPr>
        <w:t xml:space="preserve">aws and </w:t>
      </w:r>
      <w:r w:rsidR="00FD0D99" w:rsidRPr="008150C5">
        <w:rPr>
          <w:rFonts w:cs="Calibri"/>
          <w:color w:val="FF0000"/>
          <w:szCs w:val="22"/>
        </w:rPr>
        <w:t>R</w:t>
      </w:r>
      <w:r w:rsidRPr="008150C5">
        <w:rPr>
          <w:rFonts w:cs="Calibri"/>
          <w:color w:val="FF0000"/>
          <w:szCs w:val="22"/>
        </w:rPr>
        <w:t>egulations</w:t>
      </w:r>
      <w:r w:rsidR="00FD0D99" w:rsidRPr="008150C5">
        <w:rPr>
          <w:rFonts w:cs="Calibri"/>
          <w:color w:val="FF0000"/>
          <w:szCs w:val="22"/>
        </w:rPr>
        <w:t xml:space="preserve"> and the National Quality Standard</w:t>
      </w:r>
      <w:bookmarkEnd w:id="2"/>
      <w:r w:rsidRPr="008150C5">
        <w:rPr>
          <w:rFonts w:cs="Calibri"/>
          <w:color w:val="FF0000"/>
          <w:szCs w:val="22"/>
        </w:rPr>
        <w:t>.</w:t>
      </w:r>
    </w:p>
    <w:p w14:paraId="20F9BDF4" w14:textId="77777777" w:rsidR="00D27D24" w:rsidRPr="008150C5" w:rsidRDefault="00D27D24" w:rsidP="0043263F">
      <w:pPr>
        <w:spacing w:line="280" w:lineRule="exact"/>
        <w:rPr>
          <w:rFonts w:cs="Calibri"/>
          <w:szCs w:val="22"/>
        </w:rPr>
      </w:pPr>
      <w:r w:rsidRPr="008150C5">
        <w:rPr>
          <w:rFonts w:cs="Calibri"/>
          <w:szCs w:val="22"/>
        </w:rPr>
        <w:t>Educators</w:t>
      </w:r>
      <w:r w:rsidR="00390625" w:rsidRPr="008150C5">
        <w:rPr>
          <w:rFonts w:cs="Calibri"/>
          <w:szCs w:val="22"/>
        </w:rPr>
        <w:t xml:space="preserve"> and staff </w:t>
      </w:r>
      <w:r w:rsidRPr="008150C5">
        <w:rPr>
          <w:rFonts w:cs="Calibri"/>
          <w:szCs w:val="22"/>
        </w:rPr>
        <w:t>are encouraged to continually update their skills and knowledge.</w:t>
      </w:r>
    </w:p>
    <w:p w14:paraId="27F8FD27" w14:textId="77777777" w:rsidR="00D27D24" w:rsidRPr="008150C5" w:rsidRDefault="00D27D24" w:rsidP="0043263F">
      <w:pPr>
        <w:spacing w:line="280" w:lineRule="exact"/>
        <w:rPr>
          <w:rFonts w:cs="Calibri"/>
          <w:szCs w:val="22"/>
        </w:rPr>
      </w:pPr>
    </w:p>
    <w:p w14:paraId="16148DE6" w14:textId="77777777" w:rsidR="00D27D24" w:rsidRPr="008150C5" w:rsidRDefault="00D27D24" w:rsidP="00D27D24">
      <w:pPr>
        <w:pStyle w:val="BodyText"/>
        <w:spacing w:line="280" w:lineRule="exact"/>
        <w:rPr>
          <w:rFonts w:ascii="Calibri" w:hAnsi="Calibri" w:cs="Calibri"/>
          <w:b/>
          <w:bCs/>
          <w:sz w:val="22"/>
          <w:szCs w:val="22"/>
          <w:lang w:eastAsia="en-AU"/>
        </w:rPr>
      </w:pPr>
      <w:r w:rsidRPr="008150C5">
        <w:rPr>
          <w:rFonts w:ascii="Calibri" w:hAnsi="Calibri" w:cs="Calibri"/>
          <w:b/>
          <w:bCs/>
          <w:sz w:val="22"/>
          <w:szCs w:val="22"/>
          <w:lang w:eastAsia="en-AU"/>
        </w:rPr>
        <w:t>If the contents of this handbook are altered, the nominated supervisor will provide you with an updated copy.</w:t>
      </w:r>
    </w:p>
    <w:p w14:paraId="2D946408" w14:textId="77777777" w:rsidR="00FD0D99" w:rsidRPr="008150C5" w:rsidRDefault="00FD0D99" w:rsidP="00D27D24">
      <w:pPr>
        <w:pStyle w:val="BodyText"/>
        <w:spacing w:line="280" w:lineRule="exact"/>
        <w:rPr>
          <w:rFonts w:ascii="Calibri" w:hAnsi="Calibri" w:cs="Calibri"/>
          <w:b/>
          <w:bCs/>
          <w:sz w:val="22"/>
          <w:szCs w:val="22"/>
          <w:lang w:eastAsia="en-AU"/>
        </w:rPr>
      </w:pPr>
    </w:p>
    <w:p w14:paraId="30CE5894" w14:textId="77777777" w:rsidR="00B57E39" w:rsidRPr="00F74DD4" w:rsidRDefault="00D27D24" w:rsidP="008150C5">
      <w:pPr>
        <w:pStyle w:val="Heading1"/>
      </w:pPr>
      <w:bookmarkStart w:id="3" w:name="_Toc91070882"/>
      <w:r w:rsidRPr="00F74DD4">
        <w:t>2</w:t>
      </w:r>
      <w:r w:rsidR="00B57E39" w:rsidRPr="00F74DD4">
        <w:t>.</w:t>
      </w:r>
      <w:r w:rsidR="00F10245" w:rsidRPr="00F74DD4">
        <w:t xml:space="preserve"> Staff details</w:t>
      </w:r>
      <w:bookmarkEnd w:id="3"/>
    </w:p>
    <w:p w14:paraId="7728FF27" w14:textId="77777777" w:rsidR="00B57E39" w:rsidRPr="008150C5" w:rsidRDefault="00B57E39" w:rsidP="005070B5">
      <w:pPr>
        <w:spacing w:line="280" w:lineRule="exact"/>
        <w:rPr>
          <w:rFonts w:cs="Calibri"/>
          <w:b/>
          <w:szCs w:val="22"/>
          <w:u w:val="single"/>
          <w:lang w:eastAsia="en-AU"/>
        </w:rPr>
      </w:pPr>
    </w:p>
    <w:p w14:paraId="7AD16FC1" w14:textId="77777777" w:rsidR="00D27D24" w:rsidRPr="008150C5" w:rsidRDefault="00B57E39" w:rsidP="005070B5">
      <w:pPr>
        <w:spacing w:line="280" w:lineRule="exact"/>
        <w:rPr>
          <w:rFonts w:cs="Calibri"/>
          <w:color w:val="FF0000"/>
          <w:szCs w:val="22"/>
        </w:rPr>
      </w:pPr>
      <w:bookmarkStart w:id="4" w:name="_Hlk69139266"/>
      <w:r w:rsidRPr="008150C5">
        <w:rPr>
          <w:rFonts w:cs="Calibri"/>
          <w:szCs w:val="22"/>
        </w:rPr>
        <w:t>Owner</w:t>
      </w:r>
      <w:r w:rsidR="00A85E38" w:rsidRPr="008150C5">
        <w:rPr>
          <w:rFonts w:cs="Calibri"/>
          <w:szCs w:val="22"/>
        </w:rPr>
        <w:t>/</w:t>
      </w:r>
      <w:r w:rsidR="00D27D24" w:rsidRPr="008150C5">
        <w:rPr>
          <w:rFonts w:cs="Calibri"/>
          <w:szCs w:val="22"/>
        </w:rPr>
        <w:t>Approved Provider:</w:t>
      </w:r>
      <w:r w:rsidR="00FD0D99" w:rsidRPr="008150C5">
        <w:rPr>
          <w:rFonts w:cs="Calibri"/>
          <w:szCs w:val="22"/>
        </w:rPr>
        <w:t xml:space="preserve"> </w:t>
      </w:r>
      <w:r w:rsidR="00FD0D99" w:rsidRPr="008150C5">
        <w:rPr>
          <w:rFonts w:cs="Calibri"/>
          <w:color w:val="FF0000"/>
          <w:szCs w:val="22"/>
        </w:rPr>
        <w:t>&lt;insert&gt;</w:t>
      </w:r>
    </w:p>
    <w:p w14:paraId="4FB9313A" w14:textId="77777777" w:rsidR="00B57E39" w:rsidRPr="008150C5" w:rsidRDefault="00D27D24" w:rsidP="005070B5">
      <w:pPr>
        <w:spacing w:line="280" w:lineRule="exact"/>
        <w:rPr>
          <w:rFonts w:cs="Calibri"/>
          <w:color w:val="FF0000"/>
          <w:szCs w:val="22"/>
        </w:rPr>
      </w:pPr>
      <w:r w:rsidRPr="008150C5">
        <w:rPr>
          <w:rFonts w:cs="Calibri"/>
          <w:szCs w:val="22"/>
        </w:rPr>
        <w:t>Nominated Supervisor</w:t>
      </w:r>
      <w:r w:rsidR="00B57E39" w:rsidRPr="008150C5">
        <w:rPr>
          <w:rFonts w:cs="Calibri"/>
          <w:szCs w:val="22"/>
        </w:rPr>
        <w:t>:</w:t>
      </w:r>
      <w:r w:rsidR="00FD0D99" w:rsidRPr="008150C5">
        <w:rPr>
          <w:rFonts w:cs="Calibri"/>
          <w:color w:val="FF0000"/>
          <w:szCs w:val="22"/>
        </w:rPr>
        <w:t xml:space="preserve"> &lt;insert&gt;</w:t>
      </w:r>
    </w:p>
    <w:p w14:paraId="0EA2707D" w14:textId="77777777" w:rsidR="00FD0D99" w:rsidRPr="008150C5" w:rsidRDefault="00390625" w:rsidP="00FD0D99">
      <w:pPr>
        <w:spacing w:line="280" w:lineRule="exact"/>
        <w:rPr>
          <w:rFonts w:cs="Calibri"/>
          <w:color w:val="FF0000"/>
          <w:szCs w:val="22"/>
        </w:rPr>
      </w:pPr>
      <w:r w:rsidRPr="008150C5">
        <w:rPr>
          <w:rFonts w:cs="Calibri"/>
          <w:szCs w:val="22"/>
        </w:rPr>
        <w:t>Person in Day to Day Charge</w:t>
      </w:r>
      <w:r w:rsidR="00D27D24" w:rsidRPr="008150C5">
        <w:rPr>
          <w:rFonts w:cs="Calibri"/>
          <w:szCs w:val="22"/>
        </w:rPr>
        <w:t>:</w:t>
      </w:r>
      <w:r w:rsidR="00FD0D99" w:rsidRPr="008150C5">
        <w:rPr>
          <w:rFonts w:cs="Calibri"/>
          <w:color w:val="FF0000"/>
          <w:szCs w:val="22"/>
        </w:rPr>
        <w:t xml:space="preserve"> &lt;insert&gt;</w:t>
      </w:r>
    </w:p>
    <w:p w14:paraId="08C22CE7" w14:textId="77777777" w:rsidR="00FD0D99" w:rsidRPr="008150C5" w:rsidRDefault="00D27D24" w:rsidP="00FD0D99">
      <w:pPr>
        <w:spacing w:line="280" w:lineRule="exact"/>
        <w:rPr>
          <w:rFonts w:cs="Calibri"/>
          <w:color w:val="FF0000"/>
          <w:szCs w:val="22"/>
        </w:rPr>
      </w:pPr>
      <w:r w:rsidRPr="008150C5">
        <w:rPr>
          <w:rFonts w:cs="Calibri"/>
          <w:szCs w:val="22"/>
        </w:rPr>
        <w:t>Educational Leader:</w:t>
      </w:r>
      <w:r w:rsidR="00FD0D99" w:rsidRPr="008150C5">
        <w:rPr>
          <w:rFonts w:cs="Calibri"/>
          <w:color w:val="FF0000"/>
          <w:szCs w:val="22"/>
        </w:rPr>
        <w:t xml:space="preserve"> &lt;insert&gt;</w:t>
      </w:r>
    </w:p>
    <w:bookmarkEnd w:id="4"/>
    <w:p w14:paraId="1C4143F5" w14:textId="77777777" w:rsidR="00FD0D99" w:rsidRPr="008150C5" w:rsidRDefault="00D27D24" w:rsidP="00FD0D99">
      <w:pPr>
        <w:spacing w:line="280" w:lineRule="exact"/>
        <w:rPr>
          <w:rFonts w:cs="Calibri"/>
          <w:color w:val="FF0000"/>
          <w:szCs w:val="22"/>
        </w:rPr>
      </w:pPr>
      <w:r w:rsidRPr="008150C5">
        <w:rPr>
          <w:rFonts w:cs="Calibri"/>
          <w:szCs w:val="22"/>
        </w:rPr>
        <w:t>Early Childhood Teacher:</w:t>
      </w:r>
      <w:r w:rsidR="00FD0D99" w:rsidRPr="008150C5">
        <w:rPr>
          <w:rFonts w:cs="Calibri"/>
          <w:color w:val="FF0000"/>
          <w:szCs w:val="22"/>
        </w:rPr>
        <w:t xml:space="preserve"> &lt;insert&gt;</w:t>
      </w:r>
    </w:p>
    <w:p w14:paraId="0ED8BDA9" w14:textId="77777777" w:rsidR="00265D6C" w:rsidRPr="008150C5" w:rsidRDefault="00D27D24" w:rsidP="00265D6C">
      <w:pPr>
        <w:spacing w:line="280" w:lineRule="exact"/>
        <w:rPr>
          <w:rFonts w:cs="Calibri"/>
          <w:color w:val="FF0000"/>
          <w:szCs w:val="22"/>
        </w:rPr>
      </w:pPr>
      <w:bookmarkStart w:id="5" w:name="_Hlk69139275"/>
      <w:r w:rsidRPr="008150C5">
        <w:rPr>
          <w:rFonts w:cs="Calibri"/>
          <w:szCs w:val="22"/>
        </w:rPr>
        <w:t>Room Leaders:</w:t>
      </w:r>
      <w:r w:rsidR="00265D6C" w:rsidRPr="008150C5">
        <w:rPr>
          <w:rFonts w:cs="Calibri"/>
          <w:color w:val="FF0000"/>
          <w:szCs w:val="22"/>
        </w:rPr>
        <w:t xml:space="preserve"> &lt;insert&gt;</w:t>
      </w:r>
    </w:p>
    <w:bookmarkEnd w:id="5"/>
    <w:p w14:paraId="478C5871" w14:textId="77777777" w:rsidR="008150C5" w:rsidRDefault="008150C5" w:rsidP="008150C5"/>
    <w:p w14:paraId="4E9A2D06" w14:textId="6A3327D7" w:rsidR="00B57E39" w:rsidRPr="00F74DD4" w:rsidRDefault="00B57E39" w:rsidP="008150C5">
      <w:pPr>
        <w:pStyle w:val="Heading1"/>
      </w:pPr>
      <w:bookmarkStart w:id="6" w:name="_Toc91070883"/>
      <w:r w:rsidRPr="00F74DD4">
        <w:t>3.</w:t>
      </w:r>
      <w:r w:rsidRPr="00F74DD4">
        <w:rPr>
          <w:bCs/>
        </w:rPr>
        <w:t xml:space="preserve"> </w:t>
      </w:r>
      <w:r w:rsidR="005070B5" w:rsidRPr="00F74DD4">
        <w:t xml:space="preserve"> </w:t>
      </w:r>
      <w:r w:rsidRPr="00F74DD4">
        <w:t>Philosophy</w:t>
      </w:r>
      <w:bookmarkEnd w:id="6"/>
    </w:p>
    <w:p w14:paraId="0BBE20AA" w14:textId="77777777" w:rsidR="00B57E39" w:rsidRPr="008150C5" w:rsidRDefault="00B57E39" w:rsidP="005070B5">
      <w:pPr>
        <w:spacing w:line="280" w:lineRule="exact"/>
        <w:rPr>
          <w:rFonts w:cs="Calibri"/>
          <w:szCs w:val="22"/>
        </w:rPr>
      </w:pPr>
    </w:p>
    <w:p w14:paraId="17F7D94D" w14:textId="77777777" w:rsidR="00075561" w:rsidRPr="008150C5" w:rsidRDefault="00075561" w:rsidP="00075561">
      <w:pPr>
        <w:spacing w:line="302" w:lineRule="exact"/>
        <w:rPr>
          <w:rFonts w:cs="Calibri"/>
          <w:szCs w:val="22"/>
        </w:rPr>
      </w:pPr>
      <w:r w:rsidRPr="008150C5">
        <w:rPr>
          <w:rFonts w:cs="Calibri"/>
          <w:szCs w:val="22"/>
        </w:rPr>
        <w:t xml:space="preserve">The decisions we make </w:t>
      </w:r>
      <w:proofErr w:type="spellStart"/>
      <w:r w:rsidRPr="008150C5">
        <w:rPr>
          <w:rFonts w:cs="Calibri"/>
          <w:szCs w:val="22"/>
        </w:rPr>
        <w:t>everyday</w:t>
      </w:r>
      <w:proofErr w:type="spellEnd"/>
      <w:r w:rsidRPr="008150C5">
        <w:rPr>
          <w:rFonts w:cs="Calibri"/>
          <w:szCs w:val="22"/>
        </w:rPr>
        <w:t xml:space="preserve"> are directly linked to our Service philosophy which guides all aspects of our operations.  </w:t>
      </w:r>
      <w:r w:rsidR="00B57E39" w:rsidRPr="008150C5">
        <w:rPr>
          <w:rFonts w:cs="Calibri"/>
          <w:szCs w:val="22"/>
        </w:rPr>
        <w:t xml:space="preserve">Our philosophy is featured in this information folder for you to read and implement in your work </w:t>
      </w:r>
    </w:p>
    <w:p w14:paraId="1A5813A6" w14:textId="77777777" w:rsidR="00075561" w:rsidRPr="008150C5" w:rsidRDefault="00075561" w:rsidP="00075561">
      <w:pPr>
        <w:spacing w:line="302" w:lineRule="exact"/>
        <w:rPr>
          <w:rFonts w:cs="Calibri"/>
          <w:b/>
          <w:bCs/>
          <w:color w:val="FF0000"/>
          <w:szCs w:val="22"/>
        </w:rPr>
      </w:pPr>
      <w:r w:rsidRPr="008150C5">
        <w:rPr>
          <w:rFonts w:cs="Calibri"/>
          <w:b/>
          <w:bCs/>
          <w:color w:val="FF0000"/>
          <w:szCs w:val="22"/>
        </w:rPr>
        <w:lastRenderedPageBreak/>
        <w:t xml:space="preserve">(ADD YOUR PHILOSOPHY) </w:t>
      </w:r>
    </w:p>
    <w:p w14:paraId="3FF69561" w14:textId="77777777" w:rsidR="00075561" w:rsidRPr="008150C5" w:rsidRDefault="00075561" w:rsidP="00075561">
      <w:pPr>
        <w:spacing w:line="240" w:lineRule="exact"/>
        <w:rPr>
          <w:rFonts w:cs="Calibri"/>
          <w:bCs/>
          <w:color w:val="FF0000"/>
          <w:szCs w:val="22"/>
        </w:rPr>
      </w:pPr>
      <w:r w:rsidRPr="008150C5">
        <w:rPr>
          <w:rFonts w:cs="Calibri"/>
          <w:bCs/>
          <w:color w:val="FF0000"/>
          <w:szCs w:val="22"/>
        </w:rPr>
        <w:t xml:space="preserve">At </w:t>
      </w:r>
      <w:r w:rsidR="00390625" w:rsidRPr="008150C5">
        <w:rPr>
          <w:rFonts w:cs="Calibri"/>
          <w:bCs/>
          <w:color w:val="FF0000"/>
          <w:szCs w:val="22"/>
        </w:rPr>
        <w:t>&lt;insert name of centre&gt;</w:t>
      </w:r>
      <w:r w:rsidRPr="008150C5">
        <w:rPr>
          <w:rFonts w:cs="Calibri"/>
          <w:bCs/>
          <w:color w:val="FF0000"/>
          <w:szCs w:val="22"/>
        </w:rPr>
        <w:t xml:space="preserve"> we believe each child is a unique individual in their own right and that their special abilities, interests and cultural backgrounds should be the basis of our curriculum. We will work with families to provide high quality education and care within a warm, secure environment which promotes diversity and inclusion.</w:t>
      </w:r>
    </w:p>
    <w:p w14:paraId="71CD8E6A" w14:textId="77777777" w:rsidR="00075561" w:rsidRPr="008150C5" w:rsidRDefault="00075561" w:rsidP="00075561">
      <w:pPr>
        <w:spacing w:line="240" w:lineRule="exact"/>
        <w:rPr>
          <w:rFonts w:cs="Calibri"/>
          <w:bCs/>
          <w:color w:val="FF0000"/>
          <w:szCs w:val="22"/>
        </w:rPr>
      </w:pPr>
    </w:p>
    <w:p w14:paraId="75DD7316" w14:textId="77777777" w:rsidR="00075561" w:rsidRPr="008150C5" w:rsidRDefault="00075561" w:rsidP="00075561">
      <w:pPr>
        <w:spacing w:line="240" w:lineRule="exact"/>
        <w:rPr>
          <w:rFonts w:cs="Calibri"/>
          <w:bCs/>
          <w:color w:val="FF0000"/>
          <w:szCs w:val="22"/>
        </w:rPr>
      </w:pPr>
      <w:r w:rsidRPr="008150C5">
        <w:rPr>
          <w:rFonts w:cs="Calibri"/>
          <w:bCs/>
          <w:color w:val="FF0000"/>
          <w:szCs w:val="22"/>
        </w:rPr>
        <w:t xml:space="preserve">We believe that relationships each child has with their families and communities are the foundation for learning, and we will use those relationships to develop our curriculum and extend each child’s learning. </w:t>
      </w:r>
    </w:p>
    <w:p w14:paraId="4B95197D" w14:textId="77777777" w:rsidR="00075561" w:rsidRPr="008150C5" w:rsidRDefault="00075561" w:rsidP="00075561">
      <w:pPr>
        <w:spacing w:line="240" w:lineRule="exact"/>
        <w:rPr>
          <w:rFonts w:cs="Calibri"/>
          <w:bCs/>
          <w:color w:val="FF0000"/>
          <w:szCs w:val="22"/>
        </w:rPr>
      </w:pPr>
    </w:p>
    <w:p w14:paraId="31FFAC0C" w14:textId="77777777" w:rsidR="00075561" w:rsidRPr="008150C5" w:rsidRDefault="00075561" w:rsidP="00075561">
      <w:pPr>
        <w:spacing w:line="240" w:lineRule="exact"/>
        <w:rPr>
          <w:rFonts w:cs="Calibri"/>
          <w:bCs/>
          <w:color w:val="FF0000"/>
          <w:szCs w:val="22"/>
        </w:rPr>
      </w:pPr>
      <w:r w:rsidRPr="008150C5">
        <w:rPr>
          <w:rFonts w:cs="Calibri"/>
          <w:bCs/>
          <w:color w:val="FF0000"/>
          <w:szCs w:val="22"/>
        </w:rPr>
        <w:t>We believe each child’s health, security and wellbeing underpins all learning experiences. We will promote exercise, good nutrition, sleep and rest periods. We will ensure each child feels love, security and a sense of belonging.  Our outdoor and indoor areas engage every child in experiences which promote play and learning through stimulation of the senses in built and natural environments.</w:t>
      </w:r>
    </w:p>
    <w:p w14:paraId="387827D2" w14:textId="77777777" w:rsidR="00075561" w:rsidRPr="008150C5" w:rsidRDefault="00075561" w:rsidP="00075561">
      <w:pPr>
        <w:spacing w:line="240" w:lineRule="exact"/>
        <w:rPr>
          <w:rFonts w:cs="Calibri"/>
          <w:bCs/>
          <w:color w:val="FF0000"/>
          <w:szCs w:val="22"/>
        </w:rPr>
      </w:pPr>
    </w:p>
    <w:p w14:paraId="749C667F" w14:textId="77777777" w:rsidR="00075561" w:rsidRPr="008150C5" w:rsidRDefault="00390625" w:rsidP="00075561">
      <w:pPr>
        <w:spacing w:line="240" w:lineRule="exact"/>
        <w:rPr>
          <w:rFonts w:cs="Calibri"/>
          <w:bCs/>
          <w:color w:val="FF0000"/>
          <w:szCs w:val="22"/>
        </w:rPr>
      </w:pPr>
      <w:r w:rsidRPr="008150C5">
        <w:rPr>
          <w:rFonts w:cs="Calibri"/>
          <w:bCs/>
          <w:color w:val="FF0000"/>
          <w:szCs w:val="22"/>
        </w:rPr>
        <w:t xml:space="preserve">At &lt;insert name of centre&gt; </w:t>
      </w:r>
      <w:r w:rsidR="00075561" w:rsidRPr="008150C5">
        <w:rPr>
          <w:rFonts w:cs="Calibri"/>
          <w:bCs/>
          <w:color w:val="FF0000"/>
          <w:szCs w:val="22"/>
        </w:rPr>
        <w:t xml:space="preserve">we will endeavour to build upon the child's </w:t>
      </w:r>
      <w:proofErr w:type="spellStart"/>
      <w:r w:rsidR="00075561" w:rsidRPr="008150C5">
        <w:rPr>
          <w:rFonts w:cs="Calibri"/>
          <w:bCs/>
          <w:color w:val="FF0000"/>
          <w:szCs w:val="22"/>
        </w:rPr>
        <w:t>self image</w:t>
      </w:r>
      <w:proofErr w:type="spellEnd"/>
      <w:r w:rsidR="00075561" w:rsidRPr="008150C5">
        <w:rPr>
          <w:rFonts w:cs="Calibri"/>
          <w:bCs/>
          <w:color w:val="FF0000"/>
          <w:szCs w:val="22"/>
        </w:rPr>
        <w:t>, independence, belief in oneself and confidence in their well-being by fostering in each child a positive approach to their identity, with a sense of responsibility, self-discipline and self-esteem.</w:t>
      </w:r>
      <w:r w:rsidR="00075561" w:rsidRPr="008150C5">
        <w:rPr>
          <w:rFonts w:cs="Calibri"/>
          <w:bCs/>
          <w:color w:val="FF0000"/>
          <w:szCs w:val="22"/>
        </w:rPr>
        <w:br/>
      </w:r>
    </w:p>
    <w:p w14:paraId="2F1513B8" w14:textId="77777777" w:rsidR="00075561" w:rsidRPr="008150C5" w:rsidRDefault="00075561" w:rsidP="00075561">
      <w:pPr>
        <w:spacing w:line="240" w:lineRule="exact"/>
        <w:rPr>
          <w:rFonts w:cs="Calibri"/>
          <w:bCs/>
          <w:color w:val="FF0000"/>
          <w:szCs w:val="22"/>
        </w:rPr>
      </w:pPr>
      <w:r w:rsidRPr="008150C5">
        <w:rPr>
          <w:rFonts w:cs="Calibri"/>
          <w:bCs/>
          <w:color w:val="FF0000"/>
          <w:szCs w:val="22"/>
        </w:rPr>
        <w:t>We will scaffold the education of development of each child as an individual who can grow his/her separate identity and qualities, yet still work and contribute constructively within a large group.</w:t>
      </w:r>
    </w:p>
    <w:p w14:paraId="56A23DCD" w14:textId="77777777" w:rsidR="00075561" w:rsidRPr="008150C5" w:rsidRDefault="00075561" w:rsidP="00075561">
      <w:pPr>
        <w:spacing w:line="240" w:lineRule="exact"/>
        <w:rPr>
          <w:rFonts w:cs="Calibri"/>
          <w:bCs/>
          <w:szCs w:val="22"/>
        </w:rPr>
      </w:pPr>
    </w:p>
    <w:p w14:paraId="2929D803" w14:textId="77777777" w:rsidR="00B57E39" w:rsidRPr="008150C5" w:rsidRDefault="00075561" w:rsidP="00390625">
      <w:pPr>
        <w:spacing w:line="240" w:lineRule="exact"/>
        <w:rPr>
          <w:rFonts w:cs="Calibri"/>
          <w:bCs/>
          <w:color w:val="FF0000"/>
          <w:szCs w:val="22"/>
        </w:rPr>
      </w:pPr>
      <w:r w:rsidRPr="008150C5">
        <w:rPr>
          <w:rFonts w:cs="Calibri"/>
          <w:bCs/>
          <w:color w:val="FF0000"/>
          <w:szCs w:val="22"/>
        </w:rPr>
        <w:t>We will engage in ongoing reflection about our practices and procedures to drive continuous improvement and to ensure each child can maximise his or her learning opportunities, and as educators we value opportunities for professional development.</w:t>
      </w:r>
    </w:p>
    <w:p w14:paraId="4550AC34" w14:textId="77777777" w:rsidR="00A85E38" w:rsidRPr="008150C5" w:rsidRDefault="00A85E38" w:rsidP="005070B5">
      <w:pPr>
        <w:spacing w:line="280" w:lineRule="exact"/>
        <w:rPr>
          <w:rFonts w:cs="Calibri"/>
          <w:b/>
          <w:szCs w:val="22"/>
          <w:lang w:eastAsia="en-AU"/>
        </w:rPr>
      </w:pPr>
    </w:p>
    <w:p w14:paraId="42EB1ACF" w14:textId="77777777" w:rsidR="00B57E39" w:rsidRPr="00F74DD4" w:rsidRDefault="00B57E39" w:rsidP="008150C5">
      <w:pPr>
        <w:pStyle w:val="Heading1"/>
      </w:pPr>
      <w:bookmarkStart w:id="7" w:name="_Toc91070884"/>
      <w:r w:rsidRPr="00F74DD4">
        <w:t>4. Hours of Operation</w:t>
      </w:r>
      <w:bookmarkEnd w:id="7"/>
    </w:p>
    <w:p w14:paraId="507061D2" w14:textId="77777777" w:rsidR="00B57E39" w:rsidRPr="008150C5" w:rsidRDefault="00B57E39" w:rsidP="005070B5">
      <w:pPr>
        <w:spacing w:line="280" w:lineRule="exact"/>
        <w:rPr>
          <w:rFonts w:cs="Calibri"/>
          <w:szCs w:val="22"/>
        </w:rPr>
      </w:pPr>
    </w:p>
    <w:p w14:paraId="0265A157" w14:textId="77777777" w:rsidR="00B57E39" w:rsidRPr="008150C5" w:rsidRDefault="00B57E39" w:rsidP="005070B5">
      <w:pPr>
        <w:spacing w:line="280" w:lineRule="exact"/>
        <w:rPr>
          <w:rFonts w:cs="Calibri"/>
          <w:szCs w:val="22"/>
        </w:rPr>
      </w:pPr>
      <w:r w:rsidRPr="008150C5">
        <w:rPr>
          <w:rFonts w:cs="Calibri"/>
          <w:szCs w:val="22"/>
        </w:rPr>
        <w:t>Monday to Friday</w:t>
      </w:r>
    </w:p>
    <w:p w14:paraId="0FEB373D" w14:textId="4173A74C" w:rsidR="00B57E39" w:rsidRPr="008150C5" w:rsidRDefault="00DA2EAB" w:rsidP="005070B5">
      <w:pPr>
        <w:spacing w:line="280" w:lineRule="exact"/>
        <w:rPr>
          <w:rFonts w:cs="Calibri"/>
          <w:b/>
          <w:color w:val="FF0000"/>
          <w:szCs w:val="22"/>
        </w:rPr>
      </w:pPr>
      <w:r w:rsidRPr="008150C5">
        <w:rPr>
          <w:rFonts w:cs="Calibri"/>
          <w:b/>
          <w:color w:val="FF0000"/>
          <w:szCs w:val="22"/>
        </w:rPr>
        <w:t>7.30</w:t>
      </w:r>
      <w:r w:rsidR="007E5EDA" w:rsidRPr="008150C5">
        <w:rPr>
          <w:rFonts w:cs="Calibri"/>
          <w:b/>
          <w:color w:val="FF0000"/>
          <w:szCs w:val="22"/>
        </w:rPr>
        <w:t xml:space="preserve"> </w:t>
      </w:r>
      <w:r w:rsidR="00B57E39" w:rsidRPr="008150C5">
        <w:rPr>
          <w:rFonts w:cs="Calibri"/>
          <w:b/>
          <w:color w:val="FF0000"/>
          <w:szCs w:val="22"/>
        </w:rPr>
        <w:t xml:space="preserve">am to </w:t>
      </w:r>
      <w:r w:rsidRPr="008150C5">
        <w:rPr>
          <w:rFonts w:cs="Calibri"/>
          <w:b/>
          <w:color w:val="FF0000"/>
          <w:szCs w:val="22"/>
        </w:rPr>
        <w:t>6.30</w:t>
      </w:r>
      <w:r w:rsidR="0038209D">
        <w:rPr>
          <w:rFonts w:cs="Calibri"/>
          <w:b/>
          <w:color w:val="FF0000"/>
          <w:szCs w:val="22"/>
        </w:rPr>
        <w:t xml:space="preserve"> </w:t>
      </w:r>
      <w:r w:rsidRPr="008150C5">
        <w:rPr>
          <w:rFonts w:cs="Calibri"/>
          <w:b/>
          <w:color w:val="FF0000"/>
          <w:szCs w:val="22"/>
        </w:rPr>
        <w:t>pm</w:t>
      </w:r>
    </w:p>
    <w:p w14:paraId="15F5A83B" w14:textId="77777777" w:rsidR="002542FD" w:rsidRPr="008150C5" w:rsidRDefault="002542FD" w:rsidP="005070B5">
      <w:pPr>
        <w:pStyle w:val="BodyText"/>
        <w:spacing w:line="280" w:lineRule="exact"/>
        <w:rPr>
          <w:rFonts w:ascii="Calibri" w:hAnsi="Calibri" w:cs="Calibri"/>
          <w:b/>
          <w:sz w:val="22"/>
          <w:szCs w:val="22"/>
        </w:rPr>
      </w:pPr>
    </w:p>
    <w:p w14:paraId="4DB2CE38" w14:textId="3FF0DA5B" w:rsidR="00B57E39" w:rsidRPr="00F74DD4" w:rsidRDefault="00B57E39" w:rsidP="008150C5">
      <w:pPr>
        <w:pStyle w:val="Heading1"/>
      </w:pPr>
      <w:bookmarkStart w:id="8" w:name="_Toc91070885"/>
      <w:r w:rsidRPr="00F74DD4">
        <w:t>5.</w:t>
      </w:r>
      <w:r w:rsidR="00F10245" w:rsidRPr="00F74DD4">
        <w:t xml:space="preserve"> Opening and Closing the Centre</w:t>
      </w:r>
      <w:bookmarkEnd w:id="8"/>
    </w:p>
    <w:p w14:paraId="5F9E0785" w14:textId="77777777" w:rsidR="00B57E39" w:rsidRPr="008150C5" w:rsidRDefault="00B57E39" w:rsidP="005070B5">
      <w:pPr>
        <w:spacing w:line="280" w:lineRule="exact"/>
        <w:rPr>
          <w:rFonts w:cs="Calibri"/>
          <w:b/>
          <w:bCs/>
          <w:szCs w:val="22"/>
          <w:u w:val="single"/>
        </w:rPr>
      </w:pPr>
    </w:p>
    <w:p w14:paraId="4C93569A" w14:textId="0C43AABD" w:rsidR="00B57E39" w:rsidRPr="008150C5" w:rsidRDefault="005D21BF" w:rsidP="005070B5">
      <w:pPr>
        <w:spacing w:line="280" w:lineRule="exact"/>
        <w:rPr>
          <w:rFonts w:cs="Calibri"/>
          <w:szCs w:val="22"/>
          <w:lang w:eastAsia="en-AU"/>
        </w:rPr>
      </w:pPr>
      <w:r w:rsidRPr="008150C5">
        <w:rPr>
          <w:rStyle w:val="PageNumber"/>
          <w:rFonts w:cs="Calibri"/>
          <w:b/>
          <w:color w:val="FF0000"/>
          <w:szCs w:val="22"/>
        </w:rPr>
        <w:t>&lt;centre name&gt;</w:t>
      </w:r>
      <w:r w:rsidR="00A85E38" w:rsidRPr="008150C5">
        <w:rPr>
          <w:rFonts w:cs="Calibri"/>
          <w:szCs w:val="22"/>
        </w:rPr>
        <w:t xml:space="preserve"> aim are</w:t>
      </w:r>
      <w:r w:rsidR="00B57E39" w:rsidRPr="008150C5">
        <w:rPr>
          <w:rFonts w:cs="Calibri"/>
          <w:szCs w:val="22"/>
        </w:rPr>
        <w:t xml:space="preserve"> to ensure the opening and closing procedures run efficiently and effectively</w:t>
      </w:r>
      <w:r w:rsidR="00075561" w:rsidRPr="008150C5">
        <w:rPr>
          <w:rFonts w:cs="Calibri"/>
          <w:szCs w:val="22"/>
        </w:rPr>
        <w:t xml:space="preserve"> a</w:t>
      </w:r>
      <w:r w:rsidR="00B57E39" w:rsidRPr="008150C5">
        <w:rPr>
          <w:rFonts w:cs="Calibri"/>
          <w:szCs w:val="22"/>
        </w:rPr>
        <w:t xml:space="preserve">t all times providing a secure and protective environment </w:t>
      </w:r>
      <w:r w:rsidR="00A85E38" w:rsidRPr="008150C5">
        <w:rPr>
          <w:rFonts w:cs="Calibri"/>
          <w:szCs w:val="22"/>
        </w:rPr>
        <w:t>for</w:t>
      </w:r>
      <w:r w:rsidR="00B57E39" w:rsidRPr="008150C5">
        <w:rPr>
          <w:rFonts w:cs="Calibri"/>
          <w:szCs w:val="22"/>
        </w:rPr>
        <w:t xml:space="preserve"> the safety and welfare of all staff, parents and children. </w:t>
      </w:r>
    </w:p>
    <w:p w14:paraId="4B6E3141" w14:textId="77777777" w:rsidR="00B57E39" w:rsidRPr="008150C5" w:rsidRDefault="00B57E39" w:rsidP="005070B5">
      <w:pPr>
        <w:pStyle w:val="bulleteditems"/>
        <w:tabs>
          <w:tab w:val="clear" w:pos="1051"/>
          <w:tab w:val="num" w:pos="270"/>
        </w:tabs>
        <w:spacing w:line="280" w:lineRule="exact"/>
        <w:ind w:left="270" w:hanging="270"/>
        <w:rPr>
          <w:rFonts w:cs="Calibri"/>
          <w:sz w:val="22"/>
          <w:szCs w:val="22"/>
        </w:rPr>
      </w:pPr>
      <w:r w:rsidRPr="008150C5">
        <w:rPr>
          <w:rFonts w:cs="Calibri"/>
          <w:color w:val="FF0000"/>
          <w:sz w:val="22"/>
          <w:szCs w:val="22"/>
        </w:rPr>
        <w:t>Two staff members are always on the premises</w:t>
      </w:r>
      <w:r w:rsidRPr="008150C5">
        <w:rPr>
          <w:rFonts w:cs="Calibri"/>
          <w:sz w:val="22"/>
          <w:szCs w:val="22"/>
        </w:rPr>
        <w:t xml:space="preserve"> supervising and interacting with children</w:t>
      </w:r>
      <w:r w:rsidR="00075561" w:rsidRPr="008150C5">
        <w:rPr>
          <w:rFonts w:cs="Calibri"/>
          <w:sz w:val="22"/>
          <w:szCs w:val="22"/>
        </w:rPr>
        <w:t>.</w:t>
      </w:r>
    </w:p>
    <w:p w14:paraId="5D646640" w14:textId="77777777" w:rsidR="00B57E39" w:rsidRPr="008150C5" w:rsidRDefault="00B57E39" w:rsidP="005070B5">
      <w:pPr>
        <w:pStyle w:val="bulleteditems"/>
        <w:tabs>
          <w:tab w:val="clear" w:pos="1051"/>
          <w:tab w:val="num" w:pos="270"/>
        </w:tabs>
        <w:spacing w:line="280" w:lineRule="exact"/>
        <w:ind w:left="270" w:hanging="270"/>
        <w:rPr>
          <w:rFonts w:cs="Calibri"/>
          <w:sz w:val="22"/>
          <w:szCs w:val="22"/>
        </w:rPr>
      </w:pPr>
      <w:r w:rsidRPr="008150C5">
        <w:rPr>
          <w:rFonts w:cs="Calibri"/>
          <w:sz w:val="22"/>
          <w:szCs w:val="22"/>
        </w:rPr>
        <w:t xml:space="preserve">Staff check all premises before leaving the </w:t>
      </w:r>
      <w:r w:rsidR="00075561" w:rsidRPr="008150C5">
        <w:rPr>
          <w:rFonts w:cs="Calibri"/>
          <w:sz w:val="22"/>
          <w:szCs w:val="22"/>
        </w:rPr>
        <w:t>service</w:t>
      </w:r>
      <w:r w:rsidRPr="008150C5">
        <w:rPr>
          <w:rFonts w:cs="Calibri"/>
          <w:sz w:val="22"/>
          <w:szCs w:val="22"/>
        </w:rPr>
        <w:t xml:space="preserve"> and ensure all children are signed out of the centre.</w:t>
      </w:r>
    </w:p>
    <w:p w14:paraId="6FB384B5" w14:textId="77777777" w:rsidR="00B57E39" w:rsidRPr="008150C5" w:rsidRDefault="00B57E39" w:rsidP="005070B5">
      <w:pPr>
        <w:spacing w:line="280" w:lineRule="exact"/>
        <w:rPr>
          <w:rFonts w:cs="Calibri"/>
          <w:szCs w:val="22"/>
        </w:rPr>
      </w:pPr>
    </w:p>
    <w:p w14:paraId="54F6FD54" w14:textId="77777777" w:rsidR="00B57E39" w:rsidRPr="00F74DD4" w:rsidRDefault="00B57E39" w:rsidP="008150C5">
      <w:pPr>
        <w:pStyle w:val="Heading1"/>
      </w:pPr>
      <w:bookmarkStart w:id="9" w:name="_Toc91070886"/>
      <w:r w:rsidRPr="00F74DD4">
        <w:t>6.</w:t>
      </w:r>
      <w:r w:rsidR="00F10245" w:rsidRPr="00F74DD4">
        <w:t xml:space="preserve"> Employment</w:t>
      </w:r>
      <w:bookmarkEnd w:id="9"/>
    </w:p>
    <w:p w14:paraId="226156CF" w14:textId="77777777" w:rsidR="00C13162" w:rsidRPr="008150C5" w:rsidRDefault="00C13162" w:rsidP="005070B5">
      <w:pPr>
        <w:pStyle w:val="bulleteditems"/>
        <w:numPr>
          <w:ilvl w:val="0"/>
          <w:numId w:val="0"/>
        </w:numPr>
        <w:spacing w:line="280" w:lineRule="exact"/>
        <w:rPr>
          <w:rFonts w:cs="Calibri"/>
          <w:b/>
          <w:bCs/>
          <w:sz w:val="22"/>
          <w:szCs w:val="22"/>
        </w:rPr>
      </w:pPr>
    </w:p>
    <w:p w14:paraId="0B4C0E22" w14:textId="77777777" w:rsidR="00B57E39" w:rsidRPr="008150C5" w:rsidRDefault="00C13162" w:rsidP="008150C5">
      <w:pPr>
        <w:pStyle w:val="Heading2"/>
      </w:pPr>
      <w:bookmarkStart w:id="10" w:name="_Toc91070887"/>
      <w:r w:rsidRPr="008150C5">
        <w:t>Orientation</w:t>
      </w:r>
      <w:bookmarkEnd w:id="10"/>
    </w:p>
    <w:p w14:paraId="7FC6D409" w14:textId="77777777" w:rsidR="00B57E39" w:rsidRPr="008150C5" w:rsidRDefault="00B57E39" w:rsidP="005070B5">
      <w:pPr>
        <w:pStyle w:val="bulleteditems"/>
        <w:numPr>
          <w:ilvl w:val="0"/>
          <w:numId w:val="0"/>
        </w:numPr>
        <w:spacing w:line="280" w:lineRule="exact"/>
        <w:rPr>
          <w:rFonts w:cs="Calibri"/>
          <w:sz w:val="22"/>
          <w:szCs w:val="22"/>
        </w:rPr>
      </w:pPr>
      <w:r w:rsidRPr="008150C5">
        <w:rPr>
          <w:rFonts w:cs="Calibri"/>
          <w:sz w:val="22"/>
          <w:szCs w:val="22"/>
        </w:rPr>
        <w:t xml:space="preserve">All </w:t>
      </w:r>
      <w:r w:rsidR="00075561" w:rsidRPr="008150C5">
        <w:rPr>
          <w:rFonts w:cs="Calibri"/>
          <w:sz w:val="22"/>
          <w:szCs w:val="22"/>
        </w:rPr>
        <w:t xml:space="preserve">new </w:t>
      </w:r>
      <w:r w:rsidRPr="008150C5">
        <w:rPr>
          <w:rFonts w:cs="Calibri"/>
          <w:sz w:val="22"/>
          <w:szCs w:val="22"/>
        </w:rPr>
        <w:t>staff</w:t>
      </w:r>
      <w:r w:rsidR="0043263F" w:rsidRPr="008150C5">
        <w:rPr>
          <w:rFonts w:cs="Calibri"/>
          <w:sz w:val="22"/>
          <w:szCs w:val="22"/>
        </w:rPr>
        <w:t xml:space="preserve">, including students, relief staff and volunteers, </w:t>
      </w:r>
      <w:r w:rsidR="00075561" w:rsidRPr="008150C5">
        <w:rPr>
          <w:rFonts w:cs="Calibri"/>
          <w:sz w:val="22"/>
          <w:szCs w:val="22"/>
        </w:rPr>
        <w:t>must</w:t>
      </w:r>
      <w:r w:rsidRPr="008150C5">
        <w:rPr>
          <w:rFonts w:cs="Calibri"/>
          <w:sz w:val="22"/>
          <w:szCs w:val="22"/>
        </w:rPr>
        <w:t xml:space="preserve"> participate in </w:t>
      </w:r>
      <w:r w:rsidR="00075561" w:rsidRPr="008150C5">
        <w:rPr>
          <w:rFonts w:cs="Calibri"/>
          <w:sz w:val="22"/>
          <w:szCs w:val="22"/>
        </w:rPr>
        <w:t>our</w:t>
      </w:r>
      <w:r w:rsidRPr="008150C5">
        <w:rPr>
          <w:rFonts w:cs="Calibri"/>
          <w:sz w:val="22"/>
          <w:szCs w:val="22"/>
        </w:rPr>
        <w:t xml:space="preserve"> </w:t>
      </w:r>
      <w:r w:rsidR="00DC0E61" w:rsidRPr="008150C5">
        <w:rPr>
          <w:rFonts w:cs="Calibri"/>
          <w:sz w:val="22"/>
          <w:szCs w:val="22"/>
        </w:rPr>
        <w:t>I</w:t>
      </w:r>
      <w:r w:rsidR="009F2FB9" w:rsidRPr="008150C5">
        <w:rPr>
          <w:rFonts w:cs="Calibri"/>
          <w:sz w:val="22"/>
          <w:szCs w:val="22"/>
        </w:rPr>
        <w:t xml:space="preserve">nduction </w:t>
      </w:r>
      <w:r w:rsidR="00DC0E61" w:rsidRPr="008150C5">
        <w:rPr>
          <w:rFonts w:cs="Calibri"/>
          <w:sz w:val="22"/>
          <w:szCs w:val="22"/>
        </w:rPr>
        <w:t>P</w:t>
      </w:r>
      <w:r w:rsidR="00075561" w:rsidRPr="008150C5">
        <w:rPr>
          <w:rFonts w:cs="Calibri"/>
          <w:sz w:val="22"/>
          <w:szCs w:val="22"/>
        </w:rPr>
        <w:t>rocess</w:t>
      </w:r>
      <w:r w:rsidRPr="008150C5">
        <w:rPr>
          <w:rFonts w:cs="Calibri"/>
          <w:sz w:val="22"/>
          <w:szCs w:val="22"/>
        </w:rPr>
        <w:t xml:space="preserve">. During this time </w:t>
      </w:r>
      <w:r w:rsidR="00075561" w:rsidRPr="008150C5">
        <w:rPr>
          <w:rFonts w:cs="Calibri"/>
          <w:sz w:val="22"/>
          <w:szCs w:val="22"/>
        </w:rPr>
        <w:t xml:space="preserve">they </w:t>
      </w:r>
      <w:r w:rsidRPr="008150C5">
        <w:rPr>
          <w:rFonts w:cs="Calibri"/>
          <w:sz w:val="22"/>
          <w:szCs w:val="22"/>
        </w:rPr>
        <w:t xml:space="preserve">will work through </w:t>
      </w:r>
      <w:r w:rsidR="00390625" w:rsidRPr="008150C5">
        <w:rPr>
          <w:rFonts w:cs="Calibri"/>
          <w:sz w:val="22"/>
          <w:szCs w:val="22"/>
        </w:rPr>
        <w:t>our Induction Procedure</w:t>
      </w:r>
      <w:r w:rsidRPr="008150C5">
        <w:rPr>
          <w:rFonts w:cs="Calibri"/>
          <w:sz w:val="22"/>
          <w:szCs w:val="22"/>
        </w:rPr>
        <w:t xml:space="preserve"> in consultation with </w:t>
      </w:r>
      <w:r w:rsidRPr="008150C5">
        <w:rPr>
          <w:rFonts w:cs="Calibri"/>
          <w:sz w:val="22"/>
          <w:szCs w:val="22"/>
        </w:rPr>
        <w:lastRenderedPageBreak/>
        <w:t xml:space="preserve">the </w:t>
      </w:r>
      <w:r w:rsidR="00075561" w:rsidRPr="008150C5">
        <w:rPr>
          <w:rFonts w:cs="Calibri"/>
          <w:sz w:val="22"/>
          <w:szCs w:val="22"/>
        </w:rPr>
        <w:t>Nominated</w:t>
      </w:r>
      <w:r w:rsidRPr="008150C5">
        <w:rPr>
          <w:rFonts w:cs="Calibri"/>
          <w:sz w:val="22"/>
          <w:szCs w:val="22"/>
        </w:rPr>
        <w:t xml:space="preserve"> Supervisor</w:t>
      </w:r>
      <w:r w:rsidR="00DC0E61" w:rsidRPr="008150C5">
        <w:rPr>
          <w:rFonts w:cs="Calibri"/>
          <w:sz w:val="22"/>
          <w:szCs w:val="22"/>
        </w:rPr>
        <w:t xml:space="preserve"> or their delegate</w:t>
      </w:r>
      <w:r w:rsidRPr="008150C5">
        <w:rPr>
          <w:rFonts w:cs="Calibri"/>
          <w:sz w:val="22"/>
          <w:szCs w:val="22"/>
        </w:rPr>
        <w:t xml:space="preserve">. </w:t>
      </w:r>
      <w:r w:rsidR="00075561" w:rsidRPr="008150C5">
        <w:rPr>
          <w:rFonts w:cs="Calibri"/>
          <w:sz w:val="22"/>
          <w:szCs w:val="22"/>
        </w:rPr>
        <w:t>N</w:t>
      </w:r>
      <w:r w:rsidRPr="008150C5">
        <w:rPr>
          <w:rFonts w:cs="Calibri"/>
          <w:sz w:val="22"/>
          <w:szCs w:val="22"/>
        </w:rPr>
        <w:t>ew staff will be provided with a job description</w:t>
      </w:r>
      <w:r w:rsidR="00075561" w:rsidRPr="008150C5">
        <w:rPr>
          <w:rFonts w:cs="Calibri"/>
          <w:sz w:val="22"/>
          <w:szCs w:val="22"/>
        </w:rPr>
        <w:t xml:space="preserve"> and given access to all our Service </w:t>
      </w:r>
      <w:r w:rsidR="00DC0E61" w:rsidRPr="008150C5">
        <w:rPr>
          <w:rFonts w:cs="Calibri"/>
          <w:sz w:val="22"/>
          <w:szCs w:val="22"/>
        </w:rPr>
        <w:t>P</w:t>
      </w:r>
      <w:r w:rsidR="00075561" w:rsidRPr="008150C5">
        <w:rPr>
          <w:rFonts w:cs="Calibri"/>
          <w:sz w:val="22"/>
          <w:szCs w:val="22"/>
        </w:rPr>
        <w:t xml:space="preserve">olicies and </w:t>
      </w:r>
      <w:r w:rsidR="00DC0E61" w:rsidRPr="008150C5">
        <w:rPr>
          <w:rFonts w:cs="Calibri"/>
          <w:sz w:val="22"/>
          <w:szCs w:val="22"/>
        </w:rPr>
        <w:t>P</w:t>
      </w:r>
      <w:r w:rsidR="00075561" w:rsidRPr="008150C5">
        <w:rPr>
          <w:rFonts w:cs="Calibri"/>
          <w:sz w:val="22"/>
          <w:szCs w:val="22"/>
        </w:rPr>
        <w:t>rocedures</w:t>
      </w:r>
      <w:r w:rsidRPr="008150C5">
        <w:rPr>
          <w:rFonts w:cs="Calibri"/>
          <w:sz w:val="22"/>
          <w:szCs w:val="22"/>
        </w:rPr>
        <w:t>.</w:t>
      </w:r>
    </w:p>
    <w:p w14:paraId="09C16B7D" w14:textId="77777777" w:rsidR="00C13162" w:rsidRPr="008150C5" w:rsidRDefault="00C13162" w:rsidP="005070B5">
      <w:pPr>
        <w:pStyle w:val="bulleteditems"/>
        <w:numPr>
          <w:ilvl w:val="0"/>
          <w:numId w:val="0"/>
        </w:numPr>
        <w:spacing w:line="280" w:lineRule="exact"/>
        <w:rPr>
          <w:rFonts w:cs="Calibri"/>
          <w:b/>
          <w:bCs/>
          <w:sz w:val="22"/>
          <w:szCs w:val="22"/>
        </w:rPr>
      </w:pPr>
    </w:p>
    <w:p w14:paraId="5C454498" w14:textId="77777777" w:rsidR="00B57E39" w:rsidRPr="008150C5" w:rsidRDefault="00C13162" w:rsidP="00C3697F">
      <w:pPr>
        <w:pStyle w:val="Heading2"/>
      </w:pPr>
      <w:bookmarkStart w:id="11" w:name="_Toc91070888"/>
      <w:r w:rsidRPr="008150C5">
        <w:t>Probationary Period</w:t>
      </w:r>
      <w:bookmarkEnd w:id="11"/>
    </w:p>
    <w:p w14:paraId="68655F2C" w14:textId="77777777" w:rsidR="00B57E39" w:rsidRPr="008150C5" w:rsidRDefault="00390625" w:rsidP="00390625">
      <w:pPr>
        <w:spacing w:line="280" w:lineRule="exact"/>
        <w:rPr>
          <w:rFonts w:cs="Calibri"/>
          <w:szCs w:val="22"/>
        </w:rPr>
      </w:pPr>
      <w:r w:rsidRPr="008150C5">
        <w:rPr>
          <w:rFonts w:cs="Calibri"/>
          <w:color w:val="FF0000"/>
          <w:szCs w:val="22"/>
        </w:rPr>
        <w:t>All permanent employees except those completing a traineeship will have a 6 month probation period. Trainees have an 8 week probation period.</w:t>
      </w:r>
      <w:r w:rsidR="009E7D17" w:rsidRPr="008150C5">
        <w:rPr>
          <w:rFonts w:cs="Calibri"/>
          <w:color w:val="FF0000"/>
          <w:szCs w:val="22"/>
        </w:rPr>
        <w:t xml:space="preserve"> </w:t>
      </w:r>
      <w:r w:rsidR="0043263F" w:rsidRPr="008150C5">
        <w:rPr>
          <w:rFonts w:cs="Calibri"/>
          <w:szCs w:val="22"/>
        </w:rPr>
        <w:t>This does not include students and volunteers.</w:t>
      </w:r>
    </w:p>
    <w:p w14:paraId="140100AA" w14:textId="77777777" w:rsidR="00645C00" w:rsidRPr="008150C5" w:rsidRDefault="00645C00" w:rsidP="005070B5">
      <w:pPr>
        <w:pStyle w:val="bulleteditems"/>
        <w:numPr>
          <w:ilvl w:val="0"/>
          <w:numId w:val="0"/>
        </w:numPr>
        <w:spacing w:line="280" w:lineRule="exact"/>
        <w:rPr>
          <w:rFonts w:cs="Calibri"/>
          <w:b/>
          <w:bCs/>
          <w:sz w:val="22"/>
          <w:szCs w:val="22"/>
        </w:rPr>
      </w:pPr>
    </w:p>
    <w:p w14:paraId="05833FE5" w14:textId="77777777" w:rsidR="00B57E39" w:rsidRPr="00C3697F" w:rsidRDefault="00C13162" w:rsidP="00C3697F">
      <w:pPr>
        <w:pStyle w:val="Heading2"/>
      </w:pPr>
      <w:bookmarkStart w:id="12" w:name="_Toc91070889"/>
      <w:r w:rsidRPr="00C3697F">
        <w:t>Illness</w:t>
      </w:r>
      <w:bookmarkEnd w:id="12"/>
    </w:p>
    <w:p w14:paraId="1736E845" w14:textId="77777777" w:rsidR="00B57E39" w:rsidRPr="008150C5" w:rsidRDefault="00B57E39" w:rsidP="005070B5">
      <w:pPr>
        <w:spacing w:line="280" w:lineRule="exact"/>
        <w:rPr>
          <w:rFonts w:cs="Calibri"/>
          <w:color w:val="FF0000"/>
          <w:szCs w:val="22"/>
        </w:rPr>
      </w:pPr>
      <w:bookmarkStart w:id="13" w:name="_Hlk71646718"/>
      <w:r w:rsidRPr="008150C5">
        <w:rPr>
          <w:rFonts w:cs="Calibri"/>
          <w:szCs w:val="22"/>
        </w:rPr>
        <w:t xml:space="preserve">Our </w:t>
      </w:r>
      <w:r w:rsidR="00DC0E61" w:rsidRPr="008150C5">
        <w:rPr>
          <w:rFonts w:cs="Calibri"/>
          <w:szCs w:val="22"/>
        </w:rPr>
        <w:t>Illness and Infectious Disease</w:t>
      </w:r>
      <w:r w:rsidRPr="008150C5">
        <w:rPr>
          <w:rFonts w:cs="Calibri"/>
          <w:szCs w:val="22"/>
        </w:rPr>
        <w:t xml:space="preserve"> </w:t>
      </w:r>
      <w:r w:rsidR="00DC0E61" w:rsidRPr="008150C5">
        <w:rPr>
          <w:rFonts w:cs="Calibri"/>
          <w:szCs w:val="22"/>
        </w:rPr>
        <w:t>P</w:t>
      </w:r>
      <w:r w:rsidRPr="008150C5">
        <w:rPr>
          <w:rFonts w:cs="Calibri"/>
          <w:szCs w:val="22"/>
        </w:rPr>
        <w:t>olic</w:t>
      </w:r>
      <w:r w:rsidR="00DC0E61" w:rsidRPr="008150C5">
        <w:rPr>
          <w:rFonts w:cs="Calibri"/>
          <w:szCs w:val="22"/>
        </w:rPr>
        <w:t>ies apply to staff and volunteers as well as children</w:t>
      </w:r>
      <w:bookmarkEnd w:id="13"/>
      <w:r w:rsidRPr="008150C5">
        <w:rPr>
          <w:rFonts w:cs="Calibri"/>
          <w:szCs w:val="22"/>
        </w:rPr>
        <w:t xml:space="preserve">. If you suffer from </w:t>
      </w:r>
      <w:r w:rsidR="00390625" w:rsidRPr="008150C5">
        <w:rPr>
          <w:rFonts w:cs="Calibri"/>
          <w:szCs w:val="22"/>
        </w:rPr>
        <w:t xml:space="preserve">an infectious illness or have symptoms like </w:t>
      </w:r>
      <w:r w:rsidRPr="008150C5">
        <w:rPr>
          <w:rFonts w:cs="Calibri"/>
          <w:szCs w:val="22"/>
        </w:rPr>
        <w:t>vomiting, diarrhoea or conjunctivitis</w:t>
      </w:r>
      <w:r w:rsidR="008F6F64" w:rsidRPr="008150C5">
        <w:rPr>
          <w:rFonts w:cs="Calibri"/>
          <w:szCs w:val="22"/>
        </w:rPr>
        <w:t xml:space="preserve">, </w:t>
      </w:r>
      <w:r w:rsidRPr="008150C5">
        <w:rPr>
          <w:rFonts w:cs="Calibri"/>
          <w:szCs w:val="22"/>
        </w:rPr>
        <w:t xml:space="preserve">you </w:t>
      </w:r>
      <w:r w:rsidR="00390625" w:rsidRPr="008150C5">
        <w:rPr>
          <w:rFonts w:cs="Calibri"/>
          <w:szCs w:val="22"/>
        </w:rPr>
        <w:t xml:space="preserve">are required to stay away from the Centre for the </w:t>
      </w:r>
      <w:r w:rsidR="00DC0E61" w:rsidRPr="008150C5">
        <w:rPr>
          <w:rFonts w:cs="Calibri"/>
          <w:szCs w:val="22"/>
        </w:rPr>
        <w:t>E</w:t>
      </w:r>
      <w:r w:rsidR="00390625" w:rsidRPr="008150C5">
        <w:rPr>
          <w:rFonts w:cs="Calibri"/>
          <w:szCs w:val="22"/>
        </w:rPr>
        <w:t xml:space="preserve">xclusion </w:t>
      </w:r>
      <w:r w:rsidR="00DC0E61" w:rsidRPr="008150C5">
        <w:rPr>
          <w:rFonts w:cs="Calibri"/>
          <w:szCs w:val="22"/>
        </w:rPr>
        <w:t>P</w:t>
      </w:r>
      <w:r w:rsidR="00390625" w:rsidRPr="008150C5">
        <w:rPr>
          <w:rFonts w:cs="Calibri"/>
          <w:szCs w:val="22"/>
        </w:rPr>
        <w:t xml:space="preserve">eriods outlined in the Staying Healthy publication and the Infectious Disease Policy.  </w:t>
      </w:r>
      <w:r w:rsidR="008F6F64" w:rsidRPr="008150C5">
        <w:rPr>
          <w:rFonts w:cs="Calibri"/>
          <w:szCs w:val="22"/>
        </w:rPr>
        <w:t xml:space="preserve">Similarly, if you have any symptoms or signs of illness that might be potentially infectious you should not come to work. </w:t>
      </w:r>
      <w:r w:rsidRPr="008150C5">
        <w:rPr>
          <w:rFonts w:cs="Calibri"/>
          <w:szCs w:val="22"/>
        </w:rPr>
        <w:t xml:space="preserve">This is to prevent any cross infection. Please make yourself familiar with our </w:t>
      </w:r>
      <w:r w:rsidR="008008E0" w:rsidRPr="008150C5">
        <w:rPr>
          <w:rFonts w:cs="Calibri"/>
          <w:szCs w:val="22"/>
        </w:rPr>
        <w:t>Infectious Disease</w:t>
      </w:r>
      <w:r w:rsidRPr="008150C5">
        <w:rPr>
          <w:rFonts w:cs="Calibri"/>
          <w:szCs w:val="22"/>
        </w:rPr>
        <w:t xml:space="preserve"> </w:t>
      </w:r>
      <w:r w:rsidR="008F6F64" w:rsidRPr="008150C5">
        <w:rPr>
          <w:rFonts w:cs="Calibri"/>
          <w:szCs w:val="22"/>
        </w:rPr>
        <w:t>P</w:t>
      </w:r>
      <w:r w:rsidRPr="008150C5">
        <w:rPr>
          <w:rFonts w:cs="Calibri"/>
          <w:szCs w:val="22"/>
        </w:rPr>
        <w:t>olicy</w:t>
      </w:r>
      <w:r w:rsidR="009E7D17" w:rsidRPr="008150C5">
        <w:rPr>
          <w:rFonts w:cs="Calibri"/>
          <w:szCs w:val="22"/>
        </w:rPr>
        <w:t xml:space="preserve">. </w:t>
      </w:r>
      <w:r w:rsidR="009E2DC8" w:rsidRPr="008150C5">
        <w:rPr>
          <w:rFonts w:cs="Calibri"/>
          <w:szCs w:val="22"/>
        </w:rPr>
        <w:t xml:space="preserve">Please </w:t>
      </w:r>
      <w:r w:rsidRPr="008150C5">
        <w:rPr>
          <w:rFonts w:cs="Calibri"/>
          <w:szCs w:val="22"/>
        </w:rPr>
        <w:t xml:space="preserve">let us know as soon as possible if </w:t>
      </w:r>
      <w:r w:rsidR="009E2DC8" w:rsidRPr="008150C5">
        <w:rPr>
          <w:rFonts w:cs="Calibri"/>
          <w:szCs w:val="22"/>
        </w:rPr>
        <w:t>you</w:t>
      </w:r>
      <w:r w:rsidR="008008E0" w:rsidRPr="008150C5">
        <w:rPr>
          <w:rFonts w:cs="Calibri"/>
          <w:szCs w:val="22"/>
        </w:rPr>
        <w:t xml:space="preserve"> are unable</w:t>
      </w:r>
      <w:r w:rsidRPr="008150C5">
        <w:rPr>
          <w:rFonts w:cs="Calibri"/>
          <w:szCs w:val="22"/>
        </w:rPr>
        <w:t xml:space="preserve"> to attend work</w:t>
      </w:r>
      <w:r w:rsidR="008F6F64" w:rsidRPr="008150C5">
        <w:rPr>
          <w:rFonts w:cs="Calibri"/>
          <w:szCs w:val="22"/>
        </w:rPr>
        <w:t xml:space="preserve"> through illness</w:t>
      </w:r>
      <w:r w:rsidRPr="008150C5">
        <w:rPr>
          <w:rFonts w:cs="Calibri"/>
          <w:szCs w:val="22"/>
        </w:rPr>
        <w:t xml:space="preserve">. </w:t>
      </w:r>
      <w:bookmarkStart w:id="14" w:name="_Hlk71647012"/>
      <w:r w:rsidR="001F49DF" w:rsidRPr="008150C5">
        <w:rPr>
          <w:rFonts w:cs="Calibri"/>
          <w:color w:val="FF0000"/>
          <w:szCs w:val="22"/>
        </w:rPr>
        <w:t xml:space="preserve">Please refer to </w:t>
      </w:r>
      <w:r w:rsidR="009E7D17" w:rsidRPr="008150C5">
        <w:rPr>
          <w:rFonts w:cs="Calibri"/>
          <w:color w:val="FF0000"/>
          <w:szCs w:val="22"/>
        </w:rPr>
        <w:t>our Personal Leave Policy</w:t>
      </w:r>
      <w:r w:rsidR="001F49DF" w:rsidRPr="008150C5">
        <w:rPr>
          <w:rFonts w:cs="Calibri"/>
          <w:color w:val="FF0000"/>
          <w:szCs w:val="22"/>
        </w:rPr>
        <w:t xml:space="preserve"> for more information about illness notifications</w:t>
      </w:r>
      <w:r w:rsidR="009E7D17" w:rsidRPr="008150C5">
        <w:rPr>
          <w:rFonts w:cs="Calibri"/>
          <w:color w:val="FF0000"/>
          <w:szCs w:val="22"/>
        </w:rPr>
        <w:t>.</w:t>
      </w:r>
    </w:p>
    <w:bookmarkEnd w:id="14"/>
    <w:p w14:paraId="30795BC2" w14:textId="77777777" w:rsidR="00C13162" w:rsidRPr="008150C5" w:rsidRDefault="00C13162" w:rsidP="005070B5">
      <w:pPr>
        <w:pStyle w:val="bulleteditems"/>
        <w:numPr>
          <w:ilvl w:val="0"/>
          <w:numId w:val="0"/>
        </w:numPr>
        <w:spacing w:line="280" w:lineRule="exact"/>
        <w:rPr>
          <w:rFonts w:cs="Calibri"/>
          <w:b/>
          <w:bCs/>
          <w:sz w:val="22"/>
          <w:szCs w:val="22"/>
        </w:rPr>
      </w:pPr>
    </w:p>
    <w:p w14:paraId="3AC20043" w14:textId="77777777" w:rsidR="00CB36CC" w:rsidRPr="008150C5" w:rsidRDefault="00CB36CC" w:rsidP="00C3697F">
      <w:pPr>
        <w:pStyle w:val="Heading2"/>
      </w:pPr>
      <w:bookmarkStart w:id="15" w:name="_Toc91070890"/>
      <w:r w:rsidRPr="008150C5">
        <w:t>Immunisation</w:t>
      </w:r>
      <w:bookmarkEnd w:id="15"/>
    </w:p>
    <w:p w14:paraId="3F90DB90" w14:textId="77777777" w:rsidR="0036318C" w:rsidRPr="008150C5" w:rsidRDefault="0021424C" w:rsidP="004E3548">
      <w:pPr>
        <w:spacing w:line="280" w:lineRule="exact"/>
        <w:rPr>
          <w:rFonts w:cs="Calibri"/>
          <w:szCs w:val="22"/>
        </w:rPr>
      </w:pPr>
      <w:r w:rsidRPr="008150C5">
        <w:rPr>
          <w:rFonts w:cs="Calibri"/>
          <w:szCs w:val="22"/>
        </w:rPr>
        <w:t>Staf</w:t>
      </w:r>
      <w:r w:rsidR="001F49DF" w:rsidRPr="008150C5">
        <w:rPr>
          <w:rFonts w:cs="Calibri"/>
          <w:szCs w:val="22"/>
        </w:rPr>
        <w:t>f, volunteers</w:t>
      </w:r>
      <w:r w:rsidRPr="008150C5">
        <w:rPr>
          <w:rFonts w:cs="Calibri"/>
          <w:szCs w:val="22"/>
        </w:rPr>
        <w:t xml:space="preserve"> </w:t>
      </w:r>
      <w:r w:rsidR="00AD75AD" w:rsidRPr="008150C5">
        <w:rPr>
          <w:rFonts w:cs="Calibri"/>
          <w:szCs w:val="22"/>
        </w:rPr>
        <w:t xml:space="preserve">and students </w:t>
      </w:r>
      <w:r w:rsidRPr="008150C5">
        <w:rPr>
          <w:rFonts w:cs="Calibri"/>
          <w:szCs w:val="22"/>
        </w:rPr>
        <w:t xml:space="preserve">should be aware that during their time at the Service they could come into contact with many infectious diseases. </w:t>
      </w:r>
      <w:r w:rsidR="0036318C" w:rsidRPr="008150C5">
        <w:rPr>
          <w:rFonts w:cs="Calibri"/>
          <w:szCs w:val="22"/>
        </w:rPr>
        <w:t>We encourage all staff</w:t>
      </w:r>
      <w:r w:rsidR="001F49DF" w:rsidRPr="008150C5">
        <w:rPr>
          <w:rFonts w:cs="Calibri"/>
          <w:szCs w:val="22"/>
        </w:rPr>
        <w:t xml:space="preserve"> and volunteers</w:t>
      </w:r>
      <w:r w:rsidR="0036318C" w:rsidRPr="008150C5">
        <w:rPr>
          <w:rFonts w:cs="Calibri"/>
          <w:szCs w:val="22"/>
        </w:rPr>
        <w:t xml:space="preserve"> to be immunised against vaccine preventable diseases. The National Health and Medical Research Council (NHMRC) recommend that educators be immunised against:</w:t>
      </w:r>
    </w:p>
    <w:p w14:paraId="3343F942" w14:textId="77777777" w:rsidR="0036318C" w:rsidRPr="008150C5" w:rsidRDefault="0036318C" w:rsidP="001F49DF">
      <w:pPr>
        <w:numPr>
          <w:ilvl w:val="0"/>
          <w:numId w:val="9"/>
        </w:numPr>
        <w:spacing w:line="280" w:lineRule="exact"/>
        <w:rPr>
          <w:rFonts w:cs="Calibri"/>
          <w:szCs w:val="22"/>
        </w:rPr>
      </w:pPr>
      <w:r w:rsidRPr="008150C5">
        <w:rPr>
          <w:rFonts w:cs="Calibri"/>
          <w:szCs w:val="22"/>
        </w:rPr>
        <w:t>Hepatitis A</w:t>
      </w:r>
    </w:p>
    <w:p w14:paraId="51BE1990" w14:textId="77777777" w:rsidR="0036318C" w:rsidRPr="008150C5" w:rsidRDefault="0036318C" w:rsidP="001F49DF">
      <w:pPr>
        <w:numPr>
          <w:ilvl w:val="0"/>
          <w:numId w:val="9"/>
        </w:numPr>
        <w:spacing w:line="280" w:lineRule="exact"/>
        <w:rPr>
          <w:rFonts w:cs="Calibri"/>
          <w:szCs w:val="22"/>
        </w:rPr>
      </w:pPr>
      <w:r w:rsidRPr="008150C5">
        <w:rPr>
          <w:rFonts w:cs="Calibri"/>
          <w:szCs w:val="22"/>
        </w:rPr>
        <w:t>Measles-Mumps-Rubella (MMR)</w:t>
      </w:r>
    </w:p>
    <w:p w14:paraId="04E7992F" w14:textId="77777777" w:rsidR="0036318C" w:rsidRPr="008150C5" w:rsidRDefault="0036318C" w:rsidP="004E3548">
      <w:pPr>
        <w:numPr>
          <w:ilvl w:val="0"/>
          <w:numId w:val="10"/>
        </w:numPr>
        <w:spacing w:line="280" w:lineRule="exact"/>
        <w:rPr>
          <w:rFonts w:cs="Calibri"/>
          <w:szCs w:val="22"/>
        </w:rPr>
      </w:pPr>
      <w:r w:rsidRPr="008150C5">
        <w:rPr>
          <w:rFonts w:cs="Calibri"/>
          <w:szCs w:val="22"/>
        </w:rPr>
        <w:t>Varicella if they have not previously been infected with chickenpox.</w:t>
      </w:r>
    </w:p>
    <w:p w14:paraId="43EC5AD1" w14:textId="77777777" w:rsidR="0036318C" w:rsidRPr="008150C5" w:rsidRDefault="0036318C" w:rsidP="004E3548">
      <w:pPr>
        <w:numPr>
          <w:ilvl w:val="0"/>
          <w:numId w:val="9"/>
        </w:numPr>
        <w:spacing w:line="280" w:lineRule="exact"/>
        <w:rPr>
          <w:rFonts w:cs="Calibri"/>
          <w:szCs w:val="22"/>
        </w:rPr>
      </w:pPr>
      <w:r w:rsidRPr="008150C5">
        <w:rPr>
          <w:rFonts w:cs="Calibri"/>
          <w:szCs w:val="22"/>
        </w:rPr>
        <w:t>Pertussis. An adult booster dose is especially important for educators caring for young children who are not fully vaccinated.</w:t>
      </w:r>
    </w:p>
    <w:p w14:paraId="5D64ED59" w14:textId="77777777" w:rsidR="0036318C" w:rsidRPr="008150C5" w:rsidRDefault="0036318C" w:rsidP="004E3548">
      <w:pPr>
        <w:numPr>
          <w:ilvl w:val="0"/>
          <w:numId w:val="8"/>
        </w:numPr>
        <w:spacing w:line="280" w:lineRule="exact"/>
        <w:rPr>
          <w:rFonts w:cs="Calibri"/>
          <w:szCs w:val="22"/>
        </w:rPr>
      </w:pPr>
      <w:r w:rsidRPr="008150C5">
        <w:rPr>
          <w:rFonts w:cs="Calibri"/>
          <w:szCs w:val="22"/>
        </w:rPr>
        <w:t>Hepatitis B if caring for unimmunised children with intellectual disabilities.</w:t>
      </w:r>
    </w:p>
    <w:p w14:paraId="03F25EFB" w14:textId="77777777" w:rsidR="0036318C" w:rsidRPr="008150C5" w:rsidRDefault="0036318C" w:rsidP="004E3548">
      <w:pPr>
        <w:spacing w:line="280" w:lineRule="exact"/>
        <w:rPr>
          <w:rFonts w:cs="Calibri"/>
          <w:szCs w:val="22"/>
        </w:rPr>
      </w:pPr>
    </w:p>
    <w:p w14:paraId="04326907" w14:textId="77777777" w:rsidR="0021424C" w:rsidRPr="008150C5" w:rsidRDefault="00FE5ED7" w:rsidP="0021424C">
      <w:pPr>
        <w:pStyle w:val="bulleteditems"/>
        <w:numPr>
          <w:ilvl w:val="0"/>
          <w:numId w:val="0"/>
        </w:numPr>
        <w:spacing w:line="280" w:lineRule="exact"/>
        <w:rPr>
          <w:rFonts w:cs="Calibri"/>
          <w:sz w:val="22"/>
          <w:szCs w:val="22"/>
        </w:rPr>
      </w:pPr>
      <w:r w:rsidRPr="008150C5">
        <w:rPr>
          <w:rFonts w:cs="Calibri"/>
          <w:sz w:val="22"/>
          <w:szCs w:val="22"/>
        </w:rPr>
        <w:t>S</w:t>
      </w:r>
      <w:r w:rsidR="0036318C" w:rsidRPr="008150C5">
        <w:rPr>
          <w:rFonts w:cs="Calibri"/>
          <w:sz w:val="22"/>
          <w:szCs w:val="22"/>
        </w:rPr>
        <w:t>ome infectious diseases, including chickenpox, cytomegalovirus and rubella (German measles), may injure an unborn child if the mother is infected while pregnant. Female staff should consult their doctor to ensure their vaccinations are up to date before becoming pregnant</w:t>
      </w:r>
      <w:r w:rsidR="0021424C" w:rsidRPr="008150C5">
        <w:rPr>
          <w:rFonts w:cs="Calibri"/>
          <w:sz w:val="22"/>
          <w:szCs w:val="22"/>
        </w:rPr>
        <w:t>.</w:t>
      </w:r>
    </w:p>
    <w:p w14:paraId="1CF3DA9B" w14:textId="77777777" w:rsidR="00390625" w:rsidRPr="008150C5" w:rsidRDefault="00390625" w:rsidP="00390625">
      <w:pPr>
        <w:pStyle w:val="bulleteditems"/>
        <w:numPr>
          <w:ilvl w:val="0"/>
          <w:numId w:val="0"/>
        </w:numPr>
        <w:spacing w:line="280" w:lineRule="exact"/>
        <w:rPr>
          <w:rFonts w:cs="Calibri"/>
          <w:sz w:val="22"/>
          <w:szCs w:val="22"/>
        </w:rPr>
      </w:pPr>
      <w:r w:rsidRPr="008150C5">
        <w:rPr>
          <w:rFonts w:cs="Calibri"/>
          <w:sz w:val="22"/>
          <w:szCs w:val="22"/>
        </w:rPr>
        <w:t>National</w:t>
      </w:r>
      <w:r w:rsidR="0021424C" w:rsidRPr="008150C5">
        <w:rPr>
          <w:rFonts w:cs="Calibri"/>
          <w:sz w:val="22"/>
          <w:szCs w:val="22"/>
        </w:rPr>
        <w:t xml:space="preserve"> immunisation schedules are available from </w:t>
      </w:r>
      <w:hyperlink r:id="rId12" w:history="1">
        <w:r w:rsidRPr="008150C5">
          <w:rPr>
            <w:rFonts w:cs="Calibri"/>
            <w:sz w:val="22"/>
            <w:szCs w:val="22"/>
          </w:rPr>
          <w:t>https://www.health.gov.au/</w:t>
        </w:r>
      </w:hyperlink>
    </w:p>
    <w:p w14:paraId="52163477" w14:textId="77777777" w:rsidR="0036318C" w:rsidRPr="008150C5" w:rsidRDefault="0021424C" w:rsidP="004E3548">
      <w:pPr>
        <w:spacing w:after="200" w:line="280" w:lineRule="exact"/>
        <w:rPr>
          <w:rFonts w:cs="Calibri"/>
          <w:szCs w:val="22"/>
        </w:rPr>
      </w:pPr>
      <w:r w:rsidRPr="008150C5">
        <w:rPr>
          <w:rFonts w:cs="Calibri"/>
          <w:szCs w:val="22"/>
        </w:rPr>
        <w:t xml:space="preserve"> or phone 1800 671 811.</w:t>
      </w:r>
    </w:p>
    <w:p w14:paraId="38E79000" w14:textId="18BDF878" w:rsidR="00B57E39" w:rsidRPr="008150C5" w:rsidRDefault="00173479" w:rsidP="00C3697F">
      <w:pPr>
        <w:pStyle w:val="Heading2"/>
      </w:pPr>
      <w:bookmarkStart w:id="16" w:name="_Toc91070891"/>
      <w:r w:rsidRPr="008150C5">
        <w:t>Personal (s</w:t>
      </w:r>
      <w:r w:rsidR="00B57E39" w:rsidRPr="008150C5">
        <w:t>ick</w:t>
      </w:r>
      <w:r w:rsidRPr="008150C5">
        <w:t>)</w:t>
      </w:r>
      <w:r w:rsidR="00B57E39" w:rsidRPr="008150C5">
        <w:t xml:space="preserve"> Leave</w:t>
      </w:r>
      <w:r w:rsidRPr="008150C5">
        <w:t xml:space="preserve"> /Carer Leave/Compassionate Leave</w:t>
      </w:r>
      <w:bookmarkEnd w:id="16"/>
    </w:p>
    <w:p w14:paraId="268C1084" w14:textId="77777777" w:rsidR="009E7D17" w:rsidRPr="008150C5" w:rsidRDefault="00173479" w:rsidP="009E7D17">
      <w:pPr>
        <w:spacing w:line="280" w:lineRule="exact"/>
        <w:rPr>
          <w:rFonts w:cs="Calibri"/>
          <w:color w:val="FF0000"/>
          <w:szCs w:val="22"/>
        </w:rPr>
      </w:pPr>
      <w:r w:rsidRPr="008150C5">
        <w:rPr>
          <w:rFonts w:cs="Calibri"/>
          <w:szCs w:val="22"/>
        </w:rPr>
        <w:t>Permanent</w:t>
      </w:r>
      <w:r w:rsidR="0021424C" w:rsidRPr="008150C5">
        <w:rPr>
          <w:rFonts w:cs="Calibri"/>
          <w:szCs w:val="22"/>
        </w:rPr>
        <w:t xml:space="preserve"> </w:t>
      </w:r>
      <w:r w:rsidR="00AD75AD" w:rsidRPr="008150C5">
        <w:rPr>
          <w:rFonts w:cs="Calibri"/>
          <w:szCs w:val="22"/>
        </w:rPr>
        <w:t>employees</w:t>
      </w:r>
      <w:r w:rsidRPr="008150C5">
        <w:rPr>
          <w:rFonts w:cs="Calibri"/>
          <w:szCs w:val="22"/>
        </w:rPr>
        <w:t xml:space="preserve"> are entitled to personal, carer and compassionate</w:t>
      </w:r>
      <w:r w:rsidR="00B57E39" w:rsidRPr="008150C5">
        <w:rPr>
          <w:rFonts w:cs="Calibri"/>
          <w:szCs w:val="22"/>
        </w:rPr>
        <w:t xml:space="preserve"> leave </w:t>
      </w:r>
      <w:r w:rsidRPr="008150C5">
        <w:rPr>
          <w:rFonts w:cs="Calibri"/>
          <w:szCs w:val="22"/>
        </w:rPr>
        <w:t>in accordance with the National Employment Standards</w:t>
      </w:r>
      <w:r w:rsidR="009E7D17" w:rsidRPr="008150C5">
        <w:rPr>
          <w:rFonts w:cs="Calibri"/>
          <w:szCs w:val="22"/>
        </w:rPr>
        <w:t xml:space="preserve"> (NES)</w:t>
      </w:r>
      <w:r w:rsidR="00B57E39" w:rsidRPr="008150C5">
        <w:rPr>
          <w:rFonts w:cs="Calibri"/>
          <w:szCs w:val="22"/>
        </w:rPr>
        <w:t xml:space="preserve">. </w:t>
      </w:r>
      <w:r w:rsidR="00B57E39" w:rsidRPr="008150C5">
        <w:rPr>
          <w:rFonts w:cs="Calibri"/>
          <w:color w:val="FF0000"/>
          <w:szCs w:val="22"/>
        </w:rPr>
        <w:t xml:space="preserve">All staff </w:t>
      </w:r>
      <w:r w:rsidR="00390625" w:rsidRPr="008150C5">
        <w:rPr>
          <w:rFonts w:cs="Calibri"/>
          <w:color w:val="FF0000"/>
          <w:szCs w:val="22"/>
        </w:rPr>
        <w:t>must</w:t>
      </w:r>
      <w:r w:rsidR="00B57E39" w:rsidRPr="008150C5">
        <w:rPr>
          <w:rFonts w:cs="Calibri"/>
          <w:color w:val="FF0000"/>
          <w:szCs w:val="22"/>
        </w:rPr>
        <w:t xml:space="preserve"> </w:t>
      </w:r>
      <w:r w:rsidR="009E7D17" w:rsidRPr="008150C5">
        <w:rPr>
          <w:rFonts w:cs="Calibri"/>
          <w:color w:val="FF0000"/>
          <w:szCs w:val="22"/>
        </w:rPr>
        <w:t>call the Nominated Supervisor (or Person in day to day charge if relevant) at the Service between 6:30am and 7am on the day they will take the leave unless they have a good reason for not doing so. Notice must be provided verbally to the Nominated Supervisor and not through a third party or via text message.</w:t>
      </w:r>
    </w:p>
    <w:p w14:paraId="663652A3" w14:textId="1980E6F7" w:rsidR="009E7D17" w:rsidRPr="008150C5" w:rsidRDefault="009E7D17" w:rsidP="009E7D17">
      <w:pPr>
        <w:spacing w:line="280" w:lineRule="exact"/>
        <w:rPr>
          <w:rFonts w:cs="Calibri"/>
          <w:color w:val="FF0000"/>
          <w:szCs w:val="22"/>
        </w:rPr>
      </w:pPr>
      <w:r w:rsidRPr="008150C5">
        <w:rPr>
          <w:rFonts w:cs="Calibri"/>
          <w:color w:val="FF0000"/>
          <w:szCs w:val="22"/>
        </w:rPr>
        <w:t xml:space="preserve">Applications for sick leave must include a medical certificate </w:t>
      </w:r>
      <w:r w:rsidR="0051492E" w:rsidRPr="008150C5">
        <w:rPr>
          <w:rFonts w:cs="Calibri"/>
          <w:color w:val="FF0000"/>
          <w:szCs w:val="22"/>
        </w:rPr>
        <w:t xml:space="preserve">from a  doctor </w:t>
      </w:r>
      <w:r w:rsidRPr="008150C5">
        <w:rPr>
          <w:rFonts w:cs="Calibri"/>
          <w:color w:val="FF0000"/>
          <w:szCs w:val="22"/>
        </w:rPr>
        <w:t xml:space="preserve">in ALL circumstances ie paid and unpaid leave. A medical certificate simply stating that the staff member is suffering a medical condition or a personal illness will not be accepted.   The medical certificate must state </w:t>
      </w:r>
      <w:r w:rsidRPr="008150C5">
        <w:rPr>
          <w:rFonts w:cs="Calibri"/>
          <w:color w:val="FF0000"/>
          <w:szCs w:val="22"/>
        </w:rPr>
        <w:lastRenderedPageBreak/>
        <w:t xml:space="preserve">the nature of the illness or injury suffered.  </w:t>
      </w:r>
      <w:r w:rsidR="00173479" w:rsidRPr="008150C5">
        <w:rPr>
          <w:rFonts w:cs="Calibri"/>
          <w:color w:val="FF0000"/>
          <w:szCs w:val="22"/>
        </w:rPr>
        <w:t>The NES also provide for entitlements to unpaid compassionate and carer’s leave for casual staff.</w:t>
      </w:r>
      <w:r w:rsidR="00DB539A" w:rsidRPr="008150C5">
        <w:rPr>
          <w:rFonts w:cs="Calibri"/>
          <w:color w:val="FF0000"/>
          <w:szCs w:val="22"/>
        </w:rPr>
        <w:t xml:space="preserve"> </w:t>
      </w:r>
      <w:r w:rsidRPr="008150C5">
        <w:rPr>
          <w:rFonts w:cs="Calibri"/>
          <w:color w:val="FF0000"/>
          <w:szCs w:val="22"/>
        </w:rPr>
        <w:t xml:space="preserve">Please see Personal </w:t>
      </w:r>
      <w:r w:rsidR="0051492E" w:rsidRPr="008150C5">
        <w:rPr>
          <w:rFonts w:cs="Calibri"/>
          <w:color w:val="FF0000"/>
          <w:szCs w:val="22"/>
        </w:rPr>
        <w:t>L</w:t>
      </w:r>
      <w:r w:rsidRPr="008150C5">
        <w:rPr>
          <w:rFonts w:cs="Calibri"/>
          <w:color w:val="FF0000"/>
          <w:szCs w:val="22"/>
        </w:rPr>
        <w:t>eave Policy for more information.</w:t>
      </w:r>
    </w:p>
    <w:p w14:paraId="4D0D2044" w14:textId="77777777" w:rsidR="00173479" w:rsidRPr="008150C5" w:rsidRDefault="00173479" w:rsidP="005070B5">
      <w:pPr>
        <w:pStyle w:val="bulleteditems"/>
        <w:numPr>
          <w:ilvl w:val="0"/>
          <w:numId w:val="0"/>
        </w:numPr>
        <w:spacing w:line="280" w:lineRule="exact"/>
        <w:rPr>
          <w:rFonts w:cs="Calibri"/>
          <w:b/>
          <w:bCs/>
          <w:sz w:val="22"/>
          <w:szCs w:val="22"/>
        </w:rPr>
      </w:pPr>
    </w:p>
    <w:p w14:paraId="0B9B9D82" w14:textId="77777777" w:rsidR="00B57E39" w:rsidRPr="008150C5" w:rsidRDefault="00B57E39" w:rsidP="00C3697F">
      <w:pPr>
        <w:pStyle w:val="Heading2"/>
      </w:pPr>
      <w:bookmarkStart w:id="17" w:name="_Toc91070892"/>
      <w:r w:rsidRPr="008150C5">
        <w:t>Annual Leave</w:t>
      </w:r>
      <w:bookmarkEnd w:id="17"/>
    </w:p>
    <w:p w14:paraId="6BF63EAB" w14:textId="77777777" w:rsidR="00B57E39" w:rsidRPr="008150C5" w:rsidRDefault="00B57E39" w:rsidP="005070B5">
      <w:pPr>
        <w:pStyle w:val="bulleteditems"/>
        <w:numPr>
          <w:ilvl w:val="0"/>
          <w:numId w:val="0"/>
        </w:numPr>
        <w:spacing w:line="280" w:lineRule="exact"/>
        <w:rPr>
          <w:rFonts w:cs="Calibri"/>
          <w:color w:val="FF0000"/>
          <w:sz w:val="22"/>
          <w:szCs w:val="22"/>
        </w:rPr>
      </w:pPr>
      <w:r w:rsidRPr="008150C5">
        <w:rPr>
          <w:rFonts w:cs="Calibri"/>
          <w:sz w:val="22"/>
          <w:szCs w:val="22"/>
        </w:rPr>
        <w:t xml:space="preserve">Permanent </w:t>
      </w:r>
      <w:r w:rsidR="00AD75AD" w:rsidRPr="008150C5">
        <w:rPr>
          <w:rFonts w:cs="Calibri"/>
          <w:sz w:val="22"/>
          <w:szCs w:val="22"/>
        </w:rPr>
        <w:t>employees</w:t>
      </w:r>
      <w:r w:rsidR="009E7D17" w:rsidRPr="008150C5">
        <w:rPr>
          <w:rFonts w:cs="Calibri"/>
          <w:sz w:val="22"/>
          <w:szCs w:val="22"/>
        </w:rPr>
        <w:t xml:space="preserve"> are entitled to paid a</w:t>
      </w:r>
      <w:r w:rsidRPr="008150C5">
        <w:rPr>
          <w:rFonts w:cs="Calibri"/>
          <w:sz w:val="22"/>
          <w:szCs w:val="22"/>
        </w:rPr>
        <w:t xml:space="preserve">nnual </w:t>
      </w:r>
      <w:r w:rsidR="009E7D17" w:rsidRPr="008150C5">
        <w:rPr>
          <w:rFonts w:cs="Calibri"/>
          <w:sz w:val="22"/>
          <w:szCs w:val="22"/>
        </w:rPr>
        <w:t>l</w:t>
      </w:r>
      <w:r w:rsidRPr="008150C5">
        <w:rPr>
          <w:rFonts w:cs="Calibri"/>
          <w:sz w:val="22"/>
          <w:szCs w:val="22"/>
        </w:rPr>
        <w:t xml:space="preserve">eave </w:t>
      </w:r>
      <w:r w:rsidR="008E0DE7" w:rsidRPr="008150C5">
        <w:rPr>
          <w:rFonts w:cs="Calibri"/>
          <w:sz w:val="22"/>
          <w:szCs w:val="22"/>
        </w:rPr>
        <w:t>in accordance with the National Employment Standards</w:t>
      </w:r>
      <w:r w:rsidRPr="008150C5">
        <w:rPr>
          <w:rFonts w:cs="Calibri"/>
          <w:sz w:val="22"/>
          <w:szCs w:val="22"/>
        </w:rPr>
        <w:t xml:space="preserve">. The planning of annual </w:t>
      </w:r>
      <w:r w:rsidR="00FE5ED7" w:rsidRPr="008150C5">
        <w:rPr>
          <w:rFonts w:cs="Calibri"/>
          <w:sz w:val="22"/>
          <w:szCs w:val="22"/>
        </w:rPr>
        <w:t>l</w:t>
      </w:r>
      <w:r w:rsidRPr="008150C5">
        <w:rPr>
          <w:rFonts w:cs="Calibri"/>
          <w:sz w:val="22"/>
          <w:szCs w:val="22"/>
        </w:rPr>
        <w:t xml:space="preserve">eave needs to be done in consultation with the </w:t>
      </w:r>
      <w:r w:rsidR="00FE5ED7" w:rsidRPr="008150C5">
        <w:rPr>
          <w:rFonts w:cs="Calibri"/>
          <w:sz w:val="22"/>
          <w:szCs w:val="22"/>
        </w:rPr>
        <w:t>Nominated</w:t>
      </w:r>
      <w:r w:rsidRPr="008150C5">
        <w:rPr>
          <w:rFonts w:cs="Calibri"/>
          <w:sz w:val="22"/>
          <w:szCs w:val="22"/>
        </w:rPr>
        <w:t xml:space="preserve"> Supervisor. </w:t>
      </w:r>
      <w:r w:rsidR="009E7D17" w:rsidRPr="008150C5">
        <w:rPr>
          <w:rFonts w:cs="Calibri"/>
          <w:color w:val="FF0000"/>
          <w:sz w:val="22"/>
          <w:szCs w:val="22"/>
        </w:rPr>
        <w:t>At least 4 weeks’</w:t>
      </w:r>
      <w:r w:rsidRPr="008150C5">
        <w:rPr>
          <w:rFonts w:cs="Calibri"/>
          <w:color w:val="FF0000"/>
          <w:sz w:val="22"/>
          <w:szCs w:val="22"/>
        </w:rPr>
        <w:t xml:space="preserve"> notice</w:t>
      </w:r>
      <w:r w:rsidRPr="008150C5">
        <w:rPr>
          <w:rFonts w:cs="Calibri"/>
          <w:sz w:val="22"/>
          <w:szCs w:val="22"/>
        </w:rPr>
        <w:t xml:space="preserve"> in advance of </w:t>
      </w:r>
      <w:r w:rsidR="00FE5ED7" w:rsidRPr="008150C5">
        <w:rPr>
          <w:rFonts w:cs="Calibri"/>
          <w:sz w:val="22"/>
          <w:szCs w:val="22"/>
        </w:rPr>
        <w:t xml:space="preserve">the </w:t>
      </w:r>
      <w:r w:rsidRPr="008150C5">
        <w:rPr>
          <w:rFonts w:cs="Calibri"/>
          <w:sz w:val="22"/>
          <w:szCs w:val="22"/>
        </w:rPr>
        <w:t xml:space="preserve">leave </w:t>
      </w:r>
      <w:r w:rsidR="00FE5ED7" w:rsidRPr="008150C5">
        <w:rPr>
          <w:rFonts w:cs="Calibri"/>
          <w:sz w:val="22"/>
          <w:szCs w:val="22"/>
        </w:rPr>
        <w:t xml:space="preserve">should </w:t>
      </w:r>
      <w:r w:rsidRPr="008150C5">
        <w:rPr>
          <w:rFonts w:cs="Calibri"/>
          <w:sz w:val="22"/>
          <w:szCs w:val="22"/>
        </w:rPr>
        <w:t xml:space="preserve">be provided. Leave </w:t>
      </w:r>
      <w:r w:rsidR="00FE5ED7" w:rsidRPr="008150C5">
        <w:rPr>
          <w:rFonts w:cs="Calibri"/>
          <w:sz w:val="22"/>
          <w:szCs w:val="22"/>
        </w:rPr>
        <w:t>l</w:t>
      </w:r>
      <w:r w:rsidRPr="008150C5">
        <w:rPr>
          <w:rFonts w:cs="Calibri"/>
          <w:sz w:val="22"/>
          <w:szCs w:val="22"/>
        </w:rPr>
        <w:t xml:space="preserve">oading will be paid as set out </w:t>
      </w:r>
      <w:r w:rsidR="00FE5ED7" w:rsidRPr="008150C5">
        <w:rPr>
          <w:rFonts w:cs="Calibri"/>
          <w:sz w:val="22"/>
          <w:szCs w:val="22"/>
        </w:rPr>
        <w:t>in</w:t>
      </w:r>
      <w:r w:rsidRPr="008150C5">
        <w:rPr>
          <w:rFonts w:cs="Calibri"/>
          <w:sz w:val="22"/>
          <w:szCs w:val="22"/>
        </w:rPr>
        <w:t xml:space="preserve"> your award.</w:t>
      </w:r>
      <w:r w:rsidR="009E7D17" w:rsidRPr="008150C5">
        <w:rPr>
          <w:rFonts w:cs="Calibri"/>
          <w:sz w:val="22"/>
          <w:szCs w:val="22"/>
        </w:rPr>
        <w:t xml:space="preserve"> </w:t>
      </w:r>
      <w:r w:rsidR="009E7D17" w:rsidRPr="008150C5">
        <w:rPr>
          <w:rFonts w:cs="Calibri"/>
          <w:color w:val="FF0000"/>
          <w:sz w:val="22"/>
          <w:szCs w:val="22"/>
        </w:rPr>
        <w:t>Refer Annual Leave Policy.</w:t>
      </w:r>
    </w:p>
    <w:p w14:paraId="60CF1A09" w14:textId="77777777" w:rsidR="00C13162" w:rsidRPr="008150C5" w:rsidRDefault="00C13162" w:rsidP="005070B5">
      <w:pPr>
        <w:pStyle w:val="bulleteditems"/>
        <w:numPr>
          <w:ilvl w:val="0"/>
          <w:numId w:val="0"/>
        </w:numPr>
        <w:spacing w:line="280" w:lineRule="exact"/>
        <w:rPr>
          <w:rFonts w:cs="Calibri"/>
          <w:b/>
          <w:bCs/>
          <w:sz w:val="22"/>
          <w:szCs w:val="22"/>
        </w:rPr>
      </w:pPr>
    </w:p>
    <w:p w14:paraId="0426A51D" w14:textId="77777777" w:rsidR="00B57E39" w:rsidRPr="008150C5" w:rsidRDefault="001F49DF" w:rsidP="00C3697F">
      <w:pPr>
        <w:pStyle w:val="Heading2"/>
      </w:pPr>
      <w:bookmarkStart w:id="18" w:name="_Toc91070893"/>
      <w:r w:rsidRPr="008150C5">
        <w:t>Parental</w:t>
      </w:r>
      <w:r w:rsidR="008E0DE7" w:rsidRPr="008150C5">
        <w:t xml:space="preserve"> </w:t>
      </w:r>
      <w:r w:rsidRPr="008150C5">
        <w:t>L</w:t>
      </w:r>
      <w:r w:rsidR="00B57E39" w:rsidRPr="008150C5">
        <w:t>eave</w:t>
      </w:r>
      <w:bookmarkEnd w:id="18"/>
    </w:p>
    <w:p w14:paraId="5998F4D8" w14:textId="77777777" w:rsidR="00864830" w:rsidRPr="008150C5" w:rsidRDefault="0043263F" w:rsidP="005070B5">
      <w:pPr>
        <w:pStyle w:val="bulleteditems"/>
        <w:numPr>
          <w:ilvl w:val="0"/>
          <w:numId w:val="0"/>
        </w:numPr>
        <w:spacing w:line="280" w:lineRule="exact"/>
        <w:rPr>
          <w:rFonts w:cs="Calibri"/>
          <w:color w:val="FF0000"/>
          <w:sz w:val="22"/>
          <w:szCs w:val="22"/>
        </w:rPr>
      </w:pPr>
      <w:bookmarkStart w:id="19" w:name="_Hlk71647525"/>
      <w:r w:rsidRPr="008150C5">
        <w:rPr>
          <w:rFonts w:cs="Calibri"/>
          <w:sz w:val="22"/>
          <w:szCs w:val="22"/>
        </w:rPr>
        <w:t xml:space="preserve">Permanent and casual </w:t>
      </w:r>
      <w:r w:rsidR="00AD75AD" w:rsidRPr="008150C5">
        <w:rPr>
          <w:rFonts w:cs="Calibri"/>
          <w:sz w:val="22"/>
          <w:szCs w:val="22"/>
        </w:rPr>
        <w:t>employees</w:t>
      </w:r>
      <w:r w:rsidR="008E0DE7" w:rsidRPr="008150C5">
        <w:rPr>
          <w:rFonts w:cs="Calibri"/>
          <w:sz w:val="22"/>
          <w:szCs w:val="22"/>
        </w:rPr>
        <w:t xml:space="preserve"> are eligible for unpaid parental leave of up to 24 months if they have continuous service of at least 12 months. (The period depend</w:t>
      </w:r>
      <w:r w:rsidR="001F49DF" w:rsidRPr="008150C5">
        <w:rPr>
          <w:rFonts w:cs="Calibri"/>
          <w:sz w:val="22"/>
          <w:szCs w:val="22"/>
        </w:rPr>
        <w:t>s</w:t>
      </w:r>
      <w:r w:rsidR="008E0DE7" w:rsidRPr="008150C5">
        <w:rPr>
          <w:rFonts w:cs="Calibri"/>
          <w:sz w:val="22"/>
          <w:szCs w:val="22"/>
        </w:rPr>
        <w:t xml:space="preserve"> on the amount of leave taken by the other parent). </w:t>
      </w:r>
      <w:r w:rsidR="001F49DF" w:rsidRPr="008150C5">
        <w:rPr>
          <w:rFonts w:cs="Calibri"/>
          <w:sz w:val="22"/>
          <w:szCs w:val="22"/>
        </w:rPr>
        <w:t xml:space="preserve">There are options to take the leave in a flexible way. Notification and evidence requirements apply before taking the leave and before returning to work.  </w:t>
      </w:r>
      <w:r w:rsidR="00BB2AD1" w:rsidRPr="008150C5">
        <w:rPr>
          <w:rFonts w:cs="Calibri"/>
          <w:color w:val="FF0000"/>
          <w:sz w:val="22"/>
          <w:szCs w:val="22"/>
        </w:rPr>
        <w:t xml:space="preserve">Full details are in our Parental </w:t>
      </w:r>
      <w:r w:rsidR="001F49DF" w:rsidRPr="008150C5">
        <w:rPr>
          <w:rFonts w:cs="Calibri"/>
          <w:color w:val="FF0000"/>
          <w:sz w:val="22"/>
          <w:szCs w:val="22"/>
        </w:rPr>
        <w:t>L</w:t>
      </w:r>
      <w:r w:rsidR="00BB2AD1" w:rsidRPr="008150C5">
        <w:rPr>
          <w:rFonts w:cs="Calibri"/>
          <w:color w:val="FF0000"/>
          <w:sz w:val="22"/>
          <w:szCs w:val="22"/>
        </w:rPr>
        <w:t>eave Policy.</w:t>
      </w:r>
    </w:p>
    <w:bookmarkEnd w:id="19"/>
    <w:p w14:paraId="5BF5DBDB" w14:textId="77777777" w:rsidR="00BB2AD1" w:rsidRPr="008150C5" w:rsidRDefault="00BB2AD1" w:rsidP="005070B5">
      <w:pPr>
        <w:pStyle w:val="bulleteditems"/>
        <w:numPr>
          <w:ilvl w:val="0"/>
          <w:numId w:val="0"/>
        </w:numPr>
        <w:spacing w:line="280" w:lineRule="exact"/>
        <w:rPr>
          <w:rFonts w:cs="Calibri"/>
          <w:sz w:val="22"/>
          <w:szCs w:val="22"/>
        </w:rPr>
      </w:pPr>
    </w:p>
    <w:p w14:paraId="02005527" w14:textId="77777777" w:rsidR="00864830" w:rsidRPr="008150C5" w:rsidRDefault="00864830" w:rsidP="00C3697F">
      <w:pPr>
        <w:pStyle w:val="Heading2"/>
      </w:pPr>
      <w:bookmarkStart w:id="20" w:name="_Toc91070894"/>
      <w:r w:rsidRPr="008150C5">
        <w:t>Wages</w:t>
      </w:r>
      <w:r w:rsidR="00CD6361" w:rsidRPr="008150C5">
        <w:t xml:space="preserve"> </w:t>
      </w:r>
      <w:bookmarkStart w:id="21" w:name="_Hlk71647696"/>
      <w:r w:rsidR="00CD6361" w:rsidRPr="008150C5">
        <w:t>and Conditions</w:t>
      </w:r>
      <w:bookmarkEnd w:id="21"/>
      <w:bookmarkEnd w:id="20"/>
    </w:p>
    <w:p w14:paraId="61CF5E8E" w14:textId="77777777" w:rsidR="00864830" w:rsidRPr="008150C5" w:rsidRDefault="00864830" w:rsidP="0038209D">
      <w:pPr>
        <w:pStyle w:val="BodyText2"/>
        <w:spacing w:after="0" w:line="280" w:lineRule="exact"/>
        <w:rPr>
          <w:rFonts w:cs="Calibri"/>
          <w:szCs w:val="22"/>
        </w:rPr>
      </w:pPr>
      <w:bookmarkStart w:id="22" w:name="_Hlk71647687"/>
      <w:r w:rsidRPr="008150C5">
        <w:rPr>
          <w:rFonts w:cs="Calibri"/>
          <w:color w:val="FF0000"/>
          <w:szCs w:val="22"/>
        </w:rPr>
        <w:t xml:space="preserve">All </w:t>
      </w:r>
      <w:r w:rsidR="00AD75AD" w:rsidRPr="008150C5">
        <w:rPr>
          <w:rFonts w:cs="Calibri"/>
          <w:color w:val="FF0000"/>
          <w:szCs w:val="22"/>
        </w:rPr>
        <w:t>employ</w:t>
      </w:r>
      <w:r w:rsidR="00CD6361" w:rsidRPr="008150C5">
        <w:rPr>
          <w:rFonts w:cs="Calibri"/>
          <w:color w:val="FF0000"/>
          <w:szCs w:val="22"/>
        </w:rPr>
        <w:t xml:space="preserve">ment conditions and pay are consistent with </w:t>
      </w:r>
      <w:r w:rsidRPr="008150C5">
        <w:rPr>
          <w:rFonts w:cs="Calibri"/>
          <w:color w:val="FF0000"/>
          <w:szCs w:val="22"/>
        </w:rPr>
        <w:t xml:space="preserve">the relevant </w:t>
      </w:r>
      <w:r w:rsidR="00CD6361" w:rsidRPr="008150C5">
        <w:rPr>
          <w:rFonts w:cs="Calibri"/>
          <w:color w:val="FF0000"/>
          <w:szCs w:val="22"/>
        </w:rPr>
        <w:t>A</w:t>
      </w:r>
      <w:r w:rsidRPr="008150C5">
        <w:rPr>
          <w:rFonts w:cs="Calibri"/>
          <w:color w:val="FF0000"/>
          <w:szCs w:val="22"/>
        </w:rPr>
        <w:t>ward</w:t>
      </w:r>
      <w:r w:rsidR="00CD6361" w:rsidRPr="008150C5">
        <w:rPr>
          <w:rFonts w:cs="Calibri"/>
          <w:color w:val="FF0000"/>
          <w:szCs w:val="22"/>
        </w:rPr>
        <w:t xml:space="preserve"> and Fair Work requirements</w:t>
      </w:r>
      <w:r w:rsidRPr="008150C5">
        <w:rPr>
          <w:rFonts w:cs="Calibri"/>
          <w:color w:val="FF0000"/>
          <w:szCs w:val="22"/>
        </w:rPr>
        <w:t>.</w:t>
      </w:r>
      <w:r w:rsidRPr="008150C5">
        <w:rPr>
          <w:rFonts w:cs="Calibri"/>
          <w:szCs w:val="22"/>
        </w:rPr>
        <w:t xml:space="preserve"> </w:t>
      </w:r>
      <w:r w:rsidR="00CD6361" w:rsidRPr="008150C5">
        <w:rPr>
          <w:rFonts w:cs="Calibri"/>
          <w:color w:val="FF0000"/>
          <w:szCs w:val="22"/>
        </w:rPr>
        <w:t>W</w:t>
      </w:r>
      <w:r w:rsidRPr="008150C5">
        <w:rPr>
          <w:rFonts w:cs="Calibri"/>
          <w:color w:val="FF0000"/>
          <w:szCs w:val="22"/>
        </w:rPr>
        <w:t>ages are paid weekly, on Wednesday,</w:t>
      </w:r>
      <w:r w:rsidRPr="008150C5">
        <w:rPr>
          <w:rFonts w:cs="Calibri"/>
          <w:szCs w:val="22"/>
        </w:rPr>
        <w:t xml:space="preserve"> </w:t>
      </w:r>
      <w:r w:rsidRPr="008150C5">
        <w:rPr>
          <w:rFonts w:cs="Calibri"/>
          <w:color w:val="FF0000"/>
          <w:szCs w:val="22"/>
        </w:rPr>
        <w:t>by direct deposit into your nominated bank account.</w:t>
      </w:r>
      <w:r w:rsidRPr="008150C5">
        <w:rPr>
          <w:rFonts w:cs="Calibri"/>
          <w:szCs w:val="22"/>
        </w:rPr>
        <w:t xml:space="preserve"> We </w:t>
      </w:r>
      <w:r w:rsidR="00CD6361" w:rsidRPr="008150C5">
        <w:rPr>
          <w:rFonts w:cs="Calibri"/>
          <w:szCs w:val="22"/>
        </w:rPr>
        <w:t xml:space="preserve">can assist you to access your Award online </w:t>
      </w:r>
      <w:r w:rsidRPr="008150C5">
        <w:rPr>
          <w:rFonts w:cs="Calibri"/>
          <w:szCs w:val="22"/>
        </w:rPr>
        <w:t>at any time.</w:t>
      </w:r>
    </w:p>
    <w:bookmarkEnd w:id="22"/>
    <w:p w14:paraId="6B6B5FED" w14:textId="77777777" w:rsidR="00C13162" w:rsidRPr="008150C5" w:rsidRDefault="00C13162" w:rsidP="005070B5">
      <w:pPr>
        <w:pStyle w:val="bulleteditems"/>
        <w:numPr>
          <w:ilvl w:val="0"/>
          <w:numId w:val="0"/>
        </w:numPr>
        <w:spacing w:line="280" w:lineRule="exact"/>
        <w:rPr>
          <w:rFonts w:cs="Calibri"/>
          <w:b/>
          <w:bCs/>
          <w:sz w:val="22"/>
          <w:szCs w:val="22"/>
        </w:rPr>
      </w:pPr>
    </w:p>
    <w:p w14:paraId="114BFEFC" w14:textId="77777777" w:rsidR="00B57E39" w:rsidRPr="008150C5" w:rsidRDefault="00B57E39" w:rsidP="00C3697F">
      <w:pPr>
        <w:pStyle w:val="Heading2"/>
      </w:pPr>
      <w:bookmarkStart w:id="23" w:name="_Toc91070895"/>
      <w:r w:rsidRPr="008150C5">
        <w:t>Punctuality</w:t>
      </w:r>
      <w:bookmarkEnd w:id="23"/>
    </w:p>
    <w:p w14:paraId="2B81D500" w14:textId="77777777" w:rsidR="00B57E39" w:rsidRPr="008150C5" w:rsidRDefault="00B57E39" w:rsidP="005070B5">
      <w:pPr>
        <w:spacing w:line="280" w:lineRule="exact"/>
        <w:rPr>
          <w:rFonts w:cs="Calibri"/>
          <w:szCs w:val="22"/>
          <w:lang w:eastAsia="en-AU"/>
        </w:rPr>
      </w:pPr>
      <w:r w:rsidRPr="008150C5">
        <w:rPr>
          <w:rFonts w:cs="Calibri"/>
          <w:szCs w:val="22"/>
        </w:rPr>
        <w:t>Being on the job, ready and on time is very important. Staff</w:t>
      </w:r>
      <w:r w:rsidR="0001065A" w:rsidRPr="008150C5">
        <w:rPr>
          <w:rFonts w:cs="Calibri"/>
          <w:szCs w:val="22"/>
        </w:rPr>
        <w:t xml:space="preserve"> are</w:t>
      </w:r>
      <w:r w:rsidRPr="008150C5">
        <w:rPr>
          <w:rFonts w:cs="Calibri"/>
          <w:szCs w:val="22"/>
        </w:rPr>
        <w:t xml:space="preserve"> expected to arrive at the centre prior to their shift to ensure there is ample time to organise themselves and be on the floor at the commencement of the shift. If you are going to be absent or late unexpectedly, you must call the </w:t>
      </w:r>
      <w:r w:rsidR="0001065A" w:rsidRPr="008150C5">
        <w:rPr>
          <w:rFonts w:cs="Calibri"/>
          <w:szCs w:val="22"/>
        </w:rPr>
        <w:t>Nominated</w:t>
      </w:r>
      <w:r w:rsidRPr="008150C5">
        <w:rPr>
          <w:rFonts w:cs="Calibri"/>
          <w:szCs w:val="22"/>
        </w:rPr>
        <w:t xml:space="preserve"> </w:t>
      </w:r>
      <w:r w:rsidR="0001065A" w:rsidRPr="008150C5">
        <w:rPr>
          <w:rFonts w:cs="Calibri"/>
          <w:szCs w:val="22"/>
        </w:rPr>
        <w:t>S</w:t>
      </w:r>
      <w:r w:rsidRPr="008150C5">
        <w:rPr>
          <w:rFonts w:cs="Calibri"/>
          <w:szCs w:val="22"/>
        </w:rPr>
        <w:t xml:space="preserve">upervisor before your assigned starting time. Without notification, your absence or late start will be noted as </w:t>
      </w:r>
      <w:r w:rsidR="00BB2AD1" w:rsidRPr="008150C5">
        <w:rPr>
          <w:rFonts w:cs="Calibri"/>
          <w:szCs w:val="22"/>
        </w:rPr>
        <w:t>“</w:t>
      </w:r>
      <w:r w:rsidRPr="008150C5">
        <w:rPr>
          <w:rFonts w:cs="Calibri"/>
          <w:szCs w:val="22"/>
        </w:rPr>
        <w:t xml:space="preserve">unexcused” and could </w:t>
      </w:r>
      <w:r w:rsidR="0001065A" w:rsidRPr="008150C5">
        <w:rPr>
          <w:rFonts w:cs="Calibri"/>
          <w:szCs w:val="22"/>
        </w:rPr>
        <w:t>have a</w:t>
      </w:r>
      <w:r w:rsidRPr="008150C5">
        <w:rPr>
          <w:rFonts w:cs="Calibri"/>
          <w:szCs w:val="22"/>
        </w:rPr>
        <w:t xml:space="preserve"> detrimental effect on your employment.</w:t>
      </w:r>
    </w:p>
    <w:p w14:paraId="2ED53778" w14:textId="77777777" w:rsidR="00B57E39" w:rsidRPr="008150C5" w:rsidRDefault="00B57E39" w:rsidP="005070B5">
      <w:pPr>
        <w:pStyle w:val="bulleteditems"/>
        <w:numPr>
          <w:ilvl w:val="0"/>
          <w:numId w:val="0"/>
        </w:numPr>
        <w:spacing w:line="280" w:lineRule="exact"/>
        <w:rPr>
          <w:rFonts w:cs="Calibri"/>
          <w:b/>
          <w:bCs/>
          <w:sz w:val="22"/>
          <w:szCs w:val="22"/>
        </w:rPr>
      </w:pPr>
    </w:p>
    <w:p w14:paraId="44BDC199" w14:textId="77777777" w:rsidR="00B57E39" w:rsidRPr="008150C5" w:rsidRDefault="00B57E39" w:rsidP="00C3697F">
      <w:pPr>
        <w:pStyle w:val="Heading2"/>
      </w:pPr>
      <w:bookmarkStart w:id="24" w:name="_Toc91070896"/>
      <w:r w:rsidRPr="008150C5">
        <w:t>Attendance &amp; Absenteeism</w:t>
      </w:r>
      <w:bookmarkEnd w:id="24"/>
    </w:p>
    <w:p w14:paraId="3EB8DD9A" w14:textId="77777777" w:rsidR="00B57E39" w:rsidRPr="008150C5" w:rsidRDefault="00B57E39" w:rsidP="005070B5">
      <w:pPr>
        <w:pStyle w:val="bulleteditems"/>
        <w:numPr>
          <w:ilvl w:val="0"/>
          <w:numId w:val="0"/>
        </w:numPr>
        <w:spacing w:line="280" w:lineRule="exact"/>
        <w:rPr>
          <w:rFonts w:cs="Calibri"/>
          <w:sz w:val="22"/>
          <w:szCs w:val="22"/>
        </w:rPr>
      </w:pPr>
      <w:r w:rsidRPr="008150C5">
        <w:rPr>
          <w:rFonts w:cs="Calibri"/>
          <w:sz w:val="22"/>
          <w:szCs w:val="22"/>
        </w:rPr>
        <w:t xml:space="preserve">Regular attendance contributes significantly towards strong teamwork and </w:t>
      </w:r>
      <w:r w:rsidR="0001065A" w:rsidRPr="008150C5">
        <w:rPr>
          <w:rFonts w:cs="Calibri"/>
          <w:sz w:val="22"/>
          <w:szCs w:val="22"/>
        </w:rPr>
        <w:t>effective service</w:t>
      </w:r>
      <w:r w:rsidRPr="008150C5">
        <w:rPr>
          <w:rFonts w:cs="Calibri"/>
          <w:sz w:val="22"/>
          <w:szCs w:val="22"/>
        </w:rPr>
        <w:t xml:space="preserve"> operation</w:t>
      </w:r>
      <w:r w:rsidR="0001065A" w:rsidRPr="008150C5">
        <w:rPr>
          <w:rFonts w:cs="Calibri"/>
          <w:sz w:val="22"/>
          <w:szCs w:val="22"/>
        </w:rPr>
        <w:t>s</w:t>
      </w:r>
      <w:r w:rsidRPr="008150C5">
        <w:rPr>
          <w:rFonts w:cs="Calibri"/>
          <w:sz w:val="22"/>
          <w:szCs w:val="22"/>
        </w:rPr>
        <w:t>. Good attendance is an essential component of employee performance.</w:t>
      </w:r>
      <w:r w:rsidR="00BB2AD1" w:rsidRPr="008150C5">
        <w:rPr>
          <w:rFonts w:cs="Calibri"/>
          <w:sz w:val="22"/>
          <w:szCs w:val="22"/>
        </w:rPr>
        <w:t xml:space="preserve"> </w:t>
      </w:r>
      <w:r w:rsidRPr="008150C5">
        <w:rPr>
          <w:rFonts w:cs="Calibri"/>
          <w:sz w:val="22"/>
          <w:szCs w:val="22"/>
        </w:rPr>
        <w:t>If yo</w:t>
      </w:r>
      <w:r w:rsidR="00D4458A" w:rsidRPr="008150C5">
        <w:rPr>
          <w:rFonts w:cs="Calibri"/>
          <w:sz w:val="22"/>
          <w:szCs w:val="22"/>
        </w:rPr>
        <w:t>u are going to be absent for any</w:t>
      </w:r>
      <w:r w:rsidRPr="008150C5">
        <w:rPr>
          <w:rFonts w:cs="Calibri"/>
          <w:sz w:val="22"/>
          <w:szCs w:val="22"/>
        </w:rPr>
        <w:t xml:space="preserve"> reason, you are expected to give your </w:t>
      </w:r>
      <w:r w:rsidR="0001065A" w:rsidRPr="008150C5">
        <w:rPr>
          <w:rFonts w:cs="Calibri"/>
          <w:sz w:val="22"/>
          <w:szCs w:val="22"/>
        </w:rPr>
        <w:t>Nominated</w:t>
      </w:r>
      <w:r w:rsidRPr="008150C5">
        <w:rPr>
          <w:rFonts w:cs="Calibri"/>
          <w:sz w:val="22"/>
          <w:szCs w:val="22"/>
        </w:rPr>
        <w:t xml:space="preserve"> Supervisor as much advance </w:t>
      </w:r>
      <w:r w:rsidR="0001065A" w:rsidRPr="008150C5">
        <w:rPr>
          <w:rFonts w:cs="Calibri"/>
          <w:sz w:val="22"/>
          <w:szCs w:val="22"/>
        </w:rPr>
        <w:t xml:space="preserve">notice </w:t>
      </w:r>
      <w:r w:rsidRPr="008150C5">
        <w:rPr>
          <w:rFonts w:cs="Calibri"/>
          <w:sz w:val="22"/>
          <w:szCs w:val="22"/>
        </w:rPr>
        <w:t>as possible (see also ‘Punctuality)</w:t>
      </w:r>
      <w:r w:rsidR="00CD6361" w:rsidRPr="008150C5">
        <w:rPr>
          <w:rFonts w:cs="Calibri"/>
          <w:sz w:val="22"/>
          <w:szCs w:val="22"/>
        </w:rPr>
        <w:t>.</w:t>
      </w:r>
    </w:p>
    <w:p w14:paraId="6B2FFD9E" w14:textId="77777777" w:rsidR="005C325B" w:rsidRPr="008150C5" w:rsidRDefault="005C325B" w:rsidP="005070B5">
      <w:pPr>
        <w:pStyle w:val="bulleteditems"/>
        <w:numPr>
          <w:ilvl w:val="0"/>
          <w:numId w:val="0"/>
        </w:numPr>
        <w:spacing w:line="280" w:lineRule="exact"/>
        <w:rPr>
          <w:rFonts w:cs="Calibri"/>
          <w:b/>
          <w:bCs/>
          <w:sz w:val="22"/>
          <w:szCs w:val="22"/>
        </w:rPr>
      </w:pPr>
    </w:p>
    <w:p w14:paraId="2B218F42" w14:textId="77777777" w:rsidR="00B57E39" w:rsidRPr="008150C5" w:rsidRDefault="00B57E39" w:rsidP="00C3697F">
      <w:pPr>
        <w:pStyle w:val="Heading2"/>
      </w:pPr>
      <w:bookmarkStart w:id="25" w:name="_Toc91070897"/>
      <w:r w:rsidRPr="008150C5">
        <w:t>Resignation</w:t>
      </w:r>
      <w:bookmarkEnd w:id="25"/>
    </w:p>
    <w:p w14:paraId="4181B05E" w14:textId="77777777" w:rsidR="00B57E39" w:rsidRPr="008150C5" w:rsidRDefault="00B57E39" w:rsidP="005070B5">
      <w:pPr>
        <w:pStyle w:val="bulleteditems"/>
        <w:numPr>
          <w:ilvl w:val="0"/>
          <w:numId w:val="0"/>
        </w:numPr>
        <w:spacing w:line="280" w:lineRule="exact"/>
        <w:rPr>
          <w:rFonts w:cs="Calibri"/>
          <w:color w:val="FF0000"/>
          <w:sz w:val="22"/>
          <w:szCs w:val="22"/>
        </w:rPr>
      </w:pPr>
      <w:r w:rsidRPr="008150C5">
        <w:rPr>
          <w:rFonts w:cs="Calibri"/>
          <w:sz w:val="22"/>
          <w:szCs w:val="22"/>
        </w:rPr>
        <w:t xml:space="preserve">An employee is required to submit </w:t>
      </w:r>
      <w:r w:rsidR="0001065A" w:rsidRPr="008150C5">
        <w:rPr>
          <w:rFonts w:cs="Calibri"/>
          <w:sz w:val="22"/>
          <w:szCs w:val="22"/>
        </w:rPr>
        <w:t>their</w:t>
      </w:r>
      <w:r w:rsidRPr="008150C5">
        <w:rPr>
          <w:rFonts w:cs="Calibri"/>
          <w:sz w:val="22"/>
          <w:szCs w:val="22"/>
        </w:rPr>
        <w:t xml:space="preserve"> resignation in writing addressed to ‘The </w:t>
      </w:r>
      <w:r w:rsidR="0001065A" w:rsidRPr="008150C5">
        <w:rPr>
          <w:rFonts w:cs="Calibri"/>
          <w:sz w:val="22"/>
          <w:szCs w:val="22"/>
        </w:rPr>
        <w:t>Nominated</w:t>
      </w:r>
      <w:r w:rsidRPr="008150C5">
        <w:rPr>
          <w:rFonts w:cs="Calibri"/>
          <w:sz w:val="22"/>
          <w:szCs w:val="22"/>
        </w:rPr>
        <w:t xml:space="preserve"> Supervisor</w:t>
      </w:r>
      <w:r w:rsidR="00BB2AD1" w:rsidRPr="008150C5">
        <w:rPr>
          <w:rFonts w:cs="Calibri"/>
          <w:sz w:val="22"/>
          <w:szCs w:val="22"/>
        </w:rPr>
        <w:t>.’</w:t>
      </w:r>
      <w:r w:rsidRPr="008150C5">
        <w:rPr>
          <w:rFonts w:cs="Calibri"/>
          <w:sz w:val="22"/>
          <w:szCs w:val="22"/>
        </w:rPr>
        <w:t xml:space="preserve"> </w:t>
      </w:r>
      <w:r w:rsidR="008962FE" w:rsidRPr="008150C5">
        <w:rPr>
          <w:rFonts w:cs="Calibri"/>
          <w:sz w:val="22"/>
          <w:szCs w:val="22"/>
        </w:rPr>
        <w:t>The employee must give us the same amount of notice as we would be required to give if terminating the employee’s service. The period of notice is based on the employee’s length of service and is detailed in th</w:t>
      </w:r>
      <w:r w:rsidR="00BB2AD1" w:rsidRPr="008150C5">
        <w:rPr>
          <w:rFonts w:cs="Calibri"/>
          <w:sz w:val="22"/>
          <w:szCs w:val="22"/>
        </w:rPr>
        <w:t xml:space="preserve">e National Employment Standards </w:t>
      </w:r>
      <w:r w:rsidR="00BB2AD1" w:rsidRPr="008150C5">
        <w:rPr>
          <w:rFonts w:cs="Calibri"/>
          <w:color w:val="FF0000"/>
          <w:sz w:val="22"/>
          <w:szCs w:val="22"/>
        </w:rPr>
        <w:t>and in your employment contract.</w:t>
      </w:r>
    </w:p>
    <w:p w14:paraId="2757D460" w14:textId="77777777" w:rsidR="00B57E39" w:rsidRPr="008150C5" w:rsidRDefault="00B57E39" w:rsidP="005070B5">
      <w:pPr>
        <w:pStyle w:val="bulleteditems"/>
        <w:numPr>
          <w:ilvl w:val="0"/>
          <w:numId w:val="0"/>
        </w:numPr>
        <w:spacing w:line="280" w:lineRule="exact"/>
        <w:rPr>
          <w:rFonts w:cs="Calibri"/>
          <w:sz w:val="22"/>
          <w:szCs w:val="22"/>
        </w:rPr>
      </w:pPr>
    </w:p>
    <w:p w14:paraId="6F7B32A0" w14:textId="77777777" w:rsidR="00B57E39" w:rsidRPr="008150C5" w:rsidRDefault="00B57E39" w:rsidP="00C3697F">
      <w:pPr>
        <w:pStyle w:val="Heading2"/>
      </w:pPr>
      <w:bookmarkStart w:id="26" w:name="_Toc91070898"/>
      <w:r w:rsidRPr="008150C5">
        <w:lastRenderedPageBreak/>
        <w:t>Termination</w:t>
      </w:r>
      <w:bookmarkEnd w:id="26"/>
    </w:p>
    <w:p w14:paraId="64521677" w14:textId="77777777" w:rsidR="00CD6361" w:rsidRPr="008150C5" w:rsidRDefault="00B57E39" w:rsidP="00CD6361">
      <w:pPr>
        <w:pStyle w:val="bulleteditems"/>
        <w:numPr>
          <w:ilvl w:val="0"/>
          <w:numId w:val="0"/>
        </w:numPr>
        <w:spacing w:line="280" w:lineRule="exact"/>
        <w:rPr>
          <w:rFonts w:cs="Calibri"/>
          <w:sz w:val="22"/>
          <w:szCs w:val="22"/>
        </w:rPr>
      </w:pPr>
      <w:bookmarkStart w:id="27" w:name="_Hlk71648231"/>
      <w:r w:rsidRPr="008150C5">
        <w:rPr>
          <w:rFonts w:cs="Calibri"/>
          <w:sz w:val="22"/>
          <w:szCs w:val="22"/>
        </w:rPr>
        <w:t xml:space="preserve">Dismissal of an employee is not considered lightly. Should it become necessary to dismiss </w:t>
      </w:r>
      <w:r w:rsidR="00BB2AD1" w:rsidRPr="008150C5">
        <w:rPr>
          <w:rFonts w:cs="Calibri"/>
          <w:sz w:val="22"/>
          <w:szCs w:val="22"/>
        </w:rPr>
        <w:t>an</w:t>
      </w:r>
      <w:r w:rsidRPr="008150C5">
        <w:rPr>
          <w:rFonts w:cs="Calibri"/>
          <w:sz w:val="22"/>
          <w:szCs w:val="22"/>
        </w:rPr>
        <w:t xml:space="preserve"> employee, the appropriate processes required by Industrial Law and the relevant </w:t>
      </w:r>
      <w:r w:rsidR="00CD6361" w:rsidRPr="008150C5">
        <w:rPr>
          <w:rFonts w:cs="Calibri"/>
          <w:sz w:val="22"/>
          <w:szCs w:val="22"/>
        </w:rPr>
        <w:t>Award will be applied. We will also ensure employees’ are afforded procedural fairness and termination is not harsh, unjust or unreasonable.</w:t>
      </w:r>
    </w:p>
    <w:p w14:paraId="3C34B443" w14:textId="77777777" w:rsidR="008962FE" w:rsidRPr="008150C5" w:rsidRDefault="008962FE" w:rsidP="008962FE">
      <w:pPr>
        <w:pStyle w:val="bulleteditems"/>
        <w:numPr>
          <w:ilvl w:val="0"/>
          <w:numId w:val="0"/>
        </w:numPr>
        <w:spacing w:line="280" w:lineRule="exact"/>
        <w:rPr>
          <w:rFonts w:cs="Calibri"/>
          <w:sz w:val="22"/>
          <w:szCs w:val="22"/>
        </w:rPr>
      </w:pPr>
    </w:p>
    <w:p w14:paraId="4CF450CC" w14:textId="77777777" w:rsidR="00C13162" w:rsidRPr="008150C5" w:rsidRDefault="008962FE" w:rsidP="005070B5">
      <w:pPr>
        <w:pStyle w:val="bulleteditems"/>
        <w:numPr>
          <w:ilvl w:val="0"/>
          <w:numId w:val="0"/>
        </w:numPr>
        <w:spacing w:line="280" w:lineRule="exact"/>
        <w:rPr>
          <w:rFonts w:cs="Calibri"/>
          <w:b/>
          <w:bCs/>
          <w:sz w:val="22"/>
          <w:szCs w:val="22"/>
        </w:rPr>
      </w:pPr>
      <w:r w:rsidRPr="008150C5">
        <w:rPr>
          <w:rFonts w:cs="Calibri"/>
          <w:sz w:val="22"/>
          <w:szCs w:val="22"/>
        </w:rPr>
        <w:t>S</w:t>
      </w:r>
      <w:r w:rsidR="00B57E39" w:rsidRPr="008150C5">
        <w:rPr>
          <w:rFonts w:cs="Calibri"/>
          <w:sz w:val="22"/>
          <w:szCs w:val="22"/>
        </w:rPr>
        <w:t xml:space="preserve">taff may be dismissed for </w:t>
      </w:r>
      <w:r w:rsidR="00CD6361" w:rsidRPr="008150C5">
        <w:rPr>
          <w:rFonts w:cs="Calibri"/>
          <w:sz w:val="22"/>
          <w:szCs w:val="22"/>
        </w:rPr>
        <w:t xml:space="preserve">serious and continued </w:t>
      </w:r>
      <w:r w:rsidR="00BB2AD1" w:rsidRPr="008150C5">
        <w:rPr>
          <w:rFonts w:cs="Calibri"/>
          <w:sz w:val="22"/>
          <w:szCs w:val="22"/>
        </w:rPr>
        <w:t>breach</w:t>
      </w:r>
      <w:r w:rsidR="00CD6361" w:rsidRPr="008150C5">
        <w:rPr>
          <w:rFonts w:cs="Calibri"/>
          <w:sz w:val="22"/>
          <w:szCs w:val="22"/>
        </w:rPr>
        <w:t>es of</w:t>
      </w:r>
      <w:r w:rsidR="00B57E39" w:rsidRPr="008150C5">
        <w:rPr>
          <w:rFonts w:cs="Calibri"/>
          <w:sz w:val="22"/>
          <w:szCs w:val="22"/>
        </w:rPr>
        <w:t xml:space="preserve"> any of </w:t>
      </w:r>
      <w:r w:rsidRPr="008150C5">
        <w:rPr>
          <w:rFonts w:cs="Calibri"/>
          <w:sz w:val="22"/>
          <w:szCs w:val="22"/>
        </w:rPr>
        <w:t>our</w:t>
      </w:r>
      <w:r w:rsidR="00B57E39" w:rsidRPr="008150C5">
        <w:rPr>
          <w:rFonts w:cs="Calibri"/>
          <w:sz w:val="22"/>
          <w:szCs w:val="22"/>
        </w:rPr>
        <w:t xml:space="preserve"> </w:t>
      </w:r>
      <w:r w:rsidR="00CD6361" w:rsidRPr="008150C5">
        <w:rPr>
          <w:rFonts w:cs="Calibri"/>
          <w:sz w:val="22"/>
          <w:szCs w:val="22"/>
        </w:rPr>
        <w:t>P</w:t>
      </w:r>
      <w:r w:rsidR="00B57E39" w:rsidRPr="008150C5">
        <w:rPr>
          <w:rFonts w:cs="Calibri"/>
          <w:sz w:val="22"/>
          <w:szCs w:val="22"/>
        </w:rPr>
        <w:t>olicies</w:t>
      </w:r>
      <w:r w:rsidR="00CD6361" w:rsidRPr="008150C5">
        <w:rPr>
          <w:rFonts w:cs="Calibri"/>
          <w:sz w:val="22"/>
          <w:szCs w:val="22"/>
        </w:rPr>
        <w:t xml:space="preserve"> and Procedures</w:t>
      </w:r>
      <w:r w:rsidR="00B57E39" w:rsidRPr="008150C5">
        <w:rPr>
          <w:rFonts w:cs="Calibri"/>
          <w:sz w:val="22"/>
          <w:szCs w:val="22"/>
        </w:rPr>
        <w:t xml:space="preserve">. Dismissal will be instant for </w:t>
      </w:r>
      <w:r w:rsidR="00CD6361" w:rsidRPr="008150C5">
        <w:rPr>
          <w:rFonts w:cs="Calibri"/>
          <w:sz w:val="22"/>
          <w:szCs w:val="22"/>
        </w:rPr>
        <w:t xml:space="preserve">Serious Misconduct which includes actions that cause or could cause serious and imminent risk to the health, wellbeing and safety of children, staff and families, or the </w:t>
      </w:r>
      <w:r w:rsidR="00615AA8" w:rsidRPr="008150C5">
        <w:rPr>
          <w:rFonts w:cs="Calibri"/>
          <w:sz w:val="22"/>
          <w:szCs w:val="22"/>
        </w:rPr>
        <w:t xml:space="preserve">reputation of the </w:t>
      </w:r>
      <w:r w:rsidR="00CD6361" w:rsidRPr="008150C5">
        <w:rPr>
          <w:rFonts w:cs="Calibri"/>
          <w:sz w:val="22"/>
          <w:szCs w:val="22"/>
        </w:rPr>
        <w:t>Business</w:t>
      </w:r>
      <w:r w:rsidR="00615AA8" w:rsidRPr="008150C5">
        <w:rPr>
          <w:rFonts w:cs="Calibri"/>
          <w:sz w:val="22"/>
          <w:szCs w:val="22"/>
        </w:rPr>
        <w:t xml:space="preserve">. Serious misconduct also includes theft, fraud, assault (including assault of children) or refusing to carry out a lawful and reasonable direction. </w:t>
      </w:r>
    </w:p>
    <w:bookmarkEnd w:id="27"/>
    <w:p w14:paraId="53CC6F82" w14:textId="77777777" w:rsidR="008962FE" w:rsidRPr="008150C5" w:rsidRDefault="008962FE" w:rsidP="005070B5">
      <w:pPr>
        <w:pStyle w:val="bulleteditems"/>
        <w:numPr>
          <w:ilvl w:val="0"/>
          <w:numId w:val="0"/>
        </w:numPr>
        <w:spacing w:line="280" w:lineRule="exact"/>
        <w:rPr>
          <w:rFonts w:cs="Calibri"/>
          <w:b/>
          <w:bCs/>
          <w:sz w:val="22"/>
          <w:szCs w:val="22"/>
        </w:rPr>
      </w:pPr>
    </w:p>
    <w:p w14:paraId="64DEC06A" w14:textId="77777777" w:rsidR="00B57E39" w:rsidRPr="008150C5" w:rsidRDefault="00B57E39" w:rsidP="00C3697F">
      <w:pPr>
        <w:pStyle w:val="Heading2"/>
      </w:pPr>
      <w:bookmarkStart w:id="28" w:name="_Toc91070899"/>
      <w:r w:rsidRPr="008150C5">
        <w:t>Equal Opportunity</w:t>
      </w:r>
      <w:bookmarkEnd w:id="28"/>
    </w:p>
    <w:p w14:paraId="50889BD1" w14:textId="77777777" w:rsidR="00B57E39" w:rsidRPr="008150C5" w:rsidRDefault="00B57E39" w:rsidP="00645C00">
      <w:pPr>
        <w:pStyle w:val="bulleteditems"/>
        <w:numPr>
          <w:ilvl w:val="0"/>
          <w:numId w:val="0"/>
        </w:numPr>
        <w:spacing w:line="280" w:lineRule="exact"/>
        <w:rPr>
          <w:rFonts w:cs="Calibri"/>
          <w:sz w:val="22"/>
          <w:szCs w:val="22"/>
        </w:rPr>
      </w:pPr>
      <w:r w:rsidRPr="008150C5">
        <w:rPr>
          <w:rFonts w:cs="Calibri"/>
          <w:sz w:val="22"/>
          <w:szCs w:val="22"/>
        </w:rPr>
        <w:t>The centre is an equal opportunity employer. In accordance with Federal and State Laws, recruitment, promotion and evaluation of employees occurs without regard to race, age, religious beliefs, marital status, membership of an ethnic or racial minority group, or sexual preference.</w:t>
      </w:r>
    </w:p>
    <w:p w14:paraId="23CE7DB0" w14:textId="77777777" w:rsidR="007E5EDA" w:rsidRPr="008150C5" w:rsidRDefault="007E5EDA" w:rsidP="005070B5">
      <w:pPr>
        <w:pStyle w:val="BodyText"/>
        <w:spacing w:line="280" w:lineRule="exact"/>
        <w:rPr>
          <w:rFonts w:ascii="Calibri" w:hAnsi="Calibri" w:cs="Calibri"/>
          <w:b/>
          <w:sz w:val="22"/>
          <w:szCs w:val="22"/>
        </w:rPr>
      </w:pPr>
    </w:p>
    <w:p w14:paraId="43B89DD5" w14:textId="77777777" w:rsidR="00B57E39" w:rsidRPr="008150C5" w:rsidRDefault="00B57E39" w:rsidP="0038209D">
      <w:pPr>
        <w:pStyle w:val="Heading1"/>
      </w:pPr>
      <w:bookmarkStart w:id="29" w:name="_Toc91070900"/>
      <w:r w:rsidRPr="008150C5">
        <w:t>7.</w:t>
      </w:r>
      <w:r w:rsidR="00C13162" w:rsidRPr="008150C5">
        <w:t xml:space="preserve"> </w:t>
      </w:r>
      <w:r w:rsidRPr="008150C5">
        <w:t>V</w:t>
      </w:r>
      <w:r w:rsidR="00C13162" w:rsidRPr="008150C5">
        <w:t>isitor</w:t>
      </w:r>
      <w:r w:rsidR="00E841C4" w:rsidRPr="008150C5">
        <w:t>s</w:t>
      </w:r>
      <w:r w:rsidR="00C13162" w:rsidRPr="008150C5">
        <w:t>, Students and Volunteers</w:t>
      </w:r>
      <w:bookmarkEnd w:id="29"/>
    </w:p>
    <w:p w14:paraId="1C8BC681" w14:textId="77777777" w:rsidR="00B57E39" w:rsidRPr="008150C5" w:rsidRDefault="00B57E39" w:rsidP="005070B5">
      <w:pPr>
        <w:spacing w:line="280" w:lineRule="exact"/>
        <w:rPr>
          <w:rFonts w:cs="Calibri"/>
          <w:szCs w:val="22"/>
        </w:rPr>
      </w:pPr>
    </w:p>
    <w:p w14:paraId="394AF956" w14:textId="77777777" w:rsidR="00E77930" w:rsidRPr="008150C5" w:rsidRDefault="00B57E39" w:rsidP="005070B5">
      <w:pPr>
        <w:spacing w:line="280" w:lineRule="exact"/>
        <w:rPr>
          <w:rFonts w:cs="Calibri"/>
          <w:szCs w:val="22"/>
        </w:rPr>
      </w:pPr>
      <w:r w:rsidRPr="008150C5">
        <w:rPr>
          <w:rFonts w:cs="Calibri"/>
          <w:szCs w:val="22"/>
        </w:rPr>
        <w:t xml:space="preserve">Visitors, students and volunteers are part of our involvement with the wider community. They </w:t>
      </w:r>
      <w:r w:rsidR="003D7895" w:rsidRPr="008150C5">
        <w:rPr>
          <w:rFonts w:cs="Calibri"/>
          <w:szCs w:val="22"/>
        </w:rPr>
        <w:t>must</w:t>
      </w:r>
      <w:r w:rsidRPr="008150C5">
        <w:rPr>
          <w:rFonts w:cs="Calibri"/>
          <w:szCs w:val="22"/>
        </w:rPr>
        <w:t xml:space="preserve"> adhere to </w:t>
      </w:r>
      <w:r w:rsidR="00BC7335" w:rsidRPr="008150C5">
        <w:rPr>
          <w:rFonts w:cs="Calibri"/>
          <w:szCs w:val="22"/>
        </w:rPr>
        <w:t>our</w:t>
      </w:r>
      <w:r w:rsidRPr="008150C5">
        <w:rPr>
          <w:rFonts w:cs="Calibri"/>
          <w:szCs w:val="22"/>
        </w:rPr>
        <w:t xml:space="preserve"> </w:t>
      </w:r>
      <w:r w:rsidR="00615AA8" w:rsidRPr="008150C5">
        <w:rPr>
          <w:rFonts w:cs="Calibri"/>
          <w:szCs w:val="22"/>
        </w:rPr>
        <w:t>P</w:t>
      </w:r>
      <w:r w:rsidRPr="008150C5">
        <w:rPr>
          <w:rFonts w:cs="Calibri"/>
          <w:szCs w:val="22"/>
        </w:rPr>
        <w:t xml:space="preserve">olicies and </w:t>
      </w:r>
      <w:r w:rsidR="00615AA8" w:rsidRPr="008150C5">
        <w:rPr>
          <w:rFonts w:cs="Calibri"/>
          <w:szCs w:val="22"/>
        </w:rPr>
        <w:t>P</w:t>
      </w:r>
      <w:r w:rsidRPr="008150C5">
        <w:rPr>
          <w:rFonts w:cs="Calibri"/>
          <w:szCs w:val="22"/>
        </w:rPr>
        <w:t xml:space="preserve">rocedures when attending the centre. </w:t>
      </w:r>
      <w:r w:rsidR="003D7895" w:rsidRPr="008150C5">
        <w:rPr>
          <w:rFonts w:cs="Calibri"/>
          <w:szCs w:val="22"/>
        </w:rPr>
        <w:t xml:space="preserve">All staff </w:t>
      </w:r>
      <w:r w:rsidR="00AD75AD" w:rsidRPr="008150C5">
        <w:rPr>
          <w:rFonts w:cs="Calibri"/>
          <w:szCs w:val="22"/>
        </w:rPr>
        <w:t>must ensure they role model appropriate behaviour and practices at all times</w:t>
      </w:r>
      <w:r w:rsidR="00BB2AD1" w:rsidRPr="008150C5">
        <w:rPr>
          <w:rFonts w:cs="Calibri"/>
          <w:szCs w:val="22"/>
        </w:rPr>
        <w:t xml:space="preserve"> and provide guidance where necessary</w:t>
      </w:r>
      <w:r w:rsidR="00AD75AD" w:rsidRPr="008150C5">
        <w:rPr>
          <w:rFonts w:cs="Calibri"/>
          <w:szCs w:val="22"/>
        </w:rPr>
        <w:t xml:space="preserve">. </w:t>
      </w:r>
    </w:p>
    <w:p w14:paraId="0C4C341C" w14:textId="77777777" w:rsidR="00E77930" w:rsidRPr="008150C5" w:rsidRDefault="00E77930" w:rsidP="005070B5">
      <w:pPr>
        <w:spacing w:line="280" w:lineRule="exact"/>
        <w:rPr>
          <w:rFonts w:cs="Calibri"/>
          <w:szCs w:val="22"/>
        </w:rPr>
      </w:pPr>
    </w:p>
    <w:p w14:paraId="6277BDCF" w14:textId="77777777" w:rsidR="00B57E39" w:rsidRPr="008150C5" w:rsidRDefault="00A42C34" w:rsidP="005070B5">
      <w:pPr>
        <w:spacing w:line="280" w:lineRule="exact"/>
        <w:rPr>
          <w:rFonts w:cs="Calibri"/>
          <w:b/>
          <w:bCs/>
          <w:szCs w:val="22"/>
          <w:lang w:eastAsia="en-AU"/>
        </w:rPr>
      </w:pPr>
      <w:r w:rsidRPr="008150C5">
        <w:rPr>
          <w:rFonts w:cs="Calibri"/>
          <w:b/>
          <w:bCs/>
          <w:szCs w:val="22"/>
        </w:rPr>
        <w:t>Visitors, staff and students must always be supervised by educators or staff.</w:t>
      </w:r>
    </w:p>
    <w:p w14:paraId="355B03A2" w14:textId="77777777" w:rsidR="00456381" w:rsidRPr="008150C5" w:rsidRDefault="00456381" w:rsidP="005070B5">
      <w:pPr>
        <w:pStyle w:val="bulleteditems"/>
        <w:numPr>
          <w:ilvl w:val="0"/>
          <w:numId w:val="0"/>
        </w:numPr>
        <w:spacing w:line="280" w:lineRule="exact"/>
        <w:rPr>
          <w:rFonts w:cs="Calibri"/>
          <w:sz w:val="22"/>
          <w:szCs w:val="22"/>
        </w:rPr>
      </w:pPr>
    </w:p>
    <w:p w14:paraId="3726137C" w14:textId="77777777" w:rsidR="00B57E39" w:rsidRPr="008150C5" w:rsidRDefault="00B57E39" w:rsidP="0038209D">
      <w:pPr>
        <w:pStyle w:val="Heading1"/>
      </w:pPr>
      <w:bookmarkStart w:id="30" w:name="_Toc91070901"/>
      <w:r w:rsidRPr="008150C5">
        <w:t>8. Professionalism</w:t>
      </w:r>
      <w:bookmarkEnd w:id="30"/>
    </w:p>
    <w:p w14:paraId="4AC65BCE" w14:textId="77777777" w:rsidR="00B57E39" w:rsidRPr="008150C5" w:rsidRDefault="00B57E39" w:rsidP="005070B5">
      <w:pPr>
        <w:spacing w:line="280" w:lineRule="exact"/>
        <w:rPr>
          <w:rFonts w:cs="Calibri"/>
          <w:szCs w:val="22"/>
        </w:rPr>
      </w:pPr>
    </w:p>
    <w:p w14:paraId="36BCCCEC" w14:textId="77777777" w:rsidR="00B57E39" w:rsidRPr="008150C5" w:rsidRDefault="009F455E" w:rsidP="005070B5">
      <w:pPr>
        <w:pStyle w:val="BodyText2"/>
        <w:spacing w:line="280" w:lineRule="exact"/>
        <w:rPr>
          <w:rFonts w:cs="Calibri"/>
          <w:szCs w:val="22"/>
        </w:rPr>
      </w:pPr>
      <w:r w:rsidRPr="008150C5">
        <w:rPr>
          <w:rFonts w:cs="Calibri"/>
          <w:szCs w:val="22"/>
        </w:rPr>
        <w:t>Our service</w:t>
      </w:r>
      <w:r w:rsidR="00B57E39" w:rsidRPr="008150C5">
        <w:rPr>
          <w:rFonts w:cs="Calibri"/>
          <w:szCs w:val="22"/>
        </w:rPr>
        <w:t xml:space="preserve"> always striv</w:t>
      </w:r>
      <w:r w:rsidR="007D5924" w:rsidRPr="008150C5">
        <w:rPr>
          <w:rFonts w:cs="Calibri"/>
          <w:szCs w:val="22"/>
        </w:rPr>
        <w:t>es</w:t>
      </w:r>
      <w:r w:rsidR="00B57E39" w:rsidRPr="008150C5">
        <w:rPr>
          <w:rFonts w:cs="Calibri"/>
          <w:szCs w:val="22"/>
        </w:rPr>
        <w:t xml:space="preserve"> to achieve a high level of professionalism. It is expected that staff </w:t>
      </w:r>
      <w:r w:rsidRPr="008150C5">
        <w:rPr>
          <w:rFonts w:cs="Calibri"/>
          <w:szCs w:val="22"/>
        </w:rPr>
        <w:t xml:space="preserve">and educators </w:t>
      </w:r>
      <w:r w:rsidR="00B57E39" w:rsidRPr="008150C5">
        <w:rPr>
          <w:rFonts w:cs="Calibri"/>
          <w:szCs w:val="22"/>
        </w:rPr>
        <w:t xml:space="preserve">conduct themselves in a professional manner at all times with the children, parents, </w:t>
      </w:r>
      <w:r w:rsidRPr="008150C5">
        <w:rPr>
          <w:rFonts w:cs="Calibri"/>
          <w:szCs w:val="22"/>
        </w:rPr>
        <w:t xml:space="preserve">other </w:t>
      </w:r>
      <w:r w:rsidR="00B57E39" w:rsidRPr="008150C5">
        <w:rPr>
          <w:rFonts w:cs="Calibri"/>
          <w:szCs w:val="22"/>
        </w:rPr>
        <w:t>staff and community members.</w:t>
      </w:r>
    </w:p>
    <w:p w14:paraId="040E4078" w14:textId="2ABE9356" w:rsidR="00B57E39" w:rsidRPr="008150C5" w:rsidRDefault="00B57E39" w:rsidP="005070B5">
      <w:pPr>
        <w:spacing w:line="280" w:lineRule="exact"/>
        <w:rPr>
          <w:rFonts w:cs="Calibri"/>
          <w:szCs w:val="22"/>
        </w:rPr>
      </w:pPr>
      <w:r w:rsidRPr="008150C5">
        <w:rPr>
          <w:rFonts w:cs="Calibri"/>
          <w:szCs w:val="22"/>
        </w:rPr>
        <w:t xml:space="preserve">Displaying a professional image to our parents and community members involves </w:t>
      </w:r>
      <w:r w:rsidR="009F455E" w:rsidRPr="008150C5">
        <w:rPr>
          <w:rFonts w:cs="Calibri"/>
          <w:szCs w:val="22"/>
        </w:rPr>
        <w:t xml:space="preserve">things like </w:t>
      </w:r>
      <w:r w:rsidRPr="008150C5">
        <w:rPr>
          <w:rFonts w:cs="Calibri"/>
          <w:szCs w:val="22"/>
        </w:rPr>
        <w:t>confidential</w:t>
      </w:r>
      <w:r w:rsidR="009F455E" w:rsidRPr="008150C5">
        <w:rPr>
          <w:rFonts w:cs="Calibri"/>
          <w:szCs w:val="22"/>
        </w:rPr>
        <w:t>ity and privacy</w:t>
      </w:r>
      <w:r w:rsidRPr="008150C5">
        <w:rPr>
          <w:rFonts w:cs="Calibri"/>
          <w:szCs w:val="22"/>
        </w:rPr>
        <w:t xml:space="preserve">, dressing </w:t>
      </w:r>
      <w:r w:rsidR="009F455E" w:rsidRPr="008150C5">
        <w:rPr>
          <w:rFonts w:cs="Calibri"/>
          <w:szCs w:val="22"/>
        </w:rPr>
        <w:t>appropriately</w:t>
      </w:r>
      <w:r w:rsidRPr="008150C5">
        <w:rPr>
          <w:rFonts w:cs="Calibri"/>
          <w:szCs w:val="22"/>
        </w:rPr>
        <w:t>, using correct language</w:t>
      </w:r>
      <w:r w:rsidR="0051492E" w:rsidRPr="008150C5">
        <w:rPr>
          <w:rFonts w:cs="Calibri"/>
          <w:szCs w:val="22"/>
        </w:rPr>
        <w:t>,</w:t>
      </w:r>
      <w:r w:rsidRPr="008150C5">
        <w:rPr>
          <w:rFonts w:cs="Calibri"/>
          <w:szCs w:val="22"/>
        </w:rPr>
        <w:t xml:space="preserve"> evaluating </w:t>
      </w:r>
      <w:r w:rsidR="009F455E" w:rsidRPr="008150C5">
        <w:rPr>
          <w:rFonts w:cs="Calibri"/>
          <w:szCs w:val="22"/>
        </w:rPr>
        <w:t xml:space="preserve">and reflecting on your </w:t>
      </w:r>
      <w:r w:rsidRPr="008150C5">
        <w:rPr>
          <w:rFonts w:cs="Calibri"/>
          <w:szCs w:val="22"/>
        </w:rPr>
        <w:t>own performance</w:t>
      </w:r>
      <w:r w:rsidR="009F455E" w:rsidRPr="008150C5">
        <w:rPr>
          <w:rFonts w:cs="Calibri"/>
          <w:szCs w:val="22"/>
        </w:rPr>
        <w:t xml:space="preserve"> and educational strategies</w:t>
      </w:r>
      <w:r w:rsidRPr="008150C5">
        <w:rPr>
          <w:rFonts w:cs="Calibri"/>
          <w:szCs w:val="22"/>
        </w:rPr>
        <w:t xml:space="preserve">, attending </w:t>
      </w:r>
      <w:r w:rsidR="009F455E" w:rsidRPr="008150C5">
        <w:rPr>
          <w:rFonts w:cs="Calibri"/>
          <w:szCs w:val="22"/>
        </w:rPr>
        <w:t xml:space="preserve">professional development activities like </w:t>
      </w:r>
      <w:r w:rsidRPr="008150C5">
        <w:rPr>
          <w:rFonts w:cs="Calibri"/>
          <w:szCs w:val="22"/>
        </w:rPr>
        <w:t xml:space="preserve">workshops and seminars to increase </w:t>
      </w:r>
      <w:r w:rsidR="009F455E" w:rsidRPr="008150C5">
        <w:rPr>
          <w:rFonts w:cs="Calibri"/>
          <w:szCs w:val="22"/>
        </w:rPr>
        <w:t>y</w:t>
      </w:r>
      <w:r w:rsidRPr="008150C5">
        <w:rPr>
          <w:rFonts w:cs="Calibri"/>
          <w:szCs w:val="22"/>
        </w:rPr>
        <w:t>our knowledge base, as well as creating an aesthetically pleasing and professional environment for our children.</w:t>
      </w:r>
      <w:r w:rsidR="00BB2AD1" w:rsidRPr="008150C5">
        <w:rPr>
          <w:rFonts w:cs="Calibri"/>
          <w:szCs w:val="22"/>
        </w:rPr>
        <w:t xml:space="preserve"> Please review our </w:t>
      </w:r>
      <w:r w:rsidR="00BB2AD1" w:rsidRPr="008150C5">
        <w:rPr>
          <w:rFonts w:cs="Calibri"/>
          <w:color w:val="FF0000"/>
          <w:szCs w:val="22"/>
        </w:rPr>
        <w:t>Code of Conduct</w:t>
      </w:r>
      <w:r w:rsidR="00BB2AD1" w:rsidRPr="008150C5">
        <w:rPr>
          <w:rFonts w:cs="Calibri"/>
          <w:szCs w:val="22"/>
        </w:rPr>
        <w:t xml:space="preserve"> which all staff must comply with.</w:t>
      </w:r>
    </w:p>
    <w:p w14:paraId="31CC010E" w14:textId="77777777" w:rsidR="00C13162" w:rsidRPr="008150C5" w:rsidRDefault="00C13162" w:rsidP="005070B5">
      <w:pPr>
        <w:pStyle w:val="bulleteditems"/>
        <w:numPr>
          <w:ilvl w:val="0"/>
          <w:numId w:val="0"/>
        </w:numPr>
        <w:spacing w:line="280" w:lineRule="exact"/>
        <w:rPr>
          <w:rFonts w:cs="Calibri"/>
          <w:b/>
          <w:bCs/>
          <w:sz w:val="22"/>
          <w:szCs w:val="22"/>
        </w:rPr>
      </w:pPr>
    </w:p>
    <w:p w14:paraId="7A51382B" w14:textId="779FEEF9" w:rsidR="00151D68" w:rsidRPr="008150C5" w:rsidRDefault="00151D68" w:rsidP="0038209D">
      <w:pPr>
        <w:pStyle w:val="Heading2"/>
      </w:pPr>
      <w:bookmarkStart w:id="31" w:name="_Toc91070902"/>
      <w:r w:rsidRPr="008150C5">
        <w:lastRenderedPageBreak/>
        <w:t>Code of Conduct</w:t>
      </w:r>
      <w:bookmarkEnd w:id="31"/>
      <w:r w:rsidRPr="008150C5">
        <w:t xml:space="preserve"> </w:t>
      </w:r>
    </w:p>
    <w:p w14:paraId="18E4D1C5" w14:textId="77777777" w:rsidR="00151D68" w:rsidRPr="008150C5" w:rsidRDefault="00151D68" w:rsidP="00151D68">
      <w:pPr>
        <w:spacing w:line="280" w:lineRule="exact"/>
        <w:rPr>
          <w:rFonts w:cs="Calibri"/>
          <w:color w:val="FF0000"/>
          <w:szCs w:val="22"/>
        </w:rPr>
      </w:pPr>
      <w:r w:rsidRPr="008150C5">
        <w:rPr>
          <w:rFonts w:cs="Calibri"/>
          <w:color w:val="FF0000"/>
          <w:szCs w:val="22"/>
        </w:rPr>
        <w:t xml:space="preserve">We expect all staff, students and volunteers to comply with our Code of Conduct at all times. We also adhere to the Code of Conduct Ethics published by Early Childhood Australia. Copies are provided in this folder. </w:t>
      </w:r>
    </w:p>
    <w:p w14:paraId="1D5027B1" w14:textId="77777777" w:rsidR="00151D68" w:rsidRPr="008150C5" w:rsidRDefault="00151D68" w:rsidP="005070B5">
      <w:pPr>
        <w:pStyle w:val="bulleteditems"/>
        <w:numPr>
          <w:ilvl w:val="0"/>
          <w:numId w:val="0"/>
        </w:numPr>
        <w:spacing w:line="280" w:lineRule="exact"/>
        <w:rPr>
          <w:rFonts w:cs="Calibri"/>
          <w:b/>
          <w:bCs/>
          <w:sz w:val="22"/>
          <w:szCs w:val="22"/>
        </w:rPr>
      </w:pPr>
    </w:p>
    <w:p w14:paraId="270F82D3" w14:textId="77777777" w:rsidR="00B57E39" w:rsidRPr="008150C5" w:rsidRDefault="00C13162" w:rsidP="0038209D">
      <w:pPr>
        <w:pStyle w:val="Heading2"/>
      </w:pPr>
      <w:bookmarkStart w:id="32" w:name="_Toc91070903"/>
      <w:r w:rsidRPr="0038209D">
        <w:t>Confidentiality</w:t>
      </w:r>
      <w:bookmarkEnd w:id="32"/>
    </w:p>
    <w:p w14:paraId="2B090F42" w14:textId="030F006A" w:rsidR="002B07B7" w:rsidRPr="008150C5" w:rsidRDefault="00B57E39" w:rsidP="002B07B7">
      <w:pPr>
        <w:pStyle w:val="bulleteditems"/>
        <w:numPr>
          <w:ilvl w:val="0"/>
          <w:numId w:val="0"/>
        </w:numPr>
        <w:tabs>
          <w:tab w:val="left" w:pos="720"/>
        </w:tabs>
        <w:spacing w:line="280" w:lineRule="exact"/>
        <w:rPr>
          <w:rFonts w:cs="Calibri"/>
          <w:color w:val="FF0000"/>
          <w:sz w:val="22"/>
          <w:szCs w:val="22"/>
        </w:rPr>
      </w:pPr>
      <w:r w:rsidRPr="008150C5">
        <w:rPr>
          <w:rFonts w:cs="Calibri"/>
          <w:sz w:val="22"/>
          <w:szCs w:val="22"/>
        </w:rPr>
        <w:t xml:space="preserve">Please read </w:t>
      </w:r>
      <w:r w:rsidR="009F455E" w:rsidRPr="008150C5">
        <w:rPr>
          <w:rFonts w:cs="Calibri"/>
          <w:sz w:val="22"/>
          <w:szCs w:val="22"/>
        </w:rPr>
        <w:t>our</w:t>
      </w:r>
      <w:r w:rsidRPr="008150C5">
        <w:rPr>
          <w:rFonts w:cs="Calibri"/>
          <w:sz w:val="22"/>
          <w:szCs w:val="22"/>
        </w:rPr>
        <w:t xml:space="preserve"> </w:t>
      </w:r>
      <w:r w:rsidR="009F455E" w:rsidRPr="008150C5">
        <w:rPr>
          <w:rFonts w:cs="Calibri"/>
          <w:sz w:val="22"/>
          <w:szCs w:val="22"/>
        </w:rPr>
        <w:t>Privacy</w:t>
      </w:r>
      <w:r w:rsidR="00BB2AD1" w:rsidRPr="008150C5">
        <w:rPr>
          <w:rFonts w:cs="Calibri"/>
          <w:sz w:val="22"/>
          <w:szCs w:val="22"/>
        </w:rPr>
        <w:t xml:space="preserve"> and </w:t>
      </w:r>
      <w:r w:rsidR="009F455E" w:rsidRPr="008150C5">
        <w:rPr>
          <w:rFonts w:cs="Calibri"/>
          <w:sz w:val="22"/>
          <w:szCs w:val="22"/>
        </w:rPr>
        <w:t>C</w:t>
      </w:r>
      <w:r w:rsidR="00BB2AD1" w:rsidRPr="008150C5">
        <w:rPr>
          <w:rFonts w:cs="Calibri"/>
          <w:sz w:val="22"/>
          <w:szCs w:val="22"/>
        </w:rPr>
        <w:t>onfidentiality P</w:t>
      </w:r>
      <w:r w:rsidRPr="008150C5">
        <w:rPr>
          <w:rFonts w:cs="Calibri"/>
          <w:sz w:val="22"/>
          <w:szCs w:val="22"/>
        </w:rPr>
        <w:t xml:space="preserve">olicy. </w:t>
      </w:r>
      <w:r w:rsidRPr="008150C5">
        <w:rPr>
          <w:rFonts w:cs="Calibri"/>
          <w:color w:val="FF0000"/>
          <w:sz w:val="22"/>
          <w:szCs w:val="22"/>
        </w:rPr>
        <w:t>There is a copy in this folder and you have also been provided with a copy in your employment package.</w:t>
      </w:r>
      <w:r w:rsidRPr="008150C5">
        <w:rPr>
          <w:rFonts w:cs="Calibri"/>
          <w:sz w:val="22"/>
          <w:szCs w:val="22"/>
        </w:rPr>
        <w:t xml:space="preserve"> You will be asked to sign a confidentiality agreement if you have not </w:t>
      </w:r>
      <w:r w:rsidR="00BB2AD1" w:rsidRPr="008150C5">
        <w:rPr>
          <w:rFonts w:cs="Calibri"/>
          <w:sz w:val="22"/>
          <w:szCs w:val="22"/>
        </w:rPr>
        <w:t xml:space="preserve">done so </w:t>
      </w:r>
      <w:r w:rsidRPr="008150C5">
        <w:rPr>
          <w:rFonts w:cs="Calibri"/>
          <w:sz w:val="22"/>
          <w:szCs w:val="22"/>
        </w:rPr>
        <w:t>already.</w:t>
      </w:r>
      <w:r w:rsidR="002B07B7" w:rsidRPr="008150C5">
        <w:rPr>
          <w:rFonts w:cs="Calibri"/>
          <w:sz w:val="22"/>
          <w:szCs w:val="22"/>
        </w:rPr>
        <w:t xml:space="preserve"> </w:t>
      </w:r>
      <w:bookmarkStart w:id="33" w:name="_Hlk91065623"/>
      <w:r w:rsidR="002B07B7" w:rsidRPr="008150C5">
        <w:rPr>
          <w:rFonts w:cs="Calibri"/>
          <w:sz w:val="22"/>
          <w:szCs w:val="22"/>
        </w:rPr>
        <w:t xml:space="preserve">Please note staff must not give out the phone number of any staff member or family without prior permission from that person. This is a matter of both courtesy and confidentiality. </w:t>
      </w:r>
    </w:p>
    <w:bookmarkEnd w:id="33"/>
    <w:p w14:paraId="191AA41C" w14:textId="159B1C10" w:rsidR="00B57E39" w:rsidRPr="008150C5" w:rsidRDefault="00B57E39" w:rsidP="005070B5">
      <w:pPr>
        <w:spacing w:line="280" w:lineRule="exact"/>
        <w:rPr>
          <w:rFonts w:cs="Calibri"/>
          <w:szCs w:val="22"/>
        </w:rPr>
      </w:pPr>
    </w:p>
    <w:p w14:paraId="2EC44CCC" w14:textId="77777777" w:rsidR="00B57E39" w:rsidRPr="008150C5" w:rsidRDefault="0023425D" w:rsidP="0038209D">
      <w:pPr>
        <w:pStyle w:val="Heading2"/>
      </w:pPr>
      <w:bookmarkStart w:id="34" w:name="_Toc91070904"/>
      <w:r w:rsidRPr="008150C5">
        <w:t>Tobacco, Drugs and Alcohol</w:t>
      </w:r>
      <w:bookmarkEnd w:id="34"/>
    </w:p>
    <w:p w14:paraId="3BC30121" w14:textId="77777777" w:rsidR="00934548" w:rsidRPr="008150C5" w:rsidRDefault="00934548" w:rsidP="00934548">
      <w:pPr>
        <w:spacing w:line="280" w:lineRule="exact"/>
        <w:rPr>
          <w:rFonts w:cs="Calibri"/>
          <w:bCs/>
          <w:szCs w:val="22"/>
          <w:lang w:eastAsia="en-AU"/>
        </w:rPr>
      </w:pPr>
      <w:r w:rsidRPr="008150C5">
        <w:rPr>
          <w:rFonts w:cs="Calibri"/>
          <w:bCs/>
          <w:szCs w:val="22"/>
        </w:rPr>
        <w:t xml:space="preserve">Smoking and the consumption of illicit drugs is prohibited at all times on the service premises, including on </w:t>
      </w:r>
      <w:r w:rsidRPr="008150C5">
        <w:rPr>
          <w:rFonts w:cs="Calibri"/>
          <w:bCs/>
          <w:szCs w:val="22"/>
          <w:lang w:eastAsia="en-AU"/>
        </w:rPr>
        <w:t>the Centre’s</w:t>
      </w:r>
      <w:r w:rsidRPr="008150C5">
        <w:rPr>
          <w:rFonts w:cs="Calibri"/>
          <w:bCs/>
          <w:szCs w:val="22"/>
        </w:rPr>
        <w:t xml:space="preserve"> grounds, car park and during excursions. Alcohol may be consumed outside operating hours and business activities, for example at social functions, if children are not present.  Please refer to the Tobacco, Drug and Alcohol Policy for more information. </w:t>
      </w:r>
    </w:p>
    <w:p w14:paraId="430F32B8" w14:textId="77777777" w:rsidR="005070B5" w:rsidRPr="008150C5" w:rsidRDefault="005070B5" w:rsidP="005070B5">
      <w:pPr>
        <w:pStyle w:val="bulleteditems"/>
        <w:numPr>
          <w:ilvl w:val="0"/>
          <w:numId w:val="0"/>
        </w:numPr>
        <w:spacing w:line="280" w:lineRule="exact"/>
        <w:rPr>
          <w:rFonts w:cs="Calibri"/>
          <w:b/>
          <w:bCs/>
          <w:sz w:val="22"/>
          <w:szCs w:val="22"/>
        </w:rPr>
      </w:pPr>
    </w:p>
    <w:p w14:paraId="39198D9E" w14:textId="77777777" w:rsidR="00B57E39" w:rsidRPr="008150C5" w:rsidRDefault="00BB2AD1" w:rsidP="0038209D">
      <w:pPr>
        <w:pStyle w:val="Heading2"/>
      </w:pPr>
      <w:bookmarkStart w:id="35" w:name="_Toc91070905"/>
      <w:r w:rsidRPr="008150C5">
        <w:t>Personal Hygiene</w:t>
      </w:r>
      <w:bookmarkEnd w:id="35"/>
    </w:p>
    <w:p w14:paraId="47740281" w14:textId="18E13CC5" w:rsidR="00B57E39" w:rsidRPr="008150C5" w:rsidRDefault="00E652CE" w:rsidP="005070B5">
      <w:pPr>
        <w:spacing w:line="280" w:lineRule="exact"/>
        <w:rPr>
          <w:rFonts w:cs="Calibri"/>
          <w:szCs w:val="22"/>
        </w:rPr>
      </w:pPr>
      <w:r w:rsidRPr="008150C5">
        <w:rPr>
          <w:rFonts w:cs="Calibri"/>
          <w:szCs w:val="22"/>
        </w:rPr>
        <w:t>We take our obligations about health and safety very seriously, and take every reasonable precaution to prevent children and employees from being exposed to infectious diseases.</w:t>
      </w:r>
      <w:r w:rsidR="0051492E" w:rsidRPr="008150C5">
        <w:rPr>
          <w:rFonts w:cs="Calibri"/>
          <w:szCs w:val="22"/>
        </w:rPr>
        <w:t xml:space="preserve"> </w:t>
      </w:r>
      <w:r w:rsidRPr="008150C5">
        <w:rPr>
          <w:rFonts w:cs="Calibri"/>
          <w:szCs w:val="22"/>
        </w:rPr>
        <w:t>I</w:t>
      </w:r>
      <w:r w:rsidR="009F455E" w:rsidRPr="008150C5">
        <w:rPr>
          <w:rFonts w:cs="Calibri"/>
          <w:szCs w:val="22"/>
        </w:rPr>
        <w:t xml:space="preserve">t is essential that staff/educators </w:t>
      </w:r>
      <w:r w:rsidR="00B57E39" w:rsidRPr="008150C5">
        <w:rPr>
          <w:rFonts w:cs="Calibri"/>
          <w:szCs w:val="22"/>
        </w:rPr>
        <w:t>act as role models for the children and parents</w:t>
      </w:r>
      <w:r w:rsidRPr="008150C5">
        <w:rPr>
          <w:rFonts w:cs="Calibri"/>
          <w:szCs w:val="22"/>
        </w:rPr>
        <w:t xml:space="preserve"> and follow our hygiene procedures at all times</w:t>
      </w:r>
      <w:r w:rsidR="00B57E39" w:rsidRPr="008150C5">
        <w:rPr>
          <w:rFonts w:cs="Calibri"/>
          <w:szCs w:val="22"/>
        </w:rPr>
        <w:t>.</w:t>
      </w:r>
      <w:r w:rsidR="00D4458A" w:rsidRPr="008150C5">
        <w:rPr>
          <w:rFonts w:cs="Calibri"/>
          <w:szCs w:val="22"/>
        </w:rPr>
        <w:t xml:space="preserve"> </w:t>
      </w:r>
      <w:r w:rsidR="00B57E39" w:rsidRPr="008150C5">
        <w:rPr>
          <w:rFonts w:cs="Calibri"/>
          <w:color w:val="FF0000"/>
          <w:szCs w:val="22"/>
        </w:rPr>
        <w:t>Our hand washing</w:t>
      </w:r>
      <w:r w:rsidR="0036247E" w:rsidRPr="008150C5">
        <w:rPr>
          <w:rFonts w:cs="Calibri"/>
          <w:color w:val="FF0000"/>
          <w:szCs w:val="22"/>
        </w:rPr>
        <w:t xml:space="preserve">, </w:t>
      </w:r>
      <w:r w:rsidR="00B57E39" w:rsidRPr="008150C5">
        <w:rPr>
          <w:rFonts w:cs="Calibri"/>
          <w:color w:val="FF0000"/>
          <w:szCs w:val="22"/>
        </w:rPr>
        <w:t>nappy change</w:t>
      </w:r>
      <w:r w:rsidR="0036247E" w:rsidRPr="008150C5">
        <w:rPr>
          <w:rFonts w:cs="Calibri"/>
          <w:color w:val="FF0000"/>
          <w:szCs w:val="22"/>
        </w:rPr>
        <w:t xml:space="preserve"> and cleaning</w:t>
      </w:r>
      <w:r w:rsidR="00B57E39" w:rsidRPr="008150C5">
        <w:rPr>
          <w:rFonts w:cs="Calibri"/>
          <w:color w:val="FF0000"/>
          <w:szCs w:val="22"/>
        </w:rPr>
        <w:t xml:space="preserve"> procedures are in this package.</w:t>
      </w:r>
      <w:r w:rsidR="00B57E39" w:rsidRPr="008150C5">
        <w:rPr>
          <w:rFonts w:cs="Calibri"/>
          <w:szCs w:val="22"/>
        </w:rPr>
        <w:t xml:space="preserve"> Please familiarise yourself with these procedures and use them consistently.</w:t>
      </w:r>
    </w:p>
    <w:p w14:paraId="4890FC7C" w14:textId="77777777" w:rsidR="005070B5" w:rsidRPr="008150C5" w:rsidRDefault="005070B5" w:rsidP="005070B5">
      <w:pPr>
        <w:pStyle w:val="bulleteditems"/>
        <w:numPr>
          <w:ilvl w:val="0"/>
          <w:numId w:val="0"/>
        </w:numPr>
        <w:spacing w:line="280" w:lineRule="exact"/>
        <w:rPr>
          <w:rFonts w:cs="Calibri"/>
          <w:b/>
          <w:bCs/>
          <w:sz w:val="22"/>
          <w:szCs w:val="22"/>
        </w:rPr>
      </w:pPr>
    </w:p>
    <w:p w14:paraId="7D32F0EB" w14:textId="77777777" w:rsidR="00B57E39" w:rsidRPr="008150C5" w:rsidRDefault="0036247E" w:rsidP="0038209D">
      <w:pPr>
        <w:pStyle w:val="Heading2"/>
      </w:pPr>
      <w:bookmarkStart w:id="36" w:name="_Toc91070906"/>
      <w:r w:rsidRPr="008150C5">
        <w:t>Dress Code</w:t>
      </w:r>
      <w:bookmarkEnd w:id="36"/>
    </w:p>
    <w:p w14:paraId="26515957" w14:textId="77777777" w:rsidR="00B57E39" w:rsidRPr="008150C5" w:rsidRDefault="0036247E" w:rsidP="005070B5">
      <w:pPr>
        <w:spacing w:line="280" w:lineRule="exact"/>
        <w:rPr>
          <w:rFonts w:cs="Calibri"/>
          <w:szCs w:val="22"/>
        </w:rPr>
      </w:pPr>
      <w:r w:rsidRPr="008150C5">
        <w:rPr>
          <w:rFonts w:cs="Calibri"/>
          <w:szCs w:val="22"/>
        </w:rPr>
        <w:t>Please ensure you always comply with our Dress Code Policy which ensures that all staff present a professional appearance.</w:t>
      </w:r>
    </w:p>
    <w:p w14:paraId="19DD1CB9" w14:textId="77777777" w:rsidR="005070B5" w:rsidRPr="008150C5" w:rsidRDefault="005070B5" w:rsidP="005070B5">
      <w:pPr>
        <w:pStyle w:val="bulleteditems"/>
        <w:numPr>
          <w:ilvl w:val="0"/>
          <w:numId w:val="0"/>
        </w:numPr>
        <w:spacing w:line="280" w:lineRule="exact"/>
        <w:rPr>
          <w:rFonts w:cs="Calibri"/>
          <w:b/>
          <w:bCs/>
          <w:sz w:val="22"/>
          <w:szCs w:val="22"/>
        </w:rPr>
      </w:pPr>
    </w:p>
    <w:p w14:paraId="52A3AEF0" w14:textId="77777777" w:rsidR="00B57E39" w:rsidRPr="008150C5" w:rsidRDefault="00B57E39" w:rsidP="0038209D">
      <w:pPr>
        <w:pStyle w:val="Heading2"/>
      </w:pPr>
      <w:bookmarkStart w:id="37" w:name="_Toc91070907"/>
      <w:r w:rsidRPr="008150C5">
        <w:t>Staff Appraisal</w:t>
      </w:r>
      <w:r w:rsidR="0036247E" w:rsidRPr="008150C5">
        <w:t>s</w:t>
      </w:r>
      <w:bookmarkEnd w:id="37"/>
    </w:p>
    <w:p w14:paraId="6C7AFCD5" w14:textId="45338835" w:rsidR="00D77855" w:rsidRPr="008150C5" w:rsidRDefault="00B57E39" w:rsidP="0036247E">
      <w:pPr>
        <w:pStyle w:val="bulleteditems"/>
        <w:numPr>
          <w:ilvl w:val="0"/>
          <w:numId w:val="0"/>
        </w:numPr>
        <w:spacing w:line="280" w:lineRule="exact"/>
        <w:rPr>
          <w:rFonts w:cs="Calibri"/>
          <w:sz w:val="22"/>
          <w:szCs w:val="22"/>
        </w:rPr>
      </w:pPr>
      <w:r w:rsidRPr="008150C5">
        <w:rPr>
          <w:rFonts w:cs="Calibri"/>
          <w:sz w:val="22"/>
          <w:szCs w:val="22"/>
        </w:rPr>
        <w:t xml:space="preserve">Staff </w:t>
      </w:r>
      <w:r w:rsidR="001D613B" w:rsidRPr="008150C5">
        <w:rPr>
          <w:rFonts w:cs="Calibri"/>
          <w:sz w:val="22"/>
          <w:szCs w:val="22"/>
        </w:rPr>
        <w:t>a</w:t>
      </w:r>
      <w:r w:rsidRPr="008150C5">
        <w:rPr>
          <w:rFonts w:cs="Calibri"/>
          <w:sz w:val="22"/>
          <w:szCs w:val="22"/>
        </w:rPr>
        <w:t xml:space="preserve">ppraisals are completed by the </w:t>
      </w:r>
      <w:r w:rsidR="001D613B" w:rsidRPr="008150C5">
        <w:rPr>
          <w:rFonts w:cs="Calibri"/>
          <w:sz w:val="22"/>
          <w:szCs w:val="22"/>
        </w:rPr>
        <w:t>Nominated</w:t>
      </w:r>
      <w:r w:rsidRPr="008150C5">
        <w:rPr>
          <w:rFonts w:cs="Calibri"/>
          <w:sz w:val="22"/>
          <w:szCs w:val="22"/>
        </w:rPr>
        <w:t xml:space="preserve"> </w:t>
      </w:r>
      <w:r w:rsidR="001D613B" w:rsidRPr="008150C5">
        <w:rPr>
          <w:rFonts w:cs="Calibri"/>
          <w:sz w:val="22"/>
          <w:szCs w:val="22"/>
        </w:rPr>
        <w:t>S</w:t>
      </w:r>
      <w:r w:rsidRPr="008150C5">
        <w:rPr>
          <w:rFonts w:cs="Calibri"/>
          <w:sz w:val="22"/>
          <w:szCs w:val="22"/>
        </w:rPr>
        <w:t>upervisor at least once a year. The</w:t>
      </w:r>
      <w:r w:rsidR="00D77855" w:rsidRPr="008150C5">
        <w:rPr>
          <w:rFonts w:cs="Calibri"/>
          <w:sz w:val="22"/>
          <w:szCs w:val="22"/>
        </w:rPr>
        <w:t>y</w:t>
      </w:r>
      <w:r w:rsidRPr="008150C5">
        <w:rPr>
          <w:rFonts w:cs="Calibri"/>
          <w:sz w:val="22"/>
          <w:szCs w:val="22"/>
        </w:rPr>
        <w:t xml:space="preserve"> provide staff</w:t>
      </w:r>
      <w:r w:rsidR="003D7895" w:rsidRPr="008150C5">
        <w:rPr>
          <w:rFonts w:cs="Calibri"/>
          <w:sz w:val="22"/>
          <w:szCs w:val="22"/>
        </w:rPr>
        <w:t xml:space="preserve"> </w:t>
      </w:r>
      <w:r w:rsidRPr="008150C5">
        <w:rPr>
          <w:rFonts w:cs="Calibri"/>
          <w:sz w:val="22"/>
          <w:szCs w:val="22"/>
        </w:rPr>
        <w:t>with important feedback and a chance to further develop their skills</w:t>
      </w:r>
      <w:r w:rsidR="001D613B" w:rsidRPr="008150C5">
        <w:rPr>
          <w:rFonts w:cs="Calibri"/>
          <w:sz w:val="22"/>
          <w:szCs w:val="22"/>
        </w:rPr>
        <w:t>.</w:t>
      </w:r>
      <w:r w:rsidRPr="008150C5">
        <w:rPr>
          <w:rFonts w:cs="Calibri"/>
          <w:sz w:val="22"/>
          <w:szCs w:val="22"/>
        </w:rPr>
        <w:t xml:space="preserve"> </w:t>
      </w:r>
      <w:r w:rsidR="0036247E" w:rsidRPr="008150C5">
        <w:rPr>
          <w:rFonts w:cs="Calibri"/>
          <w:sz w:val="22"/>
          <w:szCs w:val="22"/>
        </w:rPr>
        <w:t xml:space="preserve">Staff will be assessed against the </w:t>
      </w:r>
      <w:r w:rsidR="0051492E" w:rsidRPr="008150C5">
        <w:rPr>
          <w:rFonts w:cs="Calibri"/>
          <w:sz w:val="22"/>
          <w:szCs w:val="22"/>
        </w:rPr>
        <w:t xml:space="preserve">position description, the </w:t>
      </w:r>
      <w:r w:rsidR="0036247E" w:rsidRPr="008150C5">
        <w:rPr>
          <w:rFonts w:cs="Calibri"/>
          <w:sz w:val="22"/>
          <w:szCs w:val="22"/>
        </w:rPr>
        <w:t xml:space="preserve">outcomes required to meet each NQS Quality Area </w:t>
      </w:r>
      <w:r w:rsidR="0051492E" w:rsidRPr="008150C5">
        <w:rPr>
          <w:rFonts w:cs="Calibri"/>
          <w:sz w:val="22"/>
          <w:szCs w:val="22"/>
        </w:rPr>
        <w:t xml:space="preserve">for their specific job </w:t>
      </w:r>
      <w:r w:rsidR="0036247E" w:rsidRPr="008150C5">
        <w:rPr>
          <w:rFonts w:cs="Calibri"/>
          <w:sz w:val="22"/>
          <w:szCs w:val="22"/>
        </w:rPr>
        <w:t xml:space="preserve">and our Core Values.  You are welcome to view our appraisal templates at any time. </w:t>
      </w:r>
    </w:p>
    <w:p w14:paraId="14134603" w14:textId="394CEB06" w:rsidR="003D7895" w:rsidRPr="008150C5" w:rsidRDefault="00A738D9" w:rsidP="005070B5">
      <w:pPr>
        <w:pStyle w:val="bulleteditems"/>
        <w:numPr>
          <w:ilvl w:val="0"/>
          <w:numId w:val="0"/>
        </w:numPr>
        <w:spacing w:line="280" w:lineRule="exact"/>
        <w:rPr>
          <w:rFonts w:cs="Calibri"/>
          <w:sz w:val="22"/>
          <w:szCs w:val="22"/>
        </w:rPr>
      </w:pPr>
      <w:r w:rsidRPr="008150C5">
        <w:rPr>
          <w:rFonts w:cs="Calibri"/>
          <w:sz w:val="22"/>
          <w:szCs w:val="22"/>
        </w:rPr>
        <w:t>In addition to staff appraisals, the performance of staff is regularly assessed to ensure they are meeting their job requirements.</w:t>
      </w:r>
      <w:r w:rsidR="0038209D">
        <w:rPr>
          <w:rFonts w:cs="Calibri"/>
          <w:sz w:val="22"/>
          <w:szCs w:val="22"/>
        </w:rPr>
        <w:t xml:space="preserve"> </w:t>
      </w:r>
      <w:r w:rsidR="003D7895" w:rsidRPr="008150C5">
        <w:rPr>
          <w:rFonts w:cs="Calibri"/>
          <w:sz w:val="22"/>
          <w:szCs w:val="22"/>
        </w:rPr>
        <w:t>Students will also receive feedback on their performance.</w:t>
      </w:r>
    </w:p>
    <w:p w14:paraId="4271AFB1" w14:textId="77777777" w:rsidR="003D7895" w:rsidRPr="008150C5" w:rsidRDefault="003D7895" w:rsidP="005070B5">
      <w:pPr>
        <w:pStyle w:val="bulleteditems"/>
        <w:numPr>
          <w:ilvl w:val="0"/>
          <w:numId w:val="0"/>
        </w:numPr>
        <w:spacing w:line="280" w:lineRule="exact"/>
        <w:rPr>
          <w:rFonts w:cs="Calibri"/>
          <w:sz w:val="22"/>
          <w:szCs w:val="22"/>
        </w:rPr>
      </w:pPr>
    </w:p>
    <w:p w14:paraId="1E6DE189" w14:textId="77777777" w:rsidR="00B57E39" w:rsidRPr="008150C5" w:rsidRDefault="00B57E39" w:rsidP="0038209D">
      <w:pPr>
        <w:pStyle w:val="Heading2"/>
      </w:pPr>
      <w:bookmarkStart w:id="38" w:name="_Toc91070908"/>
      <w:r w:rsidRPr="008150C5">
        <w:t>Training &amp; In-services</w:t>
      </w:r>
      <w:bookmarkEnd w:id="38"/>
    </w:p>
    <w:p w14:paraId="7871FC23" w14:textId="77777777" w:rsidR="00B57E39" w:rsidRPr="008150C5" w:rsidRDefault="00B57E39" w:rsidP="005070B5">
      <w:pPr>
        <w:pStyle w:val="bulleteditems"/>
        <w:numPr>
          <w:ilvl w:val="0"/>
          <w:numId w:val="0"/>
        </w:numPr>
        <w:spacing w:line="280" w:lineRule="exact"/>
        <w:rPr>
          <w:rFonts w:cs="Calibri"/>
          <w:color w:val="FF0000"/>
          <w:sz w:val="22"/>
          <w:szCs w:val="22"/>
        </w:rPr>
      </w:pPr>
      <w:r w:rsidRPr="008150C5">
        <w:rPr>
          <w:rFonts w:cs="Calibri"/>
          <w:sz w:val="22"/>
          <w:szCs w:val="22"/>
        </w:rPr>
        <w:t xml:space="preserve">In-services and </w:t>
      </w:r>
      <w:r w:rsidR="0021221B" w:rsidRPr="008150C5">
        <w:rPr>
          <w:rFonts w:cs="Calibri"/>
          <w:sz w:val="22"/>
          <w:szCs w:val="22"/>
        </w:rPr>
        <w:t>other forms of professional development</w:t>
      </w:r>
      <w:r w:rsidRPr="008150C5">
        <w:rPr>
          <w:rFonts w:cs="Calibri"/>
          <w:sz w:val="22"/>
          <w:szCs w:val="22"/>
        </w:rPr>
        <w:t xml:space="preserve"> are an integral part of ongoing staff </w:t>
      </w:r>
      <w:r w:rsidR="0021221B" w:rsidRPr="008150C5">
        <w:rPr>
          <w:rFonts w:cs="Calibri"/>
          <w:sz w:val="22"/>
          <w:szCs w:val="22"/>
        </w:rPr>
        <w:t xml:space="preserve">training and </w:t>
      </w:r>
      <w:r w:rsidRPr="008150C5">
        <w:rPr>
          <w:rFonts w:cs="Calibri"/>
          <w:sz w:val="22"/>
          <w:szCs w:val="22"/>
        </w:rPr>
        <w:t xml:space="preserve">development. The </w:t>
      </w:r>
      <w:r w:rsidR="0021221B" w:rsidRPr="008150C5">
        <w:rPr>
          <w:rFonts w:cs="Calibri"/>
          <w:sz w:val="22"/>
          <w:szCs w:val="22"/>
        </w:rPr>
        <w:t>Nominated</w:t>
      </w:r>
      <w:r w:rsidRPr="008150C5">
        <w:rPr>
          <w:rFonts w:cs="Calibri"/>
          <w:sz w:val="22"/>
          <w:szCs w:val="22"/>
        </w:rPr>
        <w:t xml:space="preserve"> Supervisor is responsible for informing all staff of upcoming in-services and workshops that </w:t>
      </w:r>
      <w:r w:rsidR="009F2FB9" w:rsidRPr="008150C5">
        <w:rPr>
          <w:rFonts w:cs="Calibri"/>
          <w:sz w:val="22"/>
          <w:szCs w:val="22"/>
        </w:rPr>
        <w:t>will</w:t>
      </w:r>
      <w:r w:rsidRPr="008150C5">
        <w:rPr>
          <w:rFonts w:cs="Calibri"/>
          <w:sz w:val="22"/>
          <w:szCs w:val="22"/>
        </w:rPr>
        <w:t xml:space="preserve"> take place. It is </w:t>
      </w:r>
      <w:r w:rsidR="0021221B" w:rsidRPr="008150C5">
        <w:rPr>
          <w:rFonts w:cs="Calibri"/>
          <w:sz w:val="22"/>
          <w:szCs w:val="22"/>
        </w:rPr>
        <w:t>each</w:t>
      </w:r>
      <w:r w:rsidRPr="008150C5">
        <w:rPr>
          <w:rFonts w:cs="Calibri"/>
          <w:sz w:val="22"/>
          <w:szCs w:val="22"/>
        </w:rPr>
        <w:t xml:space="preserve"> staff</w:t>
      </w:r>
      <w:r w:rsidR="0021221B" w:rsidRPr="008150C5">
        <w:rPr>
          <w:rFonts w:cs="Calibri"/>
          <w:sz w:val="22"/>
          <w:szCs w:val="22"/>
        </w:rPr>
        <w:t xml:space="preserve"> member</w:t>
      </w:r>
      <w:r w:rsidRPr="008150C5">
        <w:rPr>
          <w:rFonts w:cs="Calibri"/>
          <w:sz w:val="22"/>
          <w:szCs w:val="22"/>
        </w:rPr>
        <w:t xml:space="preserve">’s responsibility </w:t>
      </w:r>
      <w:r w:rsidRPr="008150C5">
        <w:rPr>
          <w:rFonts w:cs="Calibri"/>
          <w:sz w:val="22"/>
          <w:szCs w:val="22"/>
        </w:rPr>
        <w:lastRenderedPageBreak/>
        <w:t xml:space="preserve">to attend in-services throughout the year to further develop their skills and knowledge base. </w:t>
      </w:r>
      <w:r w:rsidRPr="008150C5">
        <w:rPr>
          <w:rFonts w:cs="Calibri"/>
          <w:color w:val="FF0000"/>
          <w:sz w:val="22"/>
          <w:szCs w:val="22"/>
        </w:rPr>
        <w:t>Staff members are expected to attend at least 2 professional workshops/seminars each year.</w:t>
      </w:r>
      <w:r w:rsidRPr="008150C5">
        <w:rPr>
          <w:rFonts w:cs="Calibri"/>
          <w:sz w:val="22"/>
          <w:szCs w:val="22"/>
        </w:rPr>
        <w:t xml:space="preserve"> </w:t>
      </w:r>
    </w:p>
    <w:p w14:paraId="47E2D3D5" w14:textId="146D0051" w:rsidR="00B57E39" w:rsidRDefault="00B57E39" w:rsidP="005070B5">
      <w:pPr>
        <w:pStyle w:val="bulleteditems"/>
        <w:numPr>
          <w:ilvl w:val="0"/>
          <w:numId w:val="0"/>
        </w:numPr>
        <w:spacing w:line="280" w:lineRule="exact"/>
        <w:rPr>
          <w:rFonts w:cs="Calibri"/>
          <w:sz w:val="22"/>
          <w:szCs w:val="22"/>
        </w:rPr>
      </w:pPr>
    </w:p>
    <w:p w14:paraId="63E57BCD" w14:textId="39E7815E" w:rsidR="00B57E39" w:rsidRPr="008150C5" w:rsidRDefault="00B57E39" w:rsidP="0038209D">
      <w:pPr>
        <w:pStyle w:val="Heading1"/>
      </w:pPr>
      <w:bookmarkStart w:id="39" w:name="_Toc91070909"/>
      <w:r w:rsidRPr="008150C5">
        <w:t>9</w:t>
      </w:r>
      <w:r w:rsidR="001768AC" w:rsidRPr="008150C5">
        <w:t xml:space="preserve">. </w:t>
      </w:r>
      <w:r w:rsidRPr="008150C5">
        <w:t xml:space="preserve">Workplace </w:t>
      </w:r>
      <w:r w:rsidR="00A42C34" w:rsidRPr="008150C5">
        <w:t xml:space="preserve">(Occupational) </w:t>
      </w:r>
      <w:r w:rsidRPr="008150C5">
        <w:t>Health and Safety</w:t>
      </w:r>
      <w:bookmarkEnd w:id="39"/>
    </w:p>
    <w:p w14:paraId="75CB571D" w14:textId="77777777" w:rsidR="00B57E39" w:rsidRPr="008150C5" w:rsidRDefault="00B57E39" w:rsidP="005070B5">
      <w:pPr>
        <w:spacing w:line="280" w:lineRule="exact"/>
        <w:rPr>
          <w:rFonts w:cs="Calibri"/>
          <w:szCs w:val="22"/>
        </w:rPr>
      </w:pPr>
    </w:p>
    <w:p w14:paraId="14D9E61A" w14:textId="77777777" w:rsidR="005C325B" w:rsidRPr="008150C5" w:rsidRDefault="00934548" w:rsidP="00934548">
      <w:pPr>
        <w:spacing w:line="280" w:lineRule="exact"/>
        <w:rPr>
          <w:rFonts w:cs="Calibri"/>
          <w:szCs w:val="22"/>
        </w:rPr>
      </w:pPr>
      <w:r w:rsidRPr="008150C5">
        <w:rPr>
          <w:rFonts w:cs="Calibri"/>
          <w:szCs w:val="22"/>
        </w:rPr>
        <w:t xml:space="preserve">In line with the legal responsibilities of both the Business and its employees to ensure the safety of our children, staff and visitors, we take a risk management approach to Business operations. This means we are continually assessing situations for risk and taking action which reduces or eliminates the risk. You must implement this approach at all times and familiarise yourself with all of our work health and safety practices and procedures. </w:t>
      </w:r>
    </w:p>
    <w:p w14:paraId="065D42F3" w14:textId="77777777" w:rsidR="005C325B" w:rsidRPr="008150C5" w:rsidRDefault="005C325B" w:rsidP="00934548">
      <w:pPr>
        <w:spacing w:line="280" w:lineRule="exact"/>
        <w:rPr>
          <w:rFonts w:cs="Calibri"/>
          <w:szCs w:val="22"/>
        </w:rPr>
      </w:pPr>
    </w:p>
    <w:p w14:paraId="42DE0D0A" w14:textId="77777777" w:rsidR="00934548" w:rsidRPr="008150C5" w:rsidRDefault="00934548" w:rsidP="00934548">
      <w:pPr>
        <w:spacing w:line="280" w:lineRule="exact"/>
        <w:rPr>
          <w:rFonts w:cs="Calibri"/>
          <w:b/>
          <w:bCs/>
          <w:szCs w:val="22"/>
        </w:rPr>
      </w:pPr>
      <w:r w:rsidRPr="008150C5">
        <w:rPr>
          <w:rFonts w:cs="Calibri"/>
          <w:szCs w:val="22"/>
        </w:rPr>
        <w:t xml:space="preserve">Please also review our </w:t>
      </w:r>
      <w:r w:rsidRPr="008150C5">
        <w:rPr>
          <w:rFonts w:cs="Calibri"/>
          <w:color w:val="FF0000"/>
          <w:szCs w:val="22"/>
        </w:rPr>
        <w:t xml:space="preserve">Workplace Health and Safety Policy. </w:t>
      </w:r>
    </w:p>
    <w:p w14:paraId="5BA70B47" w14:textId="77777777" w:rsidR="00934548" w:rsidRPr="008150C5" w:rsidRDefault="00934548" w:rsidP="00934548">
      <w:pPr>
        <w:pStyle w:val="bulleteditems"/>
        <w:numPr>
          <w:ilvl w:val="0"/>
          <w:numId w:val="0"/>
        </w:numPr>
        <w:tabs>
          <w:tab w:val="left" w:pos="720"/>
        </w:tabs>
        <w:spacing w:line="280" w:lineRule="exact"/>
        <w:rPr>
          <w:rFonts w:cs="Calibri"/>
          <w:b/>
          <w:bCs/>
          <w:sz w:val="22"/>
          <w:szCs w:val="22"/>
        </w:rPr>
      </w:pPr>
    </w:p>
    <w:p w14:paraId="32688A0C" w14:textId="77777777" w:rsidR="00B57E39" w:rsidRPr="008150C5" w:rsidRDefault="00B57E39" w:rsidP="0038209D">
      <w:pPr>
        <w:pStyle w:val="Heading2"/>
      </w:pPr>
      <w:bookmarkStart w:id="40" w:name="_Toc91070910"/>
      <w:r w:rsidRPr="008150C5">
        <w:t>First Ai</w:t>
      </w:r>
      <w:r w:rsidR="005070B5" w:rsidRPr="008150C5">
        <w:t>d</w:t>
      </w:r>
      <w:bookmarkEnd w:id="40"/>
    </w:p>
    <w:p w14:paraId="6F84AD5F" w14:textId="019F0002" w:rsidR="00B57E39" w:rsidRPr="008150C5" w:rsidRDefault="00B57E39" w:rsidP="005070B5">
      <w:pPr>
        <w:spacing w:line="280" w:lineRule="exact"/>
        <w:rPr>
          <w:rFonts w:cs="Calibri"/>
          <w:szCs w:val="22"/>
        </w:rPr>
      </w:pPr>
      <w:r w:rsidRPr="008150C5">
        <w:rPr>
          <w:rFonts w:cs="Calibri"/>
          <w:color w:val="FF0000"/>
          <w:szCs w:val="22"/>
        </w:rPr>
        <w:t>All staff</w:t>
      </w:r>
      <w:r w:rsidRPr="008150C5">
        <w:rPr>
          <w:rFonts w:cs="Calibri"/>
          <w:szCs w:val="22"/>
        </w:rPr>
        <w:t xml:space="preserve"> at </w:t>
      </w:r>
      <w:r w:rsidR="00B46551" w:rsidRPr="008150C5">
        <w:rPr>
          <w:rFonts w:cs="Calibri"/>
          <w:bCs/>
          <w:szCs w:val="22"/>
          <w:lang w:eastAsia="en-AU"/>
        </w:rPr>
        <w:t>our Service are</w:t>
      </w:r>
      <w:r w:rsidRPr="008150C5">
        <w:rPr>
          <w:rFonts w:cs="Calibri"/>
          <w:szCs w:val="22"/>
        </w:rPr>
        <w:t xml:space="preserve"> required to hold a </w:t>
      </w:r>
      <w:r w:rsidR="001768AC" w:rsidRPr="008150C5">
        <w:rPr>
          <w:rFonts w:cs="Calibri"/>
          <w:szCs w:val="22"/>
        </w:rPr>
        <w:t>c</w:t>
      </w:r>
      <w:r w:rsidRPr="008150C5">
        <w:rPr>
          <w:rFonts w:cs="Calibri"/>
          <w:szCs w:val="22"/>
        </w:rPr>
        <w:t xml:space="preserve">urrent First Aid </w:t>
      </w:r>
      <w:r w:rsidR="001768AC" w:rsidRPr="008150C5">
        <w:rPr>
          <w:rFonts w:cs="Calibri"/>
          <w:szCs w:val="22"/>
        </w:rPr>
        <w:t>qualification</w:t>
      </w:r>
      <w:r w:rsidR="00E841C4" w:rsidRPr="008150C5">
        <w:rPr>
          <w:rFonts w:cs="Calibri"/>
          <w:szCs w:val="22"/>
        </w:rPr>
        <w:t xml:space="preserve"> which includes the management of asthma and anaphylaxis</w:t>
      </w:r>
      <w:r w:rsidRPr="008150C5">
        <w:rPr>
          <w:rFonts w:cs="Calibri"/>
          <w:szCs w:val="22"/>
        </w:rPr>
        <w:t xml:space="preserve">. </w:t>
      </w:r>
      <w:r w:rsidR="007D5924" w:rsidRPr="008150C5">
        <w:rPr>
          <w:rFonts w:cs="Calibri"/>
          <w:szCs w:val="22"/>
        </w:rPr>
        <w:t>You</w:t>
      </w:r>
      <w:r w:rsidRPr="008150C5">
        <w:rPr>
          <w:rFonts w:cs="Calibri"/>
          <w:szCs w:val="22"/>
        </w:rPr>
        <w:t xml:space="preserve"> </w:t>
      </w:r>
      <w:r w:rsidR="00B46551" w:rsidRPr="008150C5">
        <w:rPr>
          <w:rFonts w:cs="Calibri"/>
          <w:szCs w:val="22"/>
        </w:rPr>
        <w:t>must</w:t>
      </w:r>
      <w:r w:rsidRPr="008150C5">
        <w:rPr>
          <w:rFonts w:cs="Calibri"/>
          <w:szCs w:val="22"/>
        </w:rPr>
        <w:t xml:space="preserve"> be aware of the location of </w:t>
      </w:r>
      <w:r w:rsidR="0036247E" w:rsidRPr="008150C5">
        <w:rPr>
          <w:rFonts w:cs="Calibri"/>
          <w:szCs w:val="22"/>
        </w:rPr>
        <w:t>our</w:t>
      </w:r>
      <w:r w:rsidRPr="008150C5">
        <w:rPr>
          <w:rFonts w:cs="Calibri"/>
          <w:szCs w:val="22"/>
        </w:rPr>
        <w:t xml:space="preserve"> First Aid Kit</w:t>
      </w:r>
      <w:r w:rsidR="0036247E" w:rsidRPr="008150C5">
        <w:rPr>
          <w:rFonts w:cs="Calibri"/>
          <w:szCs w:val="22"/>
        </w:rPr>
        <w:t>(s)</w:t>
      </w:r>
      <w:r w:rsidRPr="008150C5">
        <w:rPr>
          <w:rFonts w:cs="Calibri"/>
          <w:szCs w:val="22"/>
        </w:rPr>
        <w:t xml:space="preserve">. </w:t>
      </w:r>
    </w:p>
    <w:p w14:paraId="4FFC0C7F" w14:textId="77777777" w:rsidR="005070B5" w:rsidRPr="008150C5" w:rsidRDefault="005070B5" w:rsidP="005070B5">
      <w:pPr>
        <w:pStyle w:val="bulleteditems"/>
        <w:numPr>
          <w:ilvl w:val="0"/>
          <w:numId w:val="0"/>
        </w:numPr>
        <w:spacing w:line="280" w:lineRule="exact"/>
        <w:rPr>
          <w:rFonts w:cs="Calibri"/>
          <w:b/>
          <w:bCs/>
          <w:sz w:val="22"/>
          <w:szCs w:val="22"/>
        </w:rPr>
      </w:pPr>
    </w:p>
    <w:p w14:paraId="13784F10" w14:textId="77777777" w:rsidR="00B57E39" w:rsidRPr="008150C5" w:rsidRDefault="005070B5" w:rsidP="0038209D">
      <w:pPr>
        <w:pStyle w:val="Heading2"/>
      </w:pPr>
      <w:bookmarkStart w:id="41" w:name="_Toc91070911"/>
      <w:r w:rsidRPr="008150C5">
        <w:t>Emergency Evacuation</w:t>
      </w:r>
      <w:bookmarkEnd w:id="41"/>
    </w:p>
    <w:p w14:paraId="097DD402" w14:textId="77777777" w:rsidR="00E841C4" w:rsidRPr="008150C5" w:rsidRDefault="00E841C4" w:rsidP="00E841C4">
      <w:pPr>
        <w:spacing w:line="280" w:lineRule="exact"/>
        <w:rPr>
          <w:rFonts w:cs="Calibri"/>
          <w:szCs w:val="22"/>
        </w:rPr>
      </w:pPr>
      <w:r w:rsidRPr="008150C5">
        <w:rPr>
          <w:rFonts w:cs="Calibri"/>
          <w:szCs w:val="22"/>
        </w:rPr>
        <w:t xml:space="preserve">An emergency evacuation diagram and instructions are </w:t>
      </w:r>
      <w:r w:rsidRPr="008150C5">
        <w:rPr>
          <w:rFonts w:cs="Calibri"/>
          <w:color w:val="FF0000"/>
          <w:szCs w:val="22"/>
        </w:rPr>
        <w:t>on the wall next to the door in the main room</w:t>
      </w:r>
      <w:r w:rsidRPr="008150C5">
        <w:rPr>
          <w:rFonts w:cs="Calibri"/>
          <w:szCs w:val="22"/>
        </w:rPr>
        <w:t>. Please familiarise yourself with these and all of our emergency procedures to ensure you can respond competently in an emergency situation. All potential emergency situations are rehearsed at least once every 3 months, on different days and times each quarter.</w:t>
      </w:r>
    </w:p>
    <w:p w14:paraId="3B3B173C" w14:textId="77777777" w:rsidR="00B46551" w:rsidRPr="008150C5" w:rsidRDefault="00B46551" w:rsidP="005070B5">
      <w:pPr>
        <w:spacing w:line="280" w:lineRule="exact"/>
        <w:rPr>
          <w:rFonts w:cs="Calibri"/>
          <w:szCs w:val="22"/>
        </w:rPr>
      </w:pPr>
    </w:p>
    <w:p w14:paraId="64F72FB6" w14:textId="77777777" w:rsidR="00B57E39" w:rsidRPr="008150C5" w:rsidRDefault="005070B5" w:rsidP="0038209D">
      <w:pPr>
        <w:pStyle w:val="Heading2"/>
      </w:pPr>
      <w:bookmarkStart w:id="42" w:name="_Toc91070912"/>
      <w:r w:rsidRPr="008150C5">
        <w:t>Cleaning</w:t>
      </w:r>
      <w:bookmarkEnd w:id="42"/>
    </w:p>
    <w:p w14:paraId="79EE4DED" w14:textId="77777777" w:rsidR="00B57E39" w:rsidRPr="008150C5" w:rsidRDefault="009021C9" w:rsidP="005070B5">
      <w:pPr>
        <w:spacing w:line="280" w:lineRule="exact"/>
        <w:rPr>
          <w:rFonts w:cs="Calibri"/>
          <w:szCs w:val="22"/>
        </w:rPr>
      </w:pPr>
      <w:r w:rsidRPr="008150C5">
        <w:rPr>
          <w:rFonts w:cs="Calibri"/>
          <w:szCs w:val="22"/>
        </w:rPr>
        <w:t>All s</w:t>
      </w:r>
      <w:r w:rsidR="00B57E39" w:rsidRPr="008150C5">
        <w:rPr>
          <w:rFonts w:cs="Calibri"/>
          <w:szCs w:val="22"/>
        </w:rPr>
        <w:t xml:space="preserve">taff </w:t>
      </w:r>
      <w:r w:rsidR="003D7895" w:rsidRPr="008150C5">
        <w:rPr>
          <w:rFonts w:cs="Calibri"/>
          <w:szCs w:val="22"/>
        </w:rPr>
        <w:t xml:space="preserve">and students </w:t>
      </w:r>
      <w:r w:rsidR="00B57E39" w:rsidRPr="008150C5">
        <w:rPr>
          <w:rFonts w:cs="Calibri"/>
          <w:szCs w:val="22"/>
        </w:rPr>
        <w:t xml:space="preserve">are required to tidy and clean up after themselves and the children. </w:t>
      </w:r>
      <w:r w:rsidR="00B46551" w:rsidRPr="008150C5">
        <w:rPr>
          <w:rFonts w:cs="Calibri"/>
          <w:szCs w:val="22"/>
        </w:rPr>
        <w:t xml:space="preserve">Please involve the children in the cleaning and packing up as these routines also offer opportunities for learning. </w:t>
      </w:r>
      <w:r w:rsidR="00B57E39" w:rsidRPr="008150C5">
        <w:rPr>
          <w:rFonts w:cs="Calibri"/>
          <w:szCs w:val="22"/>
        </w:rPr>
        <w:t xml:space="preserve">Staff are required to </w:t>
      </w:r>
      <w:r w:rsidR="00B46551" w:rsidRPr="008150C5">
        <w:rPr>
          <w:rFonts w:cs="Calibri"/>
          <w:szCs w:val="22"/>
        </w:rPr>
        <w:t>clean</w:t>
      </w:r>
      <w:r w:rsidR="00B57E39" w:rsidRPr="008150C5">
        <w:rPr>
          <w:rFonts w:cs="Calibri"/>
          <w:szCs w:val="22"/>
        </w:rPr>
        <w:t xml:space="preserve"> tables, toys and equipment</w:t>
      </w:r>
      <w:r w:rsidR="00B46551" w:rsidRPr="008150C5">
        <w:rPr>
          <w:rFonts w:cs="Calibri"/>
          <w:szCs w:val="22"/>
        </w:rPr>
        <w:t xml:space="preserve"> using detergent and water in accordance with our cleaning schedules and procedures</w:t>
      </w:r>
      <w:r w:rsidR="00B57E39" w:rsidRPr="008150C5">
        <w:rPr>
          <w:rFonts w:cs="Calibri"/>
          <w:szCs w:val="22"/>
        </w:rPr>
        <w:t xml:space="preserve">. Staff are required to thoroughly disinfect </w:t>
      </w:r>
      <w:r w:rsidR="00B46551" w:rsidRPr="008150C5">
        <w:rPr>
          <w:rFonts w:cs="Calibri"/>
          <w:szCs w:val="22"/>
        </w:rPr>
        <w:t>any</w:t>
      </w:r>
      <w:r w:rsidR="00B57E39" w:rsidRPr="008150C5">
        <w:rPr>
          <w:rFonts w:cs="Calibri"/>
          <w:szCs w:val="22"/>
        </w:rPr>
        <w:t xml:space="preserve"> area contaminated by blood, urine, faeces, or vomit as soon as possible. </w:t>
      </w:r>
      <w:r w:rsidR="00B46551" w:rsidRPr="008150C5">
        <w:rPr>
          <w:rFonts w:cs="Calibri"/>
          <w:szCs w:val="22"/>
        </w:rPr>
        <w:t xml:space="preserve">Cleaning is the responsibility of every team member. You may be allocated particular cleaning responsibilities. </w:t>
      </w:r>
    </w:p>
    <w:p w14:paraId="4630841E" w14:textId="77777777" w:rsidR="00B57E39" w:rsidRPr="008150C5" w:rsidRDefault="00B57E39" w:rsidP="005070B5">
      <w:pPr>
        <w:pStyle w:val="bulleteditems"/>
        <w:numPr>
          <w:ilvl w:val="0"/>
          <w:numId w:val="0"/>
        </w:numPr>
        <w:spacing w:line="280" w:lineRule="exact"/>
        <w:rPr>
          <w:rFonts w:cs="Calibri"/>
          <w:b/>
          <w:bCs/>
          <w:sz w:val="22"/>
          <w:szCs w:val="22"/>
        </w:rPr>
      </w:pPr>
    </w:p>
    <w:p w14:paraId="4E495906" w14:textId="77777777" w:rsidR="00B57E39" w:rsidRPr="008150C5" w:rsidRDefault="00B57E39" w:rsidP="0038209D">
      <w:pPr>
        <w:pStyle w:val="Heading2"/>
      </w:pPr>
      <w:bookmarkStart w:id="43" w:name="_Toc91070913"/>
      <w:r w:rsidRPr="008150C5">
        <w:t>Storage of Hazardous Chemicals</w:t>
      </w:r>
      <w:bookmarkEnd w:id="43"/>
    </w:p>
    <w:p w14:paraId="02282C57" w14:textId="057F3E40" w:rsidR="009C3A05" w:rsidRPr="008150C5" w:rsidRDefault="00B57E39" w:rsidP="001768AC">
      <w:pPr>
        <w:pStyle w:val="bulleteditems"/>
        <w:numPr>
          <w:ilvl w:val="0"/>
          <w:numId w:val="0"/>
        </w:numPr>
        <w:spacing w:line="280" w:lineRule="exact"/>
        <w:rPr>
          <w:rFonts w:cs="Calibri"/>
          <w:sz w:val="22"/>
          <w:szCs w:val="22"/>
        </w:rPr>
      </w:pPr>
      <w:r w:rsidRPr="008150C5">
        <w:rPr>
          <w:rFonts w:cs="Calibri"/>
          <w:sz w:val="22"/>
          <w:szCs w:val="22"/>
        </w:rPr>
        <w:t xml:space="preserve">All chemicals </w:t>
      </w:r>
      <w:r w:rsidR="00B46551" w:rsidRPr="008150C5">
        <w:rPr>
          <w:rFonts w:cs="Calibri"/>
          <w:sz w:val="22"/>
          <w:szCs w:val="22"/>
        </w:rPr>
        <w:t>must be</w:t>
      </w:r>
      <w:r w:rsidRPr="008150C5">
        <w:rPr>
          <w:rFonts w:cs="Calibri"/>
          <w:sz w:val="22"/>
          <w:szCs w:val="22"/>
        </w:rPr>
        <w:t xml:space="preserve"> stored in locked cupboards or storage areas</w:t>
      </w:r>
      <w:r w:rsidR="00B46551" w:rsidRPr="008150C5">
        <w:rPr>
          <w:rFonts w:cs="Calibri"/>
          <w:sz w:val="22"/>
          <w:szCs w:val="22"/>
        </w:rPr>
        <w:t xml:space="preserve"> out of reach of children</w:t>
      </w:r>
      <w:r w:rsidRPr="008150C5">
        <w:rPr>
          <w:rFonts w:cs="Calibri"/>
          <w:sz w:val="22"/>
          <w:szCs w:val="22"/>
        </w:rPr>
        <w:t>.</w:t>
      </w:r>
      <w:r w:rsidR="009C3A05" w:rsidRPr="008150C5">
        <w:rPr>
          <w:rFonts w:cs="Calibri"/>
          <w:sz w:val="22"/>
          <w:szCs w:val="22"/>
        </w:rPr>
        <w:t xml:space="preserve"> Signage is placed on doors or areas indicating </w:t>
      </w:r>
      <w:r w:rsidR="009021C9" w:rsidRPr="008150C5">
        <w:rPr>
          <w:rFonts w:cs="Calibri"/>
          <w:sz w:val="22"/>
          <w:szCs w:val="22"/>
        </w:rPr>
        <w:t>hazardous substances</w:t>
      </w:r>
      <w:r w:rsidR="009C3A05" w:rsidRPr="008150C5">
        <w:rPr>
          <w:rFonts w:cs="Calibri"/>
          <w:sz w:val="22"/>
          <w:szCs w:val="22"/>
        </w:rPr>
        <w:t xml:space="preserve"> are stored </w:t>
      </w:r>
      <w:r w:rsidR="00E841C4" w:rsidRPr="008150C5">
        <w:rPr>
          <w:rFonts w:cs="Calibri"/>
          <w:sz w:val="22"/>
          <w:szCs w:val="22"/>
        </w:rPr>
        <w:t>t</w:t>
      </w:r>
      <w:r w:rsidR="009C3A05" w:rsidRPr="008150C5">
        <w:rPr>
          <w:rFonts w:cs="Calibri"/>
          <w:sz w:val="22"/>
          <w:szCs w:val="22"/>
        </w:rPr>
        <w:t>here. Chemical</w:t>
      </w:r>
      <w:r w:rsidR="009021C9" w:rsidRPr="008150C5">
        <w:rPr>
          <w:rFonts w:cs="Calibri"/>
          <w:sz w:val="22"/>
          <w:szCs w:val="22"/>
        </w:rPr>
        <w:t>s</w:t>
      </w:r>
      <w:r w:rsidR="009C3A05" w:rsidRPr="008150C5">
        <w:rPr>
          <w:rFonts w:cs="Calibri"/>
          <w:sz w:val="22"/>
          <w:szCs w:val="22"/>
        </w:rPr>
        <w:t xml:space="preserve"> must be labelled clearly </w:t>
      </w:r>
      <w:r w:rsidR="009021C9" w:rsidRPr="008150C5">
        <w:rPr>
          <w:rFonts w:cs="Calibri"/>
          <w:sz w:val="22"/>
          <w:szCs w:val="22"/>
        </w:rPr>
        <w:t>and stored in original containers.</w:t>
      </w:r>
      <w:r w:rsidR="001768AC" w:rsidRPr="008150C5">
        <w:rPr>
          <w:rFonts w:cs="Calibri"/>
          <w:sz w:val="22"/>
          <w:szCs w:val="22"/>
        </w:rPr>
        <w:t xml:space="preserve"> </w:t>
      </w:r>
      <w:r w:rsidR="009C3A05" w:rsidRPr="008150C5">
        <w:rPr>
          <w:rFonts w:cs="Calibri"/>
          <w:sz w:val="22"/>
          <w:szCs w:val="22"/>
        </w:rPr>
        <w:t>We keep a register of all hazardous chemicals, substances and equipment used at the Service. Information recorded includes where they are stored, their use, any risks, and the current Safety Data Sheet</w:t>
      </w:r>
      <w:r w:rsidR="00E841C4" w:rsidRPr="008150C5">
        <w:rPr>
          <w:rFonts w:cs="Calibri"/>
          <w:sz w:val="22"/>
          <w:szCs w:val="22"/>
        </w:rPr>
        <w:t xml:space="preserve"> (SDS)</w:t>
      </w:r>
      <w:r w:rsidR="009C3A05" w:rsidRPr="008150C5">
        <w:rPr>
          <w:rFonts w:cs="Calibri"/>
          <w:sz w:val="22"/>
          <w:szCs w:val="22"/>
        </w:rPr>
        <w:t>. Please ensure you are aware where this register and the SDS are located.</w:t>
      </w:r>
    </w:p>
    <w:p w14:paraId="5A39C49E" w14:textId="77777777" w:rsidR="00B57E39" w:rsidRPr="008150C5" w:rsidRDefault="00B57E39" w:rsidP="005070B5">
      <w:pPr>
        <w:pStyle w:val="bulleteditems"/>
        <w:numPr>
          <w:ilvl w:val="0"/>
          <w:numId w:val="0"/>
        </w:numPr>
        <w:spacing w:line="280" w:lineRule="exact"/>
        <w:rPr>
          <w:rFonts w:cs="Calibri"/>
          <w:sz w:val="22"/>
          <w:szCs w:val="22"/>
        </w:rPr>
      </w:pPr>
      <w:r w:rsidRPr="008150C5">
        <w:rPr>
          <w:rFonts w:cs="Calibri"/>
          <w:sz w:val="22"/>
          <w:szCs w:val="22"/>
        </w:rPr>
        <w:t xml:space="preserve">POISONS </w:t>
      </w:r>
      <w:r w:rsidR="009021C9" w:rsidRPr="008150C5">
        <w:rPr>
          <w:rFonts w:cs="Calibri"/>
          <w:sz w:val="22"/>
          <w:szCs w:val="22"/>
        </w:rPr>
        <w:t xml:space="preserve">PHONE </w:t>
      </w:r>
      <w:r w:rsidRPr="008150C5">
        <w:rPr>
          <w:rFonts w:cs="Calibri"/>
          <w:sz w:val="22"/>
          <w:szCs w:val="22"/>
        </w:rPr>
        <w:t>NUMBER- 13 11 26</w:t>
      </w:r>
    </w:p>
    <w:p w14:paraId="7538D862" w14:textId="77777777" w:rsidR="00B46551" w:rsidRPr="008150C5" w:rsidRDefault="00B46551" w:rsidP="005070B5">
      <w:pPr>
        <w:pStyle w:val="bulleteditems"/>
        <w:numPr>
          <w:ilvl w:val="0"/>
          <w:numId w:val="0"/>
        </w:numPr>
        <w:spacing w:line="280" w:lineRule="exact"/>
        <w:rPr>
          <w:rFonts w:cs="Calibri"/>
          <w:b/>
          <w:bCs/>
          <w:sz w:val="22"/>
          <w:szCs w:val="22"/>
        </w:rPr>
      </w:pPr>
    </w:p>
    <w:p w14:paraId="20D22988" w14:textId="0E5081BE" w:rsidR="00B57E39" w:rsidRPr="008150C5" w:rsidRDefault="005070B5" w:rsidP="0038209D">
      <w:pPr>
        <w:pStyle w:val="Heading2"/>
      </w:pPr>
      <w:bookmarkStart w:id="44" w:name="_Toc91070914"/>
      <w:r w:rsidRPr="008150C5">
        <w:t xml:space="preserve">Medication </w:t>
      </w:r>
      <w:r w:rsidR="005C325B" w:rsidRPr="008150C5">
        <w:t>(i</w:t>
      </w:r>
      <w:r w:rsidR="0023425D" w:rsidRPr="008150C5">
        <w:t>ncluding Pa</w:t>
      </w:r>
      <w:r w:rsidR="0038209D">
        <w:t>nadol</w:t>
      </w:r>
      <w:r w:rsidR="005C325B" w:rsidRPr="008150C5">
        <w:t>)</w:t>
      </w:r>
      <w:bookmarkEnd w:id="44"/>
    </w:p>
    <w:p w14:paraId="792A4375" w14:textId="77777777" w:rsidR="004208F6" w:rsidRPr="008150C5" w:rsidRDefault="00151D68" w:rsidP="00151D68">
      <w:pPr>
        <w:spacing w:line="280" w:lineRule="exact"/>
        <w:rPr>
          <w:rFonts w:cs="Calibri"/>
          <w:szCs w:val="22"/>
        </w:rPr>
      </w:pPr>
      <w:r w:rsidRPr="008150C5">
        <w:rPr>
          <w:rFonts w:cs="Calibri"/>
          <w:szCs w:val="22"/>
        </w:rPr>
        <w:t xml:space="preserve">Our Administration of </w:t>
      </w:r>
      <w:r w:rsidR="001768AC" w:rsidRPr="008150C5">
        <w:rPr>
          <w:rFonts w:cs="Calibri"/>
          <w:szCs w:val="22"/>
        </w:rPr>
        <w:t xml:space="preserve">Authorised </w:t>
      </w:r>
      <w:r w:rsidRPr="008150C5">
        <w:rPr>
          <w:rFonts w:cs="Calibri"/>
          <w:szCs w:val="22"/>
        </w:rPr>
        <w:t xml:space="preserve">Medication Policy and Procedure must be followed on every occasion children require medication. </w:t>
      </w:r>
      <w:r w:rsidR="004208F6" w:rsidRPr="008150C5">
        <w:rPr>
          <w:rFonts w:cs="Calibri"/>
          <w:szCs w:val="22"/>
        </w:rPr>
        <w:t xml:space="preserve"> Please note </w:t>
      </w:r>
    </w:p>
    <w:p w14:paraId="2AFB3C25" w14:textId="02790E67" w:rsidR="001768AC" w:rsidRPr="008150C5" w:rsidRDefault="004208F6" w:rsidP="00151D68">
      <w:pPr>
        <w:spacing w:line="280" w:lineRule="exact"/>
        <w:rPr>
          <w:rFonts w:cs="Calibri"/>
          <w:bCs/>
          <w:color w:val="FF0000"/>
          <w:szCs w:val="22"/>
        </w:rPr>
      </w:pPr>
      <w:bookmarkStart w:id="45" w:name="_Hlk91070334"/>
      <w:r w:rsidRPr="008150C5">
        <w:rPr>
          <w:rFonts w:cs="Calibri"/>
          <w:color w:val="FF0000"/>
          <w:szCs w:val="22"/>
        </w:rPr>
        <w:lastRenderedPageBreak/>
        <w:t>w</w:t>
      </w:r>
      <w:r w:rsidR="001768AC" w:rsidRPr="008150C5">
        <w:rPr>
          <w:rFonts w:cs="Calibri"/>
          <w:bCs/>
          <w:color w:val="FF0000"/>
          <w:szCs w:val="22"/>
        </w:rPr>
        <w:t>e do not accept written or verbal authorisations to administer Over-the-Counter pain relief medication like Panadol</w:t>
      </w:r>
    </w:p>
    <w:p w14:paraId="26B1F29A" w14:textId="77777777" w:rsidR="001768AC" w:rsidRPr="008150C5" w:rsidRDefault="001768AC" w:rsidP="00151D68">
      <w:pPr>
        <w:spacing w:line="280" w:lineRule="exact"/>
        <w:rPr>
          <w:rFonts w:cs="Calibri"/>
          <w:bCs/>
          <w:color w:val="FF0000"/>
          <w:szCs w:val="22"/>
        </w:rPr>
      </w:pPr>
    </w:p>
    <w:p w14:paraId="759DBA44" w14:textId="656AC8A1" w:rsidR="001768AC" w:rsidRPr="008150C5" w:rsidRDefault="001768AC" w:rsidP="00151D68">
      <w:pPr>
        <w:spacing w:line="280" w:lineRule="exact"/>
        <w:rPr>
          <w:rFonts w:cs="Calibri"/>
          <w:bCs/>
          <w:color w:val="FF0000"/>
          <w:szCs w:val="22"/>
        </w:rPr>
      </w:pPr>
      <w:r w:rsidRPr="008150C5">
        <w:rPr>
          <w:rFonts w:cs="Calibri"/>
          <w:bCs/>
          <w:color w:val="FF0000"/>
          <w:szCs w:val="22"/>
        </w:rPr>
        <w:t>OR</w:t>
      </w:r>
    </w:p>
    <w:p w14:paraId="4C9FB343" w14:textId="77777777" w:rsidR="004208F6" w:rsidRPr="008150C5" w:rsidRDefault="004208F6" w:rsidP="00151D68">
      <w:pPr>
        <w:spacing w:line="280" w:lineRule="exact"/>
        <w:rPr>
          <w:rFonts w:cs="Calibri"/>
          <w:bCs/>
          <w:color w:val="FF0000"/>
          <w:szCs w:val="22"/>
        </w:rPr>
      </w:pPr>
    </w:p>
    <w:p w14:paraId="4892FB11" w14:textId="649EB812" w:rsidR="00151D68" w:rsidRPr="008150C5" w:rsidRDefault="004208F6" w:rsidP="004208F6">
      <w:pPr>
        <w:spacing w:after="200" w:line="276" w:lineRule="auto"/>
        <w:contextualSpacing/>
        <w:rPr>
          <w:rFonts w:cs="Calibri"/>
          <w:szCs w:val="22"/>
        </w:rPr>
      </w:pPr>
      <w:r w:rsidRPr="008150C5">
        <w:rPr>
          <w:rFonts w:eastAsia="Calibri" w:cs="Calibri"/>
          <w:bCs/>
          <w:color w:val="FF0000"/>
          <w:szCs w:val="22"/>
        </w:rPr>
        <w:t>W</w:t>
      </w:r>
      <w:r w:rsidR="001768AC" w:rsidRPr="008150C5">
        <w:rPr>
          <w:rFonts w:eastAsia="Calibri" w:cs="Calibri"/>
          <w:bCs/>
          <w:color w:val="FF0000"/>
          <w:szCs w:val="22"/>
        </w:rPr>
        <w:t xml:space="preserve">e only accept written authorisations to administer </w:t>
      </w:r>
      <w:bookmarkStart w:id="46" w:name="_Hlk80012049"/>
      <w:r w:rsidR="001768AC" w:rsidRPr="008150C5">
        <w:rPr>
          <w:rFonts w:eastAsia="Calibri" w:cs="Calibri"/>
          <w:bCs/>
          <w:color w:val="FF0000"/>
          <w:szCs w:val="22"/>
        </w:rPr>
        <w:t>Over-the-Counter pain relief medication</w:t>
      </w:r>
      <w:bookmarkEnd w:id="46"/>
      <w:r w:rsidR="001768AC" w:rsidRPr="008150C5">
        <w:rPr>
          <w:rFonts w:eastAsia="Calibri" w:cs="Calibri"/>
          <w:bCs/>
          <w:color w:val="FF0000"/>
          <w:szCs w:val="22"/>
        </w:rPr>
        <w:t xml:space="preserve">, including </w:t>
      </w:r>
      <w:bookmarkStart w:id="47" w:name="_Hlk80012151"/>
      <w:r w:rsidR="001768AC" w:rsidRPr="008150C5">
        <w:rPr>
          <w:rFonts w:eastAsia="Calibri" w:cs="Calibri"/>
          <w:bCs/>
          <w:color w:val="FF0000"/>
          <w:szCs w:val="22"/>
        </w:rPr>
        <w:t xml:space="preserve">Panadol, </w:t>
      </w:r>
      <w:r w:rsidRPr="008150C5">
        <w:rPr>
          <w:rFonts w:eastAsia="Calibri" w:cs="Calibri"/>
          <w:bCs/>
          <w:color w:val="FF0000"/>
          <w:szCs w:val="22"/>
        </w:rPr>
        <w:t>w</w:t>
      </w:r>
      <w:r w:rsidR="001768AC" w:rsidRPr="008150C5">
        <w:rPr>
          <w:rFonts w:eastAsia="Calibri" w:cs="Calibri"/>
          <w:bCs/>
          <w:color w:val="FF0000"/>
          <w:szCs w:val="22"/>
        </w:rPr>
        <w:t>here parents authorise</w:t>
      </w:r>
      <w:r w:rsidRPr="008150C5">
        <w:rPr>
          <w:rFonts w:eastAsia="Calibri" w:cs="Calibri"/>
          <w:bCs/>
          <w:color w:val="FF0000"/>
          <w:szCs w:val="22"/>
        </w:rPr>
        <w:t xml:space="preserve"> this in writing</w:t>
      </w:r>
      <w:bookmarkEnd w:id="47"/>
      <w:r w:rsidRPr="008150C5">
        <w:rPr>
          <w:rFonts w:eastAsia="Calibri" w:cs="Calibri"/>
          <w:bCs/>
          <w:color w:val="FF0000"/>
          <w:szCs w:val="22"/>
        </w:rPr>
        <w:t xml:space="preserve">. </w:t>
      </w:r>
      <w:r w:rsidR="00151D68" w:rsidRPr="008150C5">
        <w:rPr>
          <w:rFonts w:cs="Calibri"/>
          <w:color w:val="FF0000"/>
          <w:szCs w:val="22"/>
        </w:rPr>
        <w:t xml:space="preserve">We do not administer </w:t>
      </w:r>
      <w:r w:rsidRPr="008150C5">
        <w:rPr>
          <w:rFonts w:cs="Calibri"/>
          <w:color w:val="FF0000"/>
          <w:szCs w:val="22"/>
        </w:rPr>
        <w:t>pain relief medication</w:t>
      </w:r>
      <w:r w:rsidR="00151D68" w:rsidRPr="008150C5">
        <w:rPr>
          <w:rFonts w:cs="Calibri"/>
          <w:color w:val="FF0000"/>
          <w:szCs w:val="22"/>
        </w:rPr>
        <w:t xml:space="preserve"> if parents </w:t>
      </w:r>
      <w:r w:rsidRPr="008150C5">
        <w:rPr>
          <w:rFonts w:cs="Calibri"/>
          <w:color w:val="FF0000"/>
          <w:szCs w:val="22"/>
        </w:rPr>
        <w:t>authorise</w:t>
      </w:r>
      <w:r w:rsidR="00151D68" w:rsidRPr="008150C5">
        <w:rPr>
          <w:rFonts w:cs="Calibri"/>
          <w:color w:val="FF0000"/>
          <w:szCs w:val="22"/>
        </w:rPr>
        <w:t xml:space="preserve"> us to do this over the phone. </w:t>
      </w:r>
      <w:bookmarkEnd w:id="45"/>
      <w:r w:rsidR="00151D68" w:rsidRPr="008150C5">
        <w:rPr>
          <w:rFonts w:cs="Calibri"/>
          <w:szCs w:val="22"/>
        </w:rPr>
        <w:t>Information about identifying and responding to fevers in children is contained in our Infectious Disease Policy. Please review this Policy together with our Administration of Authorised Medication Policy to ensure you are familiar with required practice.</w:t>
      </w:r>
    </w:p>
    <w:p w14:paraId="7F9BC84C" w14:textId="67AF8772" w:rsidR="00151D68" w:rsidRPr="008150C5" w:rsidRDefault="00151D68" w:rsidP="00151D68">
      <w:pPr>
        <w:pStyle w:val="BodyText2"/>
        <w:spacing w:line="280" w:lineRule="exact"/>
        <w:rPr>
          <w:rFonts w:cs="Calibri"/>
          <w:b/>
          <w:bCs/>
          <w:szCs w:val="22"/>
        </w:rPr>
      </w:pPr>
      <w:r w:rsidRPr="008150C5">
        <w:rPr>
          <w:rFonts w:cs="Calibri"/>
          <w:b/>
          <w:bCs/>
          <w:szCs w:val="22"/>
        </w:rPr>
        <w:t xml:space="preserve">Students </w:t>
      </w:r>
      <w:r w:rsidR="004208F6" w:rsidRPr="008150C5">
        <w:rPr>
          <w:rFonts w:cs="Calibri"/>
          <w:b/>
          <w:bCs/>
          <w:szCs w:val="22"/>
        </w:rPr>
        <w:t>must</w:t>
      </w:r>
      <w:r w:rsidRPr="008150C5">
        <w:rPr>
          <w:rFonts w:cs="Calibri"/>
          <w:b/>
          <w:bCs/>
          <w:szCs w:val="22"/>
        </w:rPr>
        <w:t xml:space="preserve"> not administer any medication, including paracetamol. </w:t>
      </w:r>
    </w:p>
    <w:p w14:paraId="166014BB" w14:textId="77777777" w:rsidR="00A42C34" w:rsidRPr="008150C5" w:rsidRDefault="00A42C34" w:rsidP="005070B5">
      <w:pPr>
        <w:spacing w:line="280" w:lineRule="exact"/>
        <w:rPr>
          <w:rFonts w:cs="Calibri"/>
          <w:szCs w:val="22"/>
        </w:rPr>
      </w:pPr>
    </w:p>
    <w:p w14:paraId="7F080CFE" w14:textId="77777777" w:rsidR="00B57E39" w:rsidRPr="008150C5" w:rsidRDefault="00B57E39" w:rsidP="0038209D">
      <w:pPr>
        <w:pStyle w:val="Heading2"/>
      </w:pPr>
      <w:bookmarkStart w:id="48" w:name="_Toc91070915"/>
      <w:r w:rsidRPr="008150C5">
        <w:t>Sun Safety</w:t>
      </w:r>
      <w:bookmarkEnd w:id="48"/>
    </w:p>
    <w:p w14:paraId="72E75BEA" w14:textId="77777777" w:rsidR="00B57E39" w:rsidRPr="008150C5" w:rsidRDefault="00B57E39" w:rsidP="005070B5">
      <w:pPr>
        <w:spacing w:line="280" w:lineRule="exact"/>
        <w:rPr>
          <w:rFonts w:cs="Calibri"/>
          <w:szCs w:val="22"/>
          <w:lang w:eastAsia="en-AU"/>
        </w:rPr>
      </w:pPr>
      <w:r w:rsidRPr="008150C5">
        <w:rPr>
          <w:rFonts w:cs="Calibri"/>
          <w:szCs w:val="22"/>
        </w:rPr>
        <w:t xml:space="preserve">All staff are to follow our </w:t>
      </w:r>
      <w:r w:rsidR="009021C9" w:rsidRPr="008150C5">
        <w:rPr>
          <w:rFonts w:cs="Calibri"/>
          <w:szCs w:val="22"/>
        </w:rPr>
        <w:t>Sun Safe P</w:t>
      </w:r>
      <w:r w:rsidRPr="008150C5">
        <w:rPr>
          <w:rFonts w:cs="Calibri"/>
          <w:szCs w:val="22"/>
        </w:rPr>
        <w:t>olicy</w:t>
      </w:r>
      <w:r w:rsidR="009C3A05" w:rsidRPr="008150C5">
        <w:rPr>
          <w:rFonts w:cs="Calibri"/>
          <w:szCs w:val="22"/>
        </w:rPr>
        <w:t xml:space="preserve"> </w:t>
      </w:r>
      <w:r w:rsidR="009021C9" w:rsidRPr="008150C5">
        <w:rPr>
          <w:rFonts w:cs="Calibri"/>
          <w:szCs w:val="22"/>
        </w:rPr>
        <w:t xml:space="preserve">including effective role modelling of sun safe practices. </w:t>
      </w:r>
      <w:r w:rsidR="009021C9" w:rsidRPr="008150C5">
        <w:rPr>
          <w:rFonts w:cs="Calibri"/>
          <w:color w:val="FF0000"/>
          <w:szCs w:val="22"/>
        </w:rPr>
        <w:t xml:space="preserve">The Policy is part of </w:t>
      </w:r>
      <w:r w:rsidR="009C3A05" w:rsidRPr="008150C5">
        <w:rPr>
          <w:rFonts w:cs="Calibri"/>
          <w:color w:val="FF0000"/>
          <w:szCs w:val="22"/>
        </w:rPr>
        <w:t>our Physical Environment (Workplace Safety, Learning and Administration) Policy.</w:t>
      </w:r>
      <w:r w:rsidR="009C3A05" w:rsidRPr="008150C5">
        <w:rPr>
          <w:rFonts w:cs="Calibri"/>
          <w:szCs w:val="22"/>
        </w:rPr>
        <w:t xml:space="preserve"> Ple</w:t>
      </w:r>
      <w:r w:rsidRPr="008150C5">
        <w:rPr>
          <w:rFonts w:cs="Calibri"/>
          <w:szCs w:val="22"/>
        </w:rPr>
        <w:t>ase read and adhere to it.</w:t>
      </w:r>
      <w:r w:rsidR="007B72E1" w:rsidRPr="008150C5">
        <w:rPr>
          <w:rFonts w:cs="Calibri"/>
          <w:szCs w:val="22"/>
        </w:rPr>
        <w:t xml:space="preserve"> </w:t>
      </w:r>
    </w:p>
    <w:p w14:paraId="30BE12B9" w14:textId="77777777" w:rsidR="00B57E39" w:rsidRPr="008150C5" w:rsidRDefault="00B57E39" w:rsidP="005070B5">
      <w:pPr>
        <w:pStyle w:val="bulleteditems"/>
        <w:numPr>
          <w:ilvl w:val="0"/>
          <w:numId w:val="0"/>
        </w:numPr>
        <w:spacing w:line="280" w:lineRule="exact"/>
        <w:rPr>
          <w:rFonts w:cs="Calibri"/>
          <w:b/>
          <w:bCs/>
          <w:sz w:val="22"/>
          <w:szCs w:val="22"/>
        </w:rPr>
      </w:pPr>
    </w:p>
    <w:p w14:paraId="06E120A5" w14:textId="77777777" w:rsidR="00B57E39" w:rsidRPr="008150C5" w:rsidRDefault="005070B5" w:rsidP="0038209D">
      <w:pPr>
        <w:pStyle w:val="Heading2"/>
      </w:pPr>
      <w:bookmarkStart w:id="49" w:name="_Toc91070916"/>
      <w:r w:rsidRPr="008150C5">
        <w:t>Food handling</w:t>
      </w:r>
      <w:bookmarkEnd w:id="49"/>
    </w:p>
    <w:p w14:paraId="05AE20D4" w14:textId="77777777" w:rsidR="00B57E39" w:rsidRPr="008150C5" w:rsidRDefault="00EB6BB7" w:rsidP="005070B5">
      <w:pPr>
        <w:spacing w:line="280" w:lineRule="exact"/>
        <w:rPr>
          <w:rFonts w:cs="Calibri"/>
          <w:szCs w:val="22"/>
          <w:lang w:eastAsia="en-AU"/>
        </w:rPr>
      </w:pPr>
      <w:r w:rsidRPr="008150C5">
        <w:rPr>
          <w:rFonts w:cs="Calibri"/>
          <w:szCs w:val="22"/>
        </w:rPr>
        <w:t xml:space="preserve">Our food handling procedures are contained in our </w:t>
      </w:r>
      <w:r w:rsidRPr="008150C5">
        <w:rPr>
          <w:rFonts w:cs="Calibri"/>
          <w:color w:val="FF0000"/>
          <w:szCs w:val="22"/>
        </w:rPr>
        <w:t>Health Hygiene and Safe Food Policy</w:t>
      </w:r>
      <w:r w:rsidR="009021C9" w:rsidRPr="008150C5">
        <w:rPr>
          <w:rFonts w:cs="Calibri"/>
          <w:szCs w:val="22"/>
        </w:rPr>
        <w:t xml:space="preserve"> and our Food Preparation, Food Storage and Food Transport Procedures</w:t>
      </w:r>
      <w:r w:rsidRPr="008150C5">
        <w:rPr>
          <w:rFonts w:cs="Calibri"/>
          <w:szCs w:val="22"/>
        </w:rPr>
        <w:t xml:space="preserve">. </w:t>
      </w:r>
      <w:r w:rsidR="00B57E39" w:rsidRPr="008150C5">
        <w:rPr>
          <w:rFonts w:cs="Calibri"/>
          <w:szCs w:val="22"/>
        </w:rPr>
        <w:t xml:space="preserve">Please familiarise yourself with </w:t>
      </w:r>
      <w:r w:rsidR="009021C9" w:rsidRPr="008150C5">
        <w:rPr>
          <w:rFonts w:cs="Calibri"/>
          <w:szCs w:val="22"/>
        </w:rPr>
        <w:t>these</w:t>
      </w:r>
      <w:r w:rsidR="00B57E39" w:rsidRPr="008150C5">
        <w:rPr>
          <w:rFonts w:cs="Calibri"/>
          <w:szCs w:val="22"/>
        </w:rPr>
        <w:t xml:space="preserve"> and use </w:t>
      </w:r>
      <w:r w:rsidR="009021C9" w:rsidRPr="008150C5">
        <w:rPr>
          <w:rFonts w:cs="Calibri"/>
          <w:szCs w:val="22"/>
        </w:rPr>
        <w:t>them</w:t>
      </w:r>
      <w:r w:rsidR="00B57E39" w:rsidRPr="008150C5">
        <w:rPr>
          <w:rFonts w:cs="Calibri"/>
          <w:szCs w:val="22"/>
        </w:rPr>
        <w:t xml:space="preserve"> consistently.</w:t>
      </w:r>
    </w:p>
    <w:p w14:paraId="042E120D" w14:textId="48B72FFC" w:rsidR="00645C00" w:rsidRPr="008150C5" w:rsidRDefault="00645C00" w:rsidP="005070B5">
      <w:pPr>
        <w:pStyle w:val="bulleteditems"/>
        <w:numPr>
          <w:ilvl w:val="0"/>
          <w:numId w:val="0"/>
        </w:numPr>
        <w:spacing w:line="280" w:lineRule="exact"/>
        <w:rPr>
          <w:rFonts w:cs="Calibri"/>
          <w:b/>
          <w:bCs/>
          <w:sz w:val="22"/>
          <w:szCs w:val="22"/>
        </w:rPr>
      </w:pPr>
    </w:p>
    <w:p w14:paraId="36B8BA47" w14:textId="14FE17C4" w:rsidR="00B7731A" w:rsidRPr="008150C5" w:rsidRDefault="00B7731A" w:rsidP="0038209D">
      <w:pPr>
        <w:pStyle w:val="Heading2"/>
      </w:pPr>
      <w:bookmarkStart w:id="50" w:name="_Hlk91070396"/>
      <w:bookmarkStart w:id="51" w:name="_Toc91070917"/>
      <w:r w:rsidRPr="008150C5">
        <w:t>Water Safety</w:t>
      </w:r>
      <w:bookmarkEnd w:id="51"/>
    </w:p>
    <w:p w14:paraId="1B3570E5" w14:textId="4EA6397F" w:rsidR="007F3174" w:rsidRPr="008150C5" w:rsidRDefault="007F3174" w:rsidP="007F3174">
      <w:pPr>
        <w:spacing w:line="280" w:lineRule="exact"/>
        <w:rPr>
          <w:rFonts w:cs="Calibri"/>
          <w:szCs w:val="22"/>
          <w:lang w:eastAsia="en-AU"/>
        </w:rPr>
      </w:pPr>
      <w:r w:rsidRPr="008150C5">
        <w:rPr>
          <w:rFonts w:cs="Calibri"/>
          <w:szCs w:val="22"/>
        </w:rPr>
        <w:t xml:space="preserve">All staff are to follow our Water Safety Policy and risk management practices. </w:t>
      </w:r>
      <w:r w:rsidRPr="008150C5">
        <w:rPr>
          <w:rFonts w:cs="Calibri"/>
          <w:color w:val="FF0000"/>
          <w:szCs w:val="22"/>
        </w:rPr>
        <w:t>The Policy is part of our Physical Environment (Workplace Safety, Learning and Administration) Policy.</w:t>
      </w:r>
      <w:r w:rsidRPr="008150C5">
        <w:rPr>
          <w:rFonts w:cs="Calibri"/>
          <w:szCs w:val="22"/>
        </w:rPr>
        <w:t xml:space="preserve"> Please read and follow it at all times. </w:t>
      </w:r>
    </w:p>
    <w:bookmarkEnd w:id="50"/>
    <w:p w14:paraId="72E280C8" w14:textId="77777777" w:rsidR="00B7731A" w:rsidRPr="008150C5" w:rsidRDefault="00B7731A" w:rsidP="005070B5">
      <w:pPr>
        <w:pStyle w:val="bulleteditems"/>
        <w:numPr>
          <w:ilvl w:val="0"/>
          <w:numId w:val="0"/>
        </w:numPr>
        <w:spacing w:line="280" w:lineRule="exact"/>
        <w:rPr>
          <w:rFonts w:cs="Calibri"/>
          <w:b/>
          <w:bCs/>
          <w:sz w:val="22"/>
          <w:szCs w:val="22"/>
        </w:rPr>
      </w:pPr>
    </w:p>
    <w:p w14:paraId="76773690" w14:textId="77777777" w:rsidR="00B57E39" w:rsidRPr="008150C5" w:rsidRDefault="005070B5" w:rsidP="0038209D">
      <w:pPr>
        <w:pStyle w:val="Heading1"/>
      </w:pPr>
      <w:bookmarkStart w:id="52" w:name="_Toc91070918"/>
      <w:r w:rsidRPr="008150C5">
        <w:t>10. Communication</w:t>
      </w:r>
      <w:bookmarkEnd w:id="52"/>
    </w:p>
    <w:p w14:paraId="56753B35" w14:textId="77777777" w:rsidR="00B57E39" w:rsidRPr="008150C5" w:rsidRDefault="00B57E39" w:rsidP="005070B5">
      <w:pPr>
        <w:spacing w:line="280" w:lineRule="exact"/>
        <w:rPr>
          <w:rFonts w:cs="Calibri"/>
          <w:szCs w:val="22"/>
        </w:rPr>
      </w:pPr>
    </w:p>
    <w:p w14:paraId="6A6D34B2" w14:textId="77777777" w:rsidR="00B57E39" w:rsidRPr="008150C5" w:rsidRDefault="005070B5" w:rsidP="0038209D">
      <w:pPr>
        <w:pStyle w:val="Heading2"/>
      </w:pPr>
      <w:bookmarkStart w:id="53" w:name="_Toc91070919"/>
      <w:r w:rsidRPr="008150C5">
        <w:t>Parents</w:t>
      </w:r>
      <w:r w:rsidR="009021C9" w:rsidRPr="008150C5">
        <w:t xml:space="preserve"> and Families</w:t>
      </w:r>
      <w:bookmarkEnd w:id="53"/>
    </w:p>
    <w:p w14:paraId="55951997" w14:textId="21A9C1BB" w:rsidR="00B57E39" w:rsidRPr="008150C5" w:rsidRDefault="00B57E39" w:rsidP="005070B5">
      <w:pPr>
        <w:spacing w:line="280" w:lineRule="exact"/>
        <w:rPr>
          <w:rFonts w:cs="Calibri"/>
          <w:szCs w:val="22"/>
        </w:rPr>
      </w:pPr>
      <w:r w:rsidRPr="008150C5">
        <w:rPr>
          <w:rFonts w:cs="Calibri"/>
          <w:szCs w:val="22"/>
        </w:rPr>
        <w:t>Please treat all parents</w:t>
      </w:r>
      <w:r w:rsidR="009021C9" w:rsidRPr="008150C5">
        <w:rPr>
          <w:rFonts w:cs="Calibri"/>
          <w:szCs w:val="22"/>
        </w:rPr>
        <w:t>/families</w:t>
      </w:r>
      <w:r w:rsidRPr="008150C5">
        <w:rPr>
          <w:rFonts w:cs="Calibri"/>
          <w:szCs w:val="22"/>
        </w:rPr>
        <w:t xml:space="preserve"> </w:t>
      </w:r>
      <w:r w:rsidR="0021424C" w:rsidRPr="008150C5">
        <w:rPr>
          <w:rFonts w:cs="Calibri"/>
          <w:szCs w:val="22"/>
        </w:rPr>
        <w:t xml:space="preserve">courteously and </w:t>
      </w:r>
      <w:r w:rsidRPr="008150C5">
        <w:rPr>
          <w:rFonts w:cs="Calibri"/>
          <w:szCs w:val="22"/>
        </w:rPr>
        <w:t>with respect</w:t>
      </w:r>
      <w:r w:rsidR="003A77FE" w:rsidRPr="008150C5">
        <w:rPr>
          <w:rFonts w:cs="Calibri"/>
          <w:szCs w:val="22"/>
        </w:rPr>
        <w:t>, and make them feel welcome and at ease in our Service</w:t>
      </w:r>
      <w:r w:rsidRPr="008150C5">
        <w:rPr>
          <w:rFonts w:cs="Calibri"/>
          <w:szCs w:val="22"/>
        </w:rPr>
        <w:t xml:space="preserve">. They are the main caregivers of their children and are an invaluable source </w:t>
      </w:r>
      <w:r w:rsidR="0021424C" w:rsidRPr="008150C5">
        <w:rPr>
          <w:rFonts w:cs="Calibri"/>
          <w:szCs w:val="22"/>
        </w:rPr>
        <w:t>of information about the knowledge, skills, interests of the children and their family and community</w:t>
      </w:r>
      <w:r w:rsidRPr="008150C5">
        <w:rPr>
          <w:rFonts w:cs="Calibri"/>
          <w:szCs w:val="22"/>
        </w:rPr>
        <w:t xml:space="preserve">. </w:t>
      </w:r>
      <w:r w:rsidR="0021424C" w:rsidRPr="008150C5">
        <w:rPr>
          <w:rFonts w:cs="Calibri"/>
          <w:szCs w:val="22"/>
        </w:rPr>
        <w:t>We</w:t>
      </w:r>
      <w:r w:rsidRPr="008150C5">
        <w:rPr>
          <w:rFonts w:cs="Calibri"/>
          <w:szCs w:val="22"/>
        </w:rPr>
        <w:t xml:space="preserve"> encourage staff to work in partnership</w:t>
      </w:r>
      <w:r w:rsidR="0021424C" w:rsidRPr="008150C5">
        <w:rPr>
          <w:rFonts w:cs="Calibri"/>
          <w:szCs w:val="22"/>
        </w:rPr>
        <w:t xml:space="preserve"> with children’s parents</w:t>
      </w:r>
      <w:r w:rsidRPr="008150C5">
        <w:rPr>
          <w:rFonts w:cs="Calibri"/>
          <w:szCs w:val="22"/>
        </w:rPr>
        <w:t xml:space="preserve">. </w:t>
      </w:r>
      <w:r w:rsidR="003A77FE" w:rsidRPr="008150C5">
        <w:rPr>
          <w:rFonts w:cs="Calibri"/>
          <w:szCs w:val="22"/>
        </w:rPr>
        <w:t>When staff and parents work together it provides the children with consistency and security, and ensures we meet their interest and needs.</w:t>
      </w:r>
      <w:r w:rsidR="004208F6" w:rsidRPr="008150C5">
        <w:rPr>
          <w:rFonts w:cs="Calibri"/>
          <w:szCs w:val="22"/>
        </w:rPr>
        <w:t xml:space="preserve"> </w:t>
      </w:r>
      <w:r w:rsidR="003A77FE" w:rsidRPr="008150C5">
        <w:rPr>
          <w:rFonts w:cs="Calibri"/>
          <w:szCs w:val="22"/>
        </w:rPr>
        <w:t>Educators</w:t>
      </w:r>
      <w:r w:rsidRPr="008150C5">
        <w:rPr>
          <w:rFonts w:cs="Calibri"/>
          <w:szCs w:val="22"/>
        </w:rPr>
        <w:t xml:space="preserve"> should talk to parents daily about their child</w:t>
      </w:r>
      <w:r w:rsidR="003A77FE" w:rsidRPr="008150C5">
        <w:rPr>
          <w:rFonts w:cs="Calibri"/>
          <w:szCs w:val="22"/>
        </w:rPr>
        <w:t>’s achievements and experiences</w:t>
      </w:r>
      <w:r w:rsidRPr="008150C5">
        <w:rPr>
          <w:rFonts w:cs="Calibri"/>
          <w:szCs w:val="22"/>
        </w:rPr>
        <w:t xml:space="preserve">. Staff should </w:t>
      </w:r>
      <w:r w:rsidR="003A77FE" w:rsidRPr="008150C5">
        <w:rPr>
          <w:rFonts w:cs="Calibri"/>
          <w:szCs w:val="22"/>
        </w:rPr>
        <w:t>advise</w:t>
      </w:r>
      <w:r w:rsidRPr="008150C5">
        <w:rPr>
          <w:rFonts w:cs="Calibri"/>
          <w:szCs w:val="22"/>
        </w:rPr>
        <w:t xml:space="preserve"> parents</w:t>
      </w:r>
      <w:r w:rsidR="003A77FE" w:rsidRPr="008150C5">
        <w:rPr>
          <w:rFonts w:cs="Calibri"/>
          <w:szCs w:val="22"/>
        </w:rPr>
        <w:t xml:space="preserve">, verbally and in writing </w:t>
      </w:r>
      <w:r w:rsidRPr="008150C5">
        <w:rPr>
          <w:rFonts w:cs="Calibri"/>
          <w:szCs w:val="22"/>
        </w:rPr>
        <w:t>about up</w:t>
      </w:r>
      <w:r w:rsidR="003A77FE" w:rsidRPr="008150C5">
        <w:rPr>
          <w:rFonts w:cs="Calibri"/>
          <w:szCs w:val="22"/>
        </w:rPr>
        <w:t>-</w:t>
      </w:r>
      <w:r w:rsidRPr="008150C5">
        <w:rPr>
          <w:rFonts w:cs="Calibri"/>
          <w:szCs w:val="22"/>
        </w:rPr>
        <w:t xml:space="preserve">coming events. </w:t>
      </w:r>
    </w:p>
    <w:p w14:paraId="54038F8B" w14:textId="77777777" w:rsidR="009021C9" w:rsidRPr="008150C5" w:rsidRDefault="009021C9" w:rsidP="005070B5">
      <w:pPr>
        <w:pStyle w:val="bulleteditems"/>
        <w:numPr>
          <w:ilvl w:val="0"/>
          <w:numId w:val="0"/>
        </w:numPr>
        <w:spacing w:line="280" w:lineRule="exact"/>
        <w:rPr>
          <w:rFonts w:cs="Calibri"/>
          <w:b/>
          <w:bCs/>
          <w:sz w:val="22"/>
          <w:szCs w:val="22"/>
        </w:rPr>
      </w:pPr>
    </w:p>
    <w:p w14:paraId="27A6B199" w14:textId="77777777" w:rsidR="00B57E39" w:rsidRPr="008150C5" w:rsidRDefault="005070B5" w:rsidP="0038209D">
      <w:pPr>
        <w:pStyle w:val="Heading2"/>
      </w:pPr>
      <w:bookmarkStart w:id="54" w:name="_Toc91070920"/>
      <w:r w:rsidRPr="008150C5">
        <w:t>Staff</w:t>
      </w:r>
      <w:bookmarkEnd w:id="54"/>
    </w:p>
    <w:p w14:paraId="40F7F5DA" w14:textId="5DF2841E" w:rsidR="00B57E39" w:rsidRPr="008150C5" w:rsidRDefault="00B57E39" w:rsidP="005070B5">
      <w:pPr>
        <w:spacing w:line="280" w:lineRule="exact"/>
        <w:rPr>
          <w:rFonts w:cs="Calibri"/>
          <w:szCs w:val="22"/>
        </w:rPr>
      </w:pPr>
      <w:r w:rsidRPr="008150C5">
        <w:rPr>
          <w:rFonts w:cs="Calibri"/>
          <w:szCs w:val="22"/>
        </w:rPr>
        <w:t xml:space="preserve">The way in which staff relate to </w:t>
      </w:r>
      <w:r w:rsidR="003A77FE" w:rsidRPr="008150C5">
        <w:rPr>
          <w:rFonts w:cs="Calibri"/>
          <w:szCs w:val="22"/>
        </w:rPr>
        <w:t>each</w:t>
      </w:r>
      <w:r w:rsidRPr="008150C5">
        <w:rPr>
          <w:rFonts w:cs="Calibri"/>
          <w:szCs w:val="22"/>
        </w:rPr>
        <w:t xml:space="preserve"> other </w:t>
      </w:r>
      <w:r w:rsidR="003A77FE" w:rsidRPr="008150C5">
        <w:rPr>
          <w:rFonts w:cs="Calibri"/>
          <w:szCs w:val="22"/>
        </w:rPr>
        <w:t>at</w:t>
      </w:r>
      <w:r w:rsidRPr="008150C5">
        <w:rPr>
          <w:rFonts w:cs="Calibri"/>
          <w:szCs w:val="22"/>
        </w:rPr>
        <w:t xml:space="preserve"> a </w:t>
      </w:r>
      <w:r w:rsidR="003A77FE" w:rsidRPr="008150C5">
        <w:rPr>
          <w:rFonts w:cs="Calibri"/>
          <w:szCs w:val="22"/>
        </w:rPr>
        <w:t>service</w:t>
      </w:r>
      <w:r w:rsidRPr="008150C5">
        <w:rPr>
          <w:rFonts w:cs="Calibri"/>
          <w:szCs w:val="22"/>
        </w:rPr>
        <w:t xml:space="preserve"> has a major influence </w:t>
      </w:r>
      <w:r w:rsidR="003A77FE" w:rsidRPr="008150C5">
        <w:rPr>
          <w:rFonts w:cs="Calibri"/>
          <w:szCs w:val="22"/>
        </w:rPr>
        <w:t>on</w:t>
      </w:r>
      <w:r w:rsidRPr="008150C5">
        <w:rPr>
          <w:rFonts w:cs="Calibri"/>
          <w:szCs w:val="22"/>
        </w:rPr>
        <w:t xml:space="preserve"> the atmosphere. Please ensure you </w:t>
      </w:r>
      <w:r w:rsidR="003A77FE" w:rsidRPr="008150C5">
        <w:rPr>
          <w:rFonts w:cs="Calibri"/>
          <w:szCs w:val="22"/>
        </w:rPr>
        <w:t xml:space="preserve">behave professionally at all times, </w:t>
      </w:r>
      <w:r w:rsidRPr="008150C5">
        <w:rPr>
          <w:rFonts w:cs="Calibri"/>
          <w:szCs w:val="22"/>
        </w:rPr>
        <w:t xml:space="preserve">respect all staff, accept </w:t>
      </w:r>
      <w:r w:rsidRPr="008150C5">
        <w:rPr>
          <w:rFonts w:cs="Calibri"/>
          <w:szCs w:val="22"/>
        </w:rPr>
        <w:lastRenderedPageBreak/>
        <w:t xml:space="preserve">differences in </w:t>
      </w:r>
      <w:r w:rsidR="003A77FE" w:rsidRPr="008150C5">
        <w:rPr>
          <w:rFonts w:cs="Calibri"/>
          <w:szCs w:val="22"/>
        </w:rPr>
        <w:t>your colleagues</w:t>
      </w:r>
      <w:r w:rsidRPr="008150C5">
        <w:rPr>
          <w:rFonts w:cs="Calibri"/>
          <w:szCs w:val="22"/>
        </w:rPr>
        <w:t xml:space="preserve">, look for strengths </w:t>
      </w:r>
      <w:r w:rsidR="003A77FE" w:rsidRPr="008150C5">
        <w:rPr>
          <w:rFonts w:cs="Calibri"/>
          <w:szCs w:val="22"/>
        </w:rPr>
        <w:t>rather than weaknesses</w:t>
      </w:r>
      <w:r w:rsidRPr="008150C5">
        <w:rPr>
          <w:rFonts w:cs="Calibri"/>
          <w:szCs w:val="22"/>
        </w:rPr>
        <w:t>, and approach the staff member involved about any grievance you may have with them.</w:t>
      </w:r>
      <w:r w:rsidR="009021C9" w:rsidRPr="008150C5">
        <w:rPr>
          <w:rFonts w:cs="Calibri"/>
          <w:szCs w:val="22"/>
        </w:rPr>
        <w:t xml:space="preserve"> </w:t>
      </w:r>
      <w:r w:rsidR="009021C9" w:rsidRPr="008150C5">
        <w:rPr>
          <w:rFonts w:cs="Calibri"/>
          <w:color w:val="FF0000"/>
          <w:szCs w:val="22"/>
        </w:rPr>
        <w:t>Please refer to our Educator and Management Policy and Code of Conduc</w:t>
      </w:r>
      <w:r w:rsidR="002542FD" w:rsidRPr="008150C5">
        <w:rPr>
          <w:rFonts w:cs="Calibri"/>
          <w:color w:val="FF0000"/>
          <w:szCs w:val="22"/>
        </w:rPr>
        <w:t>t</w:t>
      </w:r>
      <w:r w:rsidR="004208F6" w:rsidRPr="008150C5">
        <w:rPr>
          <w:rFonts w:cs="Calibri"/>
          <w:color w:val="FF0000"/>
          <w:szCs w:val="22"/>
        </w:rPr>
        <w:t>, and Grievance Policy</w:t>
      </w:r>
      <w:r w:rsidR="009021C9" w:rsidRPr="008150C5">
        <w:rPr>
          <w:rFonts w:cs="Calibri"/>
          <w:color w:val="FF0000"/>
          <w:szCs w:val="22"/>
        </w:rPr>
        <w:t>.</w:t>
      </w:r>
    </w:p>
    <w:p w14:paraId="039F79AD" w14:textId="77777777" w:rsidR="005070B5" w:rsidRPr="008150C5" w:rsidRDefault="005070B5" w:rsidP="005070B5">
      <w:pPr>
        <w:pStyle w:val="bulleteditems"/>
        <w:numPr>
          <w:ilvl w:val="0"/>
          <w:numId w:val="0"/>
        </w:numPr>
        <w:spacing w:line="280" w:lineRule="exact"/>
        <w:rPr>
          <w:rFonts w:cs="Calibri"/>
          <w:b/>
          <w:bCs/>
          <w:sz w:val="22"/>
          <w:szCs w:val="22"/>
        </w:rPr>
      </w:pPr>
    </w:p>
    <w:p w14:paraId="180B8E48" w14:textId="3EF4E8C8" w:rsidR="00B57E39" w:rsidRPr="008150C5" w:rsidRDefault="00B57E39" w:rsidP="0038209D">
      <w:pPr>
        <w:pStyle w:val="Heading2"/>
      </w:pPr>
      <w:bookmarkStart w:id="55" w:name="_Toc91070921"/>
      <w:r w:rsidRPr="008150C5">
        <w:t>Children</w:t>
      </w:r>
      <w:bookmarkEnd w:id="55"/>
    </w:p>
    <w:p w14:paraId="0E5E2EFC" w14:textId="77777777" w:rsidR="00B57E39" w:rsidRPr="008150C5" w:rsidRDefault="00B57E39" w:rsidP="005159EB">
      <w:pPr>
        <w:pStyle w:val="BodyText2"/>
        <w:spacing w:after="0" w:line="280" w:lineRule="exact"/>
        <w:rPr>
          <w:rFonts w:cs="Calibri"/>
          <w:szCs w:val="22"/>
        </w:rPr>
      </w:pPr>
      <w:r w:rsidRPr="008150C5">
        <w:rPr>
          <w:rFonts w:cs="Calibri"/>
          <w:szCs w:val="22"/>
        </w:rPr>
        <w:t xml:space="preserve">Interactions between staff and children should be positive, warm and friendly. Staff need to listen to children and get down to the child’s level when engaging in discussion. </w:t>
      </w:r>
      <w:r w:rsidR="003C3D6A" w:rsidRPr="008150C5">
        <w:rPr>
          <w:rFonts w:cs="Calibri"/>
          <w:szCs w:val="22"/>
        </w:rPr>
        <w:t>M</w:t>
      </w:r>
      <w:r w:rsidRPr="008150C5">
        <w:rPr>
          <w:rFonts w:cs="Calibri"/>
          <w:szCs w:val="22"/>
        </w:rPr>
        <w:t>ove to the children when guiding behaviour and speak in a calm and respectful manner.</w:t>
      </w:r>
      <w:r w:rsidR="0085428D" w:rsidRPr="008150C5">
        <w:rPr>
          <w:rFonts w:cs="Calibri"/>
          <w:szCs w:val="22"/>
        </w:rPr>
        <w:t xml:space="preserve"> Children will be treated with respect at all times. No child will be belittled or yelled at. </w:t>
      </w:r>
      <w:r w:rsidRPr="008150C5">
        <w:rPr>
          <w:rFonts w:cs="Calibri"/>
          <w:szCs w:val="22"/>
        </w:rPr>
        <w:t xml:space="preserve">Staff </w:t>
      </w:r>
      <w:r w:rsidR="0085428D" w:rsidRPr="008150C5">
        <w:rPr>
          <w:rFonts w:cs="Calibri"/>
          <w:szCs w:val="22"/>
        </w:rPr>
        <w:t>must</w:t>
      </w:r>
      <w:r w:rsidRPr="008150C5">
        <w:rPr>
          <w:rFonts w:cs="Calibri"/>
          <w:szCs w:val="22"/>
        </w:rPr>
        <w:t xml:space="preserve"> not spend time talking amongst themselves, but instead </w:t>
      </w:r>
      <w:r w:rsidR="0085428D" w:rsidRPr="008150C5">
        <w:rPr>
          <w:rFonts w:cs="Calibri"/>
          <w:szCs w:val="22"/>
        </w:rPr>
        <w:t>must</w:t>
      </w:r>
      <w:r w:rsidRPr="008150C5">
        <w:rPr>
          <w:rFonts w:cs="Calibri"/>
          <w:szCs w:val="22"/>
        </w:rPr>
        <w:t xml:space="preserve"> at all times be aware of the children and encourag</w:t>
      </w:r>
      <w:r w:rsidR="0085428D" w:rsidRPr="008150C5">
        <w:rPr>
          <w:rFonts w:cs="Calibri"/>
          <w:szCs w:val="22"/>
        </w:rPr>
        <w:t>e</w:t>
      </w:r>
      <w:r w:rsidRPr="008150C5">
        <w:rPr>
          <w:rFonts w:cs="Calibri"/>
          <w:szCs w:val="22"/>
        </w:rPr>
        <w:t xml:space="preserve"> the</w:t>
      </w:r>
      <w:r w:rsidR="003C3D6A" w:rsidRPr="008150C5">
        <w:rPr>
          <w:rFonts w:cs="Calibri"/>
          <w:szCs w:val="22"/>
        </w:rPr>
        <w:t>ir</w:t>
      </w:r>
      <w:r w:rsidRPr="008150C5">
        <w:rPr>
          <w:rFonts w:cs="Calibri"/>
          <w:szCs w:val="22"/>
        </w:rPr>
        <w:t xml:space="preserve"> development </w:t>
      </w:r>
      <w:r w:rsidR="003C3D6A" w:rsidRPr="008150C5">
        <w:rPr>
          <w:rFonts w:cs="Calibri"/>
          <w:szCs w:val="22"/>
        </w:rPr>
        <w:t>and</w:t>
      </w:r>
      <w:r w:rsidRPr="008150C5">
        <w:rPr>
          <w:rFonts w:cs="Calibri"/>
          <w:szCs w:val="22"/>
        </w:rPr>
        <w:t xml:space="preserve"> communication skills</w:t>
      </w:r>
      <w:r w:rsidR="00190295" w:rsidRPr="008150C5">
        <w:rPr>
          <w:rFonts w:cs="Calibri"/>
          <w:szCs w:val="22"/>
        </w:rPr>
        <w:t>.</w:t>
      </w:r>
      <w:r w:rsidRPr="008150C5">
        <w:rPr>
          <w:rFonts w:cs="Calibri"/>
          <w:szCs w:val="22"/>
        </w:rPr>
        <w:t xml:space="preserve"> Staff should use open-ended questions wherever possible and ensure that all directions are given in a</w:t>
      </w:r>
      <w:r w:rsidR="003C3D6A" w:rsidRPr="008150C5">
        <w:rPr>
          <w:rFonts w:cs="Calibri"/>
          <w:szCs w:val="22"/>
        </w:rPr>
        <w:t xml:space="preserve"> </w:t>
      </w:r>
      <w:r w:rsidRPr="008150C5">
        <w:rPr>
          <w:rFonts w:cs="Calibri"/>
          <w:szCs w:val="22"/>
        </w:rPr>
        <w:t xml:space="preserve">positive </w:t>
      </w:r>
      <w:r w:rsidR="003C3D6A" w:rsidRPr="008150C5">
        <w:rPr>
          <w:rFonts w:cs="Calibri"/>
          <w:szCs w:val="22"/>
        </w:rPr>
        <w:t>way</w:t>
      </w:r>
      <w:r w:rsidR="0085428D" w:rsidRPr="008150C5">
        <w:rPr>
          <w:rFonts w:cs="Calibri"/>
          <w:szCs w:val="22"/>
        </w:rPr>
        <w:t xml:space="preserve"> using different methods of communication</w:t>
      </w:r>
      <w:r w:rsidRPr="008150C5">
        <w:rPr>
          <w:rFonts w:cs="Calibri"/>
          <w:szCs w:val="22"/>
        </w:rPr>
        <w:t xml:space="preserve"> </w:t>
      </w:r>
      <w:r w:rsidR="0085428D" w:rsidRPr="008150C5">
        <w:rPr>
          <w:rFonts w:cs="Calibri"/>
          <w:szCs w:val="22"/>
        </w:rPr>
        <w:t>like</w:t>
      </w:r>
      <w:r w:rsidRPr="008150C5">
        <w:rPr>
          <w:rFonts w:cs="Calibri"/>
          <w:szCs w:val="22"/>
        </w:rPr>
        <w:t xml:space="preserve"> discussion, song and stories.</w:t>
      </w:r>
      <w:r w:rsidR="009021C9" w:rsidRPr="008150C5">
        <w:rPr>
          <w:rFonts w:cs="Calibri"/>
          <w:szCs w:val="22"/>
        </w:rPr>
        <w:t xml:space="preserve"> </w:t>
      </w:r>
      <w:r w:rsidR="009021C9" w:rsidRPr="008150C5">
        <w:rPr>
          <w:rFonts w:cs="Calibri"/>
          <w:color w:val="FF0000"/>
          <w:szCs w:val="22"/>
        </w:rPr>
        <w:t>Please refer to our Relationships with Children Policy.</w:t>
      </w:r>
    </w:p>
    <w:p w14:paraId="4E3D3052" w14:textId="77777777" w:rsidR="00A738D9" w:rsidRPr="008150C5" w:rsidRDefault="00A738D9" w:rsidP="005070B5">
      <w:pPr>
        <w:pStyle w:val="bulleteditems"/>
        <w:numPr>
          <w:ilvl w:val="0"/>
          <w:numId w:val="0"/>
        </w:numPr>
        <w:spacing w:line="280" w:lineRule="exact"/>
        <w:rPr>
          <w:rFonts w:cs="Calibri"/>
          <w:b/>
          <w:bCs/>
          <w:sz w:val="22"/>
          <w:szCs w:val="22"/>
        </w:rPr>
      </w:pPr>
    </w:p>
    <w:p w14:paraId="1C738B2A" w14:textId="77777777" w:rsidR="00B57E39" w:rsidRPr="008150C5" w:rsidRDefault="005070B5" w:rsidP="0038209D">
      <w:pPr>
        <w:pStyle w:val="Heading2"/>
      </w:pPr>
      <w:bookmarkStart w:id="56" w:name="_Toc91070922"/>
      <w:r w:rsidRPr="008150C5">
        <w:t>Staff Meetings</w:t>
      </w:r>
      <w:bookmarkEnd w:id="56"/>
    </w:p>
    <w:p w14:paraId="17AE87C7" w14:textId="77777777" w:rsidR="00B57E39" w:rsidRPr="008150C5" w:rsidRDefault="00B57E39" w:rsidP="005070B5">
      <w:pPr>
        <w:spacing w:line="280" w:lineRule="exact"/>
        <w:rPr>
          <w:rFonts w:cs="Calibri"/>
          <w:b/>
          <w:szCs w:val="22"/>
        </w:rPr>
      </w:pPr>
      <w:r w:rsidRPr="008150C5">
        <w:rPr>
          <w:rFonts w:cs="Calibri"/>
          <w:szCs w:val="22"/>
        </w:rPr>
        <w:t>Staff mee</w:t>
      </w:r>
      <w:r w:rsidR="00645C00" w:rsidRPr="008150C5">
        <w:rPr>
          <w:rFonts w:cs="Calibri"/>
          <w:szCs w:val="22"/>
        </w:rPr>
        <w:t xml:space="preserve">tings are held once every </w:t>
      </w:r>
      <w:r w:rsidR="00645C00" w:rsidRPr="008150C5">
        <w:rPr>
          <w:rFonts w:cs="Calibri"/>
          <w:color w:val="FF0000"/>
          <w:szCs w:val="22"/>
        </w:rPr>
        <w:t>4 to 5</w:t>
      </w:r>
      <w:r w:rsidRPr="008150C5">
        <w:rPr>
          <w:rFonts w:cs="Calibri"/>
          <w:color w:val="FF0000"/>
          <w:szCs w:val="22"/>
        </w:rPr>
        <w:t xml:space="preserve"> weeks</w:t>
      </w:r>
      <w:r w:rsidR="00190295" w:rsidRPr="008150C5">
        <w:rPr>
          <w:rFonts w:cs="Calibri"/>
          <w:color w:val="FF0000"/>
          <w:szCs w:val="22"/>
        </w:rPr>
        <w:t xml:space="preserve"> on t</w:t>
      </w:r>
      <w:r w:rsidR="00645C00" w:rsidRPr="008150C5">
        <w:rPr>
          <w:rFonts w:cs="Calibri"/>
          <w:color w:val="FF0000"/>
          <w:szCs w:val="22"/>
        </w:rPr>
        <w:t>he first Monday of every month</w:t>
      </w:r>
      <w:r w:rsidR="00645C00" w:rsidRPr="008150C5">
        <w:rPr>
          <w:rFonts w:cs="Calibri"/>
          <w:szCs w:val="22"/>
        </w:rPr>
        <w:t xml:space="preserve">. </w:t>
      </w:r>
      <w:r w:rsidRPr="008150C5">
        <w:rPr>
          <w:rFonts w:cs="Calibri"/>
          <w:szCs w:val="22"/>
        </w:rPr>
        <w:t xml:space="preserve">Regular staff meetings are an essential part of the smooth running of a centre. </w:t>
      </w:r>
      <w:r w:rsidR="00190295" w:rsidRPr="008150C5">
        <w:rPr>
          <w:rFonts w:cs="Calibri"/>
          <w:szCs w:val="22"/>
        </w:rPr>
        <w:t>They</w:t>
      </w:r>
      <w:r w:rsidRPr="008150C5">
        <w:rPr>
          <w:rFonts w:cs="Calibri"/>
          <w:szCs w:val="22"/>
        </w:rPr>
        <w:t xml:space="preserve"> allow staff to have input into the decisions being made, </w:t>
      </w:r>
      <w:r w:rsidR="00A738D9" w:rsidRPr="008150C5">
        <w:rPr>
          <w:rFonts w:cs="Calibri"/>
          <w:szCs w:val="22"/>
        </w:rPr>
        <w:t xml:space="preserve">and </w:t>
      </w:r>
      <w:r w:rsidRPr="008150C5">
        <w:rPr>
          <w:rFonts w:cs="Calibri"/>
          <w:szCs w:val="22"/>
        </w:rPr>
        <w:t xml:space="preserve">act as a means of receiving and discussing information. </w:t>
      </w:r>
      <w:r w:rsidR="003D7895" w:rsidRPr="008150C5">
        <w:rPr>
          <w:rFonts w:cs="Calibri"/>
          <w:szCs w:val="22"/>
        </w:rPr>
        <w:t xml:space="preserve">All staff (other than students) must </w:t>
      </w:r>
      <w:r w:rsidRPr="008150C5">
        <w:rPr>
          <w:rFonts w:cs="Calibri"/>
          <w:szCs w:val="22"/>
        </w:rPr>
        <w:t>make every effort to attend staff meetings,</w:t>
      </w:r>
      <w:r w:rsidR="00190295" w:rsidRPr="008150C5">
        <w:rPr>
          <w:rFonts w:cs="Calibri"/>
          <w:szCs w:val="22"/>
        </w:rPr>
        <w:t xml:space="preserve"> as </w:t>
      </w:r>
      <w:r w:rsidRPr="008150C5">
        <w:rPr>
          <w:rFonts w:cs="Calibri"/>
          <w:szCs w:val="22"/>
        </w:rPr>
        <w:t xml:space="preserve">this ensures </w:t>
      </w:r>
      <w:r w:rsidRPr="008150C5">
        <w:rPr>
          <w:rFonts w:cs="Calibri"/>
          <w:b/>
          <w:szCs w:val="22"/>
        </w:rPr>
        <w:t>there is no communication breakdown.</w:t>
      </w:r>
    </w:p>
    <w:p w14:paraId="1D9B95A4" w14:textId="77777777" w:rsidR="00A738D9" w:rsidRPr="008150C5" w:rsidRDefault="00A738D9" w:rsidP="005070B5">
      <w:pPr>
        <w:spacing w:line="280" w:lineRule="exact"/>
        <w:rPr>
          <w:rFonts w:cs="Calibri"/>
          <w:b/>
          <w:szCs w:val="22"/>
        </w:rPr>
      </w:pPr>
    </w:p>
    <w:p w14:paraId="74C87ED4" w14:textId="57552E39" w:rsidR="005070B5" w:rsidRDefault="00B57E39" w:rsidP="0038209D">
      <w:pPr>
        <w:pStyle w:val="Heading1"/>
      </w:pPr>
      <w:bookmarkStart w:id="57" w:name="_Toc91070923"/>
      <w:r w:rsidRPr="008150C5">
        <w:rPr>
          <w:bCs/>
        </w:rPr>
        <w:t>11.</w:t>
      </w:r>
      <w:r w:rsidR="00A65D8D" w:rsidRPr="008150C5">
        <w:rPr>
          <w:bCs/>
        </w:rPr>
        <w:t xml:space="preserve"> </w:t>
      </w:r>
      <w:r w:rsidR="00A738D9" w:rsidRPr="008150C5">
        <w:t>Complaints</w:t>
      </w:r>
      <w:bookmarkEnd w:id="57"/>
    </w:p>
    <w:p w14:paraId="79DB2329" w14:textId="77777777" w:rsidR="006856E5" w:rsidRPr="006856E5" w:rsidRDefault="006856E5" w:rsidP="006856E5">
      <w:pPr>
        <w:rPr>
          <w:lang w:eastAsia="en-AU"/>
        </w:rPr>
      </w:pPr>
    </w:p>
    <w:p w14:paraId="4AB68B71" w14:textId="77777777" w:rsidR="005070B5" w:rsidRPr="008150C5" w:rsidRDefault="005159EB" w:rsidP="00456381">
      <w:pPr>
        <w:pStyle w:val="BodyText2"/>
        <w:spacing w:after="0" w:line="280" w:lineRule="exact"/>
        <w:rPr>
          <w:rFonts w:cs="Calibri"/>
          <w:szCs w:val="22"/>
        </w:rPr>
      </w:pPr>
      <w:r w:rsidRPr="008150C5">
        <w:rPr>
          <w:rFonts w:cs="Calibri"/>
          <w:snapToGrid w:val="0"/>
          <w:szCs w:val="22"/>
        </w:rPr>
        <w:t>Our Service</w:t>
      </w:r>
      <w:r w:rsidRPr="008150C5">
        <w:rPr>
          <w:rFonts w:cs="Calibri"/>
          <w:b/>
          <w:snapToGrid w:val="0"/>
          <w:szCs w:val="22"/>
        </w:rPr>
        <w:t xml:space="preserve"> </w:t>
      </w:r>
      <w:r w:rsidRPr="008150C5">
        <w:rPr>
          <w:rFonts w:cs="Calibri"/>
          <w:snapToGrid w:val="0"/>
          <w:szCs w:val="22"/>
        </w:rPr>
        <w:t xml:space="preserve">is committed to ensuring that work related problems, concerns or complaints are resolved quickly and fairly. We have documented complaint handling procedures available to staff. Staff members or students who have a grievance should talk directly to the staff member they have the grievance with. Together, they should try to resolve the issue and develop possible solutions to ensure the situation does not arise again. If the staff members or students are unable to resolve the grievance they should talk to the </w:t>
      </w:r>
      <w:r w:rsidRPr="008150C5">
        <w:rPr>
          <w:rFonts w:cs="Calibri"/>
          <w:szCs w:val="22"/>
        </w:rPr>
        <w:t xml:space="preserve">Nominated Supervisor as soon as possible who will investigate, address and document the complaint in a timely, confidential, non-judgmental, unbiased and ethical manner. The Nominated Supervisor will not discriminate against the staff member or student because of the complaint. The Nominated Supervisor may request the complaint be put in writing.  It is not appropriate for employees to involve outside agencies before the grievance is investigated and addressed by the Nominated Supervisor. However, staff members may contact their trade union at any time. Refer to our </w:t>
      </w:r>
      <w:r w:rsidRPr="008150C5">
        <w:rPr>
          <w:rFonts w:cs="Calibri"/>
          <w:color w:val="FF0000"/>
          <w:szCs w:val="22"/>
        </w:rPr>
        <w:t>Grievance Policy and Procedures</w:t>
      </w:r>
      <w:r w:rsidRPr="008150C5">
        <w:rPr>
          <w:rFonts w:cs="Calibri"/>
          <w:szCs w:val="22"/>
        </w:rPr>
        <w:t xml:space="preserve"> for more if information.</w:t>
      </w:r>
    </w:p>
    <w:p w14:paraId="581054C7" w14:textId="77777777" w:rsidR="00070615" w:rsidRPr="008150C5" w:rsidRDefault="00070615" w:rsidP="00456381">
      <w:pPr>
        <w:pStyle w:val="BodyText2"/>
        <w:spacing w:after="0" w:line="280" w:lineRule="exact"/>
        <w:rPr>
          <w:rFonts w:cs="Calibri"/>
          <w:szCs w:val="22"/>
        </w:rPr>
      </w:pPr>
    </w:p>
    <w:p w14:paraId="05913143" w14:textId="77777777" w:rsidR="00B57E39" w:rsidRPr="008150C5" w:rsidRDefault="00B57E39" w:rsidP="0038209D">
      <w:pPr>
        <w:pStyle w:val="Heading1"/>
      </w:pPr>
      <w:bookmarkStart w:id="58" w:name="_Toc91070924"/>
      <w:r w:rsidRPr="008150C5">
        <w:t>1</w:t>
      </w:r>
      <w:r w:rsidR="00070615" w:rsidRPr="008150C5">
        <w:t>2</w:t>
      </w:r>
      <w:r w:rsidRPr="008150C5">
        <w:t>. Coll</w:t>
      </w:r>
      <w:r w:rsidR="005070B5" w:rsidRPr="008150C5">
        <w:t>ection and Delivery of Children</w:t>
      </w:r>
      <w:bookmarkEnd w:id="58"/>
    </w:p>
    <w:p w14:paraId="2E1B7816" w14:textId="77777777" w:rsidR="00B57E39" w:rsidRPr="008150C5" w:rsidRDefault="00B57E39" w:rsidP="005070B5">
      <w:pPr>
        <w:spacing w:line="280" w:lineRule="exact"/>
        <w:rPr>
          <w:rFonts w:cs="Calibri"/>
          <w:szCs w:val="22"/>
        </w:rPr>
      </w:pPr>
    </w:p>
    <w:p w14:paraId="6EDAA5ED" w14:textId="77777777" w:rsidR="00070615" w:rsidRPr="008150C5" w:rsidRDefault="00070615" w:rsidP="00070615">
      <w:pPr>
        <w:spacing w:line="280" w:lineRule="exact"/>
        <w:rPr>
          <w:rFonts w:cs="Calibri"/>
          <w:szCs w:val="22"/>
        </w:rPr>
      </w:pPr>
      <w:r w:rsidRPr="008150C5">
        <w:rPr>
          <w:rFonts w:cs="Calibri"/>
          <w:szCs w:val="22"/>
        </w:rPr>
        <w:t xml:space="preserve">Children delivered to the centre must be signed in on each occasion, and the child </w:t>
      </w:r>
      <w:bookmarkStart w:id="59" w:name="_Hlk71715033"/>
      <w:r w:rsidRPr="008150C5">
        <w:rPr>
          <w:rFonts w:cs="Calibri"/>
          <w:szCs w:val="22"/>
        </w:rPr>
        <w:t xml:space="preserve">and parent must be greeted by a staff member so information </w:t>
      </w:r>
      <w:bookmarkEnd w:id="59"/>
      <w:r w:rsidRPr="008150C5">
        <w:rPr>
          <w:rFonts w:cs="Calibri"/>
          <w:szCs w:val="22"/>
        </w:rPr>
        <w:t>can be exchanged between the parent and educator.</w:t>
      </w:r>
    </w:p>
    <w:p w14:paraId="3B3B47F3" w14:textId="534EC7B0" w:rsidR="00070615" w:rsidRPr="008150C5" w:rsidRDefault="00070615" w:rsidP="002542FD">
      <w:pPr>
        <w:widowControl w:val="0"/>
        <w:spacing w:line="280" w:lineRule="exact"/>
        <w:ind w:right="-58"/>
        <w:rPr>
          <w:rFonts w:cs="Calibri"/>
          <w:szCs w:val="22"/>
        </w:rPr>
      </w:pPr>
      <w:r w:rsidRPr="008150C5">
        <w:rPr>
          <w:rFonts w:cs="Calibri"/>
          <w:szCs w:val="22"/>
        </w:rPr>
        <w:t>Children must be signed out when they are collected and must not be released into the care of persons not authorised to collect the child</w:t>
      </w:r>
      <w:r w:rsidRPr="008150C5">
        <w:rPr>
          <w:rFonts w:cs="Calibri"/>
          <w:color w:val="FF0000"/>
          <w:szCs w:val="22"/>
        </w:rPr>
        <w:t xml:space="preserve">.  It is our policy that we do not allow anyone under the age of 16 to collect children. </w:t>
      </w:r>
      <w:r w:rsidRPr="008150C5">
        <w:rPr>
          <w:rFonts w:cs="Calibri"/>
          <w:szCs w:val="22"/>
        </w:rPr>
        <w:t xml:space="preserve">Children must not be released into the care of an unknown </w:t>
      </w:r>
      <w:r w:rsidRPr="008150C5">
        <w:rPr>
          <w:rFonts w:cs="Calibri"/>
          <w:szCs w:val="22"/>
        </w:rPr>
        <w:lastRenderedPageBreak/>
        <w:t>adult. If you have not met the person before, they must produce photo identification. If you cannot verify the person’s identity, do not release the child into that person’s care.</w:t>
      </w:r>
    </w:p>
    <w:p w14:paraId="6C4407C5" w14:textId="77777777" w:rsidR="00070615" w:rsidRPr="008150C5" w:rsidRDefault="00070615" w:rsidP="00070615">
      <w:pPr>
        <w:spacing w:line="280" w:lineRule="exact"/>
        <w:rPr>
          <w:rFonts w:cs="Calibri"/>
          <w:szCs w:val="22"/>
        </w:rPr>
      </w:pPr>
    </w:p>
    <w:p w14:paraId="08EB103F" w14:textId="77777777" w:rsidR="00070615" w:rsidRPr="008150C5" w:rsidRDefault="00070615" w:rsidP="00070615">
      <w:pPr>
        <w:spacing w:line="280" w:lineRule="exact"/>
        <w:rPr>
          <w:rFonts w:cs="Calibri"/>
          <w:szCs w:val="22"/>
        </w:rPr>
      </w:pPr>
      <w:r w:rsidRPr="008150C5">
        <w:rPr>
          <w:rFonts w:cs="Calibri"/>
          <w:szCs w:val="22"/>
        </w:rPr>
        <w:t xml:space="preserve">Children must not be released into the care of a person who appears to be intoxicated, or under the influence of drugs unless the person is the child’s parent. If an impaired parent insists on collecting the child, inform the police of the circumstances, the person’s name and vehicle registration number. </w:t>
      </w:r>
    </w:p>
    <w:p w14:paraId="3CDB0825" w14:textId="77777777" w:rsidR="00070615" w:rsidRPr="008150C5" w:rsidRDefault="00070615" w:rsidP="00070615">
      <w:pPr>
        <w:widowControl w:val="0"/>
        <w:spacing w:line="280" w:lineRule="exact"/>
        <w:ind w:right="-58"/>
        <w:rPr>
          <w:rFonts w:cs="Calibri"/>
          <w:szCs w:val="22"/>
        </w:rPr>
      </w:pPr>
    </w:p>
    <w:p w14:paraId="39D44351" w14:textId="77777777" w:rsidR="00070615" w:rsidRPr="008150C5" w:rsidRDefault="00070615" w:rsidP="00070615">
      <w:pPr>
        <w:widowControl w:val="0"/>
        <w:spacing w:line="280" w:lineRule="exact"/>
        <w:ind w:right="-58"/>
        <w:rPr>
          <w:rFonts w:cs="Calibri"/>
          <w:color w:val="FF0000"/>
          <w:szCs w:val="22"/>
        </w:rPr>
      </w:pPr>
      <w:r w:rsidRPr="008150C5">
        <w:rPr>
          <w:rFonts w:cs="Calibri"/>
          <w:szCs w:val="22"/>
        </w:rPr>
        <w:t xml:space="preserve">Further information, including what to do if a child has not been collected by closing time, is in our </w:t>
      </w:r>
      <w:r w:rsidRPr="008150C5">
        <w:rPr>
          <w:rFonts w:cs="Calibri"/>
          <w:color w:val="FF0000"/>
          <w:szCs w:val="22"/>
        </w:rPr>
        <w:t>Delivery and Collection of Children Policy</w:t>
      </w:r>
      <w:r w:rsidR="00AC3101" w:rsidRPr="008150C5">
        <w:rPr>
          <w:rFonts w:cs="Calibri"/>
          <w:color w:val="FF0000"/>
          <w:szCs w:val="22"/>
        </w:rPr>
        <w:t xml:space="preserve"> and Procedure</w:t>
      </w:r>
      <w:r w:rsidRPr="008150C5">
        <w:rPr>
          <w:rFonts w:cs="Calibri"/>
          <w:color w:val="FF0000"/>
          <w:szCs w:val="22"/>
        </w:rPr>
        <w:t>.</w:t>
      </w:r>
      <w:r w:rsidRPr="008150C5">
        <w:rPr>
          <w:rFonts w:cs="Calibri"/>
          <w:szCs w:val="22"/>
        </w:rPr>
        <w:t xml:space="preserve"> Please follow these at all times.  </w:t>
      </w:r>
    </w:p>
    <w:p w14:paraId="1F274608" w14:textId="77777777" w:rsidR="00070615" w:rsidRPr="008150C5" w:rsidRDefault="00070615" w:rsidP="00070615">
      <w:pPr>
        <w:spacing w:line="280" w:lineRule="exact"/>
        <w:rPr>
          <w:rFonts w:cs="Calibri"/>
          <w:szCs w:val="22"/>
        </w:rPr>
      </w:pPr>
    </w:p>
    <w:p w14:paraId="2F65530A" w14:textId="77777777" w:rsidR="00B57E39" w:rsidRPr="008150C5" w:rsidRDefault="00B57E39" w:rsidP="0038209D">
      <w:pPr>
        <w:pStyle w:val="Heading1"/>
      </w:pPr>
      <w:bookmarkStart w:id="60" w:name="_Toc91070925"/>
      <w:r w:rsidRPr="008150C5">
        <w:t>1</w:t>
      </w:r>
      <w:r w:rsidR="00AC3101" w:rsidRPr="008150C5">
        <w:t>3</w:t>
      </w:r>
      <w:r w:rsidRPr="008150C5">
        <w:t>. Custody and</w:t>
      </w:r>
      <w:r w:rsidR="005D1C7D" w:rsidRPr="008150C5">
        <w:t xml:space="preserve"> Access</w:t>
      </w:r>
      <w:bookmarkEnd w:id="60"/>
    </w:p>
    <w:p w14:paraId="5D2F7A67" w14:textId="77777777" w:rsidR="00B57E39" w:rsidRPr="008150C5" w:rsidRDefault="00B57E39" w:rsidP="005070B5">
      <w:pPr>
        <w:spacing w:line="280" w:lineRule="exact"/>
        <w:rPr>
          <w:rFonts w:cs="Calibri"/>
          <w:b/>
          <w:bCs/>
          <w:szCs w:val="22"/>
          <w:u w:val="single"/>
        </w:rPr>
      </w:pPr>
    </w:p>
    <w:p w14:paraId="01779E1C" w14:textId="77777777" w:rsidR="00AC3101" w:rsidRPr="008150C5" w:rsidRDefault="00AC3101" w:rsidP="00AC3101">
      <w:pPr>
        <w:spacing w:line="280" w:lineRule="exact"/>
        <w:rPr>
          <w:rFonts w:cs="Calibri"/>
          <w:szCs w:val="22"/>
        </w:rPr>
      </w:pPr>
      <w:r w:rsidRPr="008150C5">
        <w:rPr>
          <w:rFonts w:cs="Calibri"/>
          <w:szCs w:val="22"/>
        </w:rPr>
        <w:t>Staff must be aware of any custody orders applying to children at the Service.  Services cannot legally allow children to leave the Service without permission of a custodial parent/guardian. If confrontations arise over custody, keep the child at the Service and contact the custodial parent without delay. If necessary also contact the Police. Note staff cannot refuse to let a child leave with a parent if there is no Parenting Order.</w:t>
      </w:r>
    </w:p>
    <w:p w14:paraId="64F93FBB" w14:textId="77777777" w:rsidR="00AC3101" w:rsidRPr="008150C5" w:rsidRDefault="00AC3101" w:rsidP="00AC3101">
      <w:pPr>
        <w:spacing w:line="280" w:lineRule="exact"/>
        <w:rPr>
          <w:rFonts w:cs="Calibri"/>
          <w:szCs w:val="22"/>
        </w:rPr>
      </w:pPr>
    </w:p>
    <w:p w14:paraId="490EE58A" w14:textId="77777777" w:rsidR="00AC3101" w:rsidRPr="008150C5" w:rsidRDefault="00AC3101" w:rsidP="00AC3101">
      <w:pPr>
        <w:spacing w:line="280" w:lineRule="exact"/>
        <w:rPr>
          <w:rFonts w:cs="Calibri"/>
          <w:color w:val="FF0000"/>
          <w:szCs w:val="22"/>
        </w:rPr>
      </w:pPr>
      <w:r w:rsidRPr="008150C5">
        <w:rPr>
          <w:rFonts w:cs="Calibri"/>
          <w:szCs w:val="22"/>
        </w:rPr>
        <w:t xml:space="preserve">Even if there is not a formal custody order, staff should encourage parents to keep the Service informed about the child’s family circumstances, especially where there is a family breakdown. Warm, positive and accepting relationships will encourage parents to feel safe and disclose information. Staff should also respect parents’ right not to disclose information.  Staff must treat all information about families in the strictest confidence. </w:t>
      </w:r>
      <w:r w:rsidRPr="008150C5">
        <w:rPr>
          <w:rFonts w:cs="Calibri"/>
          <w:color w:val="FF0000"/>
          <w:szCs w:val="22"/>
        </w:rPr>
        <w:t>Refer to our Family Law and Access Policy for more information.</w:t>
      </w:r>
    </w:p>
    <w:p w14:paraId="5B88C70F" w14:textId="77777777" w:rsidR="00151D68" w:rsidRPr="008150C5" w:rsidRDefault="00151D68" w:rsidP="00AC3101">
      <w:pPr>
        <w:spacing w:line="280" w:lineRule="exact"/>
        <w:rPr>
          <w:rFonts w:cs="Calibri"/>
          <w:b/>
          <w:bCs/>
          <w:szCs w:val="22"/>
        </w:rPr>
      </w:pPr>
    </w:p>
    <w:p w14:paraId="294961D1" w14:textId="77777777" w:rsidR="00B57E39" w:rsidRPr="008150C5" w:rsidRDefault="005D1C7D" w:rsidP="0038209D">
      <w:pPr>
        <w:pStyle w:val="Heading1"/>
      </w:pPr>
      <w:bookmarkStart w:id="61" w:name="_Toc91070926"/>
      <w:r w:rsidRPr="008150C5">
        <w:t>1</w:t>
      </w:r>
      <w:r w:rsidR="00AC3101" w:rsidRPr="008150C5">
        <w:t>4</w:t>
      </w:r>
      <w:r w:rsidRPr="008150C5">
        <w:t xml:space="preserve">. </w:t>
      </w:r>
      <w:bookmarkStart w:id="62" w:name="_Hlk58928380"/>
      <w:r w:rsidR="00AC3101" w:rsidRPr="008150C5">
        <w:t>Child Abuse - Suspected or Disclosed</w:t>
      </w:r>
      <w:bookmarkEnd w:id="61"/>
    </w:p>
    <w:p w14:paraId="7F3A60D2" w14:textId="77777777" w:rsidR="00AC3101" w:rsidRPr="008150C5" w:rsidRDefault="00AC3101" w:rsidP="00AC3101">
      <w:pPr>
        <w:spacing w:line="280" w:lineRule="exact"/>
        <w:rPr>
          <w:rFonts w:cs="Calibri"/>
          <w:b/>
          <w:bCs/>
          <w:szCs w:val="22"/>
        </w:rPr>
      </w:pPr>
    </w:p>
    <w:p w14:paraId="7DA14694" w14:textId="77777777" w:rsidR="00C414A0" w:rsidRPr="008150C5" w:rsidRDefault="00C414A0" w:rsidP="00C414A0">
      <w:pPr>
        <w:pStyle w:val="BodyText2"/>
        <w:spacing w:line="280" w:lineRule="exact"/>
        <w:rPr>
          <w:rFonts w:cs="Calibri"/>
          <w:szCs w:val="22"/>
        </w:rPr>
      </w:pPr>
      <w:bookmarkStart w:id="63" w:name="_Hlk71716020"/>
      <w:r w:rsidRPr="008150C5">
        <w:rPr>
          <w:rFonts w:cs="Calibri"/>
          <w:szCs w:val="22"/>
        </w:rPr>
        <w:t>We take Child Protection matters very seriously</w:t>
      </w:r>
      <w:r w:rsidR="003A50F4" w:rsidRPr="008150C5">
        <w:rPr>
          <w:rFonts w:cs="Calibri"/>
          <w:szCs w:val="22"/>
        </w:rPr>
        <w:t xml:space="preserve"> and are committed to the Child Risk Management Strategy in our Child Protection Policy</w:t>
      </w:r>
      <w:r w:rsidRPr="008150C5">
        <w:rPr>
          <w:rFonts w:cs="Calibri"/>
          <w:szCs w:val="22"/>
        </w:rPr>
        <w:t xml:space="preserve">. You must </w:t>
      </w:r>
      <w:r w:rsidR="00AC3101" w:rsidRPr="008150C5">
        <w:rPr>
          <w:rFonts w:cs="Calibri"/>
          <w:szCs w:val="22"/>
        </w:rPr>
        <w:t xml:space="preserve">understand </w:t>
      </w:r>
      <w:r w:rsidRPr="008150C5">
        <w:rPr>
          <w:rFonts w:cs="Calibri"/>
          <w:szCs w:val="22"/>
        </w:rPr>
        <w:t>the child protection law and your obligations</w:t>
      </w:r>
      <w:r w:rsidR="00AC3101" w:rsidRPr="008150C5">
        <w:rPr>
          <w:rFonts w:cs="Calibri"/>
          <w:szCs w:val="22"/>
        </w:rPr>
        <w:t xml:space="preserve">, including your obligations to report disclosed or suspected abuse and neglect. </w:t>
      </w:r>
    </w:p>
    <w:p w14:paraId="2F1DAA5B" w14:textId="77777777" w:rsidR="00B57E39" w:rsidRPr="008150C5" w:rsidRDefault="00B57E39" w:rsidP="00456381">
      <w:pPr>
        <w:pStyle w:val="BodyText2"/>
        <w:spacing w:after="0" w:line="280" w:lineRule="exact"/>
        <w:rPr>
          <w:rFonts w:cs="Calibri"/>
          <w:szCs w:val="22"/>
        </w:rPr>
      </w:pPr>
      <w:r w:rsidRPr="008150C5">
        <w:rPr>
          <w:rFonts w:cs="Calibri"/>
          <w:szCs w:val="22"/>
        </w:rPr>
        <w:t xml:space="preserve">If you </w:t>
      </w:r>
      <w:r w:rsidR="003A50F4" w:rsidRPr="008150C5">
        <w:rPr>
          <w:rFonts w:cs="Calibri"/>
          <w:szCs w:val="22"/>
        </w:rPr>
        <w:t xml:space="preserve">know or </w:t>
      </w:r>
      <w:r w:rsidRPr="008150C5">
        <w:rPr>
          <w:rFonts w:cs="Calibri"/>
          <w:szCs w:val="22"/>
        </w:rPr>
        <w:t>suspect a child in your care could be suffering Child Abuse in the form of neglect, physical abuse, sexual abuse</w:t>
      </w:r>
      <w:r w:rsidR="00CF0943" w:rsidRPr="008150C5">
        <w:rPr>
          <w:rFonts w:cs="Calibri"/>
          <w:szCs w:val="22"/>
        </w:rPr>
        <w:t xml:space="preserve">, </w:t>
      </w:r>
      <w:r w:rsidRPr="008150C5">
        <w:rPr>
          <w:rFonts w:cs="Calibri"/>
          <w:szCs w:val="22"/>
        </w:rPr>
        <w:t xml:space="preserve">emotional abuse </w:t>
      </w:r>
      <w:r w:rsidR="00CF0943" w:rsidRPr="008150C5">
        <w:rPr>
          <w:rFonts w:cs="Calibri"/>
          <w:szCs w:val="22"/>
        </w:rPr>
        <w:t xml:space="preserve">or domestic violence </w:t>
      </w:r>
      <w:r w:rsidRPr="008150C5">
        <w:rPr>
          <w:rFonts w:cs="Calibri"/>
          <w:szCs w:val="22"/>
        </w:rPr>
        <w:t xml:space="preserve">refer to our </w:t>
      </w:r>
      <w:r w:rsidR="00C11642" w:rsidRPr="008150C5">
        <w:rPr>
          <w:rFonts w:cs="Calibri"/>
          <w:szCs w:val="22"/>
        </w:rPr>
        <w:t xml:space="preserve">Child </w:t>
      </w:r>
      <w:r w:rsidR="00C414A0" w:rsidRPr="008150C5">
        <w:rPr>
          <w:rFonts w:cs="Calibri"/>
          <w:szCs w:val="22"/>
        </w:rPr>
        <w:t>P</w:t>
      </w:r>
      <w:r w:rsidR="00C11642" w:rsidRPr="008150C5">
        <w:rPr>
          <w:rFonts w:cs="Calibri"/>
          <w:szCs w:val="22"/>
        </w:rPr>
        <w:t>rotection P</w:t>
      </w:r>
      <w:r w:rsidRPr="008150C5">
        <w:rPr>
          <w:rFonts w:cs="Calibri"/>
          <w:szCs w:val="22"/>
        </w:rPr>
        <w:t>olicy</w:t>
      </w:r>
      <w:r w:rsidR="00AC3101" w:rsidRPr="008150C5">
        <w:rPr>
          <w:rFonts w:cs="Calibri"/>
          <w:szCs w:val="22"/>
        </w:rPr>
        <w:t xml:space="preserve"> and </w:t>
      </w:r>
      <w:r w:rsidR="003A50F4" w:rsidRPr="008150C5">
        <w:rPr>
          <w:rFonts w:cs="Calibri"/>
          <w:szCs w:val="22"/>
        </w:rPr>
        <w:t xml:space="preserve"> </w:t>
      </w:r>
      <w:r w:rsidR="00AC3101" w:rsidRPr="008150C5">
        <w:rPr>
          <w:rFonts w:cs="Calibri"/>
          <w:szCs w:val="22"/>
        </w:rPr>
        <w:t>P</w:t>
      </w:r>
      <w:r w:rsidRPr="008150C5">
        <w:rPr>
          <w:rFonts w:cs="Calibri"/>
          <w:szCs w:val="22"/>
        </w:rPr>
        <w:t>rocedures</w:t>
      </w:r>
      <w:r w:rsidR="00C414A0" w:rsidRPr="008150C5">
        <w:rPr>
          <w:rFonts w:cs="Calibri"/>
          <w:szCs w:val="22"/>
        </w:rPr>
        <w:t xml:space="preserve"> </w:t>
      </w:r>
      <w:r w:rsidR="003A50F4" w:rsidRPr="008150C5">
        <w:rPr>
          <w:rFonts w:cs="Calibri"/>
          <w:szCs w:val="22"/>
        </w:rPr>
        <w:t xml:space="preserve">and </w:t>
      </w:r>
      <w:r w:rsidR="00C414A0" w:rsidRPr="008150C5">
        <w:rPr>
          <w:rFonts w:cs="Calibri"/>
          <w:szCs w:val="22"/>
        </w:rPr>
        <w:t>ensure you adhere to them.</w:t>
      </w:r>
      <w:r w:rsidRPr="008150C5">
        <w:rPr>
          <w:rFonts w:cs="Calibri"/>
          <w:szCs w:val="22"/>
        </w:rPr>
        <w:t xml:space="preserve"> </w:t>
      </w:r>
    </w:p>
    <w:bookmarkEnd w:id="63"/>
    <w:p w14:paraId="201D3203" w14:textId="77777777" w:rsidR="00AC3101" w:rsidRPr="008150C5" w:rsidRDefault="00AC3101" w:rsidP="00456381">
      <w:pPr>
        <w:pStyle w:val="BodyText2"/>
        <w:spacing w:after="0" w:line="280" w:lineRule="exact"/>
        <w:rPr>
          <w:rFonts w:cs="Calibri"/>
          <w:szCs w:val="22"/>
        </w:rPr>
      </w:pPr>
    </w:p>
    <w:p w14:paraId="1B146579" w14:textId="77777777" w:rsidR="00B57E39" w:rsidRPr="008150C5" w:rsidRDefault="00B57E39" w:rsidP="0038209D">
      <w:pPr>
        <w:pStyle w:val="Heading1"/>
      </w:pPr>
      <w:bookmarkStart w:id="64" w:name="_Toc91070927"/>
      <w:bookmarkEnd w:id="62"/>
      <w:r w:rsidRPr="008150C5">
        <w:t>1</w:t>
      </w:r>
      <w:r w:rsidR="00AC3101" w:rsidRPr="008150C5">
        <w:t>5</w:t>
      </w:r>
      <w:r w:rsidRPr="008150C5">
        <w:t>.</w:t>
      </w:r>
      <w:r w:rsidR="005D1C7D" w:rsidRPr="008150C5">
        <w:t xml:space="preserve"> Supervision</w:t>
      </w:r>
      <w:bookmarkEnd w:id="64"/>
    </w:p>
    <w:p w14:paraId="78859843" w14:textId="77777777" w:rsidR="00B57E39" w:rsidRPr="008150C5" w:rsidRDefault="00B57E39" w:rsidP="005070B5">
      <w:pPr>
        <w:spacing w:line="280" w:lineRule="exact"/>
        <w:rPr>
          <w:rFonts w:cs="Calibri"/>
          <w:szCs w:val="22"/>
        </w:rPr>
      </w:pPr>
    </w:p>
    <w:p w14:paraId="382F4338" w14:textId="77777777" w:rsidR="00AC3101" w:rsidRPr="008150C5" w:rsidRDefault="00AC3101" w:rsidP="00AC3101">
      <w:pPr>
        <w:autoSpaceDE w:val="0"/>
        <w:autoSpaceDN w:val="0"/>
        <w:adjustRightInd w:val="0"/>
        <w:spacing w:line="280" w:lineRule="exact"/>
        <w:rPr>
          <w:rFonts w:cs="Calibri"/>
          <w:szCs w:val="22"/>
        </w:rPr>
      </w:pPr>
      <w:r w:rsidRPr="008150C5">
        <w:rPr>
          <w:rFonts w:cs="Calibri"/>
          <w:szCs w:val="22"/>
        </w:rPr>
        <w:t xml:space="preserve">It is your job to ensure children are adequately supervised at all times, both indoors and outdoors, so that you can respond immediately, including when a child is distressed or in a hazardous situation. Effective supervision requires you to be actively involved with children and know where they are at all times. You must not ‘stand back and watch’, but actively and diligently monitor every child. Note maintaining minimum ratio requirements is not always </w:t>
      </w:r>
      <w:r w:rsidRPr="008150C5">
        <w:rPr>
          <w:rFonts w:cs="Calibri"/>
          <w:szCs w:val="22"/>
        </w:rPr>
        <w:lastRenderedPageBreak/>
        <w:t>enough to ensure adequate supervision.  You must also consider things like the children’s ages, activity, hazards, group size etc.</w:t>
      </w:r>
    </w:p>
    <w:p w14:paraId="08327F02" w14:textId="77777777" w:rsidR="00AC3101" w:rsidRPr="008150C5" w:rsidRDefault="00AC3101" w:rsidP="00AC3101">
      <w:pPr>
        <w:autoSpaceDE w:val="0"/>
        <w:autoSpaceDN w:val="0"/>
        <w:adjustRightInd w:val="0"/>
        <w:spacing w:line="280" w:lineRule="exact"/>
        <w:rPr>
          <w:rFonts w:cs="Calibri"/>
          <w:szCs w:val="22"/>
        </w:rPr>
      </w:pPr>
    </w:p>
    <w:p w14:paraId="143F2408" w14:textId="77777777" w:rsidR="00AC3101" w:rsidRPr="008150C5" w:rsidRDefault="00AC3101" w:rsidP="00AC3101">
      <w:pPr>
        <w:autoSpaceDE w:val="0"/>
        <w:autoSpaceDN w:val="0"/>
        <w:adjustRightInd w:val="0"/>
        <w:spacing w:line="280" w:lineRule="exact"/>
        <w:rPr>
          <w:rFonts w:cs="Calibri"/>
          <w:b/>
          <w:bCs/>
          <w:szCs w:val="22"/>
        </w:rPr>
      </w:pPr>
      <w:r w:rsidRPr="008150C5">
        <w:rPr>
          <w:rFonts w:cs="Calibri"/>
          <w:b/>
          <w:bCs/>
          <w:szCs w:val="22"/>
        </w:rPr>
        <w:t xml:space="preserve">Visitors, volunteers and students must never be left alone and unsupervised with children. </w:t>
      </w:r>
    </w:p>
    <w:p w14:paraId="5555F224" w14:textId="66E0CFA8" w:rsidR="00AC3101" w:rsidRDefault="00AC3101" w:rsidP="00AC3101">
      <w:pPr>
        <w:autoSpaceDE w:val="0"/>
        <w:autoSpaceDN w:val="0"/>
        <w:adjustRightInd w:val="0"/>
        <w:spacing w:line="280" w:lineRule="exact"/>
        <w:rPr>
          <w:rFonts w:cs="Calibri"/>
          <w:b/>
          <w:bCs/>
          <w:szCs w:val="22"/>
        </w:rPr>
      </w:pPr>
    </w:p>
    <w:p w14:paraId="598B524C" w14:textId="50E10786" w:rsidR="006856E5" w:rsidRDefault="006856E5" w:rsidP="00AC3101">
      <w:pPr>
        <w:autoSpaceDE w:val="0"/>
        <w:autoSpaceDN w:val="0"/>
        <w:adjustRightInd w:val="0"/>
        <w:spacing w:line="280" w:lineRule="exact"/>
        <w:rPr>
          <w:rFonts w:cs="Calibri"/>
          <w:b/>
          <w:bCs/>
          <w:szCs w:val="22"/>
        </w:rPr>
      </w:pPr>
    </w:p>
    <w:p w14:paraId="63EA7851" w14:textId="77777777" w:rsidR="006856E5" w:rsidRPr="008150C5" w:rsidRDefault="006856E5" w:rsidP="00AC3101">
      <w:pPr>
        <w:autoSpaceDE w:val="0"/>
        <w:autoSpaceDN w:val="0"/>
        <w:adjustRightInd w:val="0"/>
        <w:spacing w:line="280" w:lineRule="exact"/>
        <w:rPr>
          <w:rFonts w:cs="Calibri"/>
          <w:b/>
          <w:bCs/>
          <w:szCs w:val="22"/>
        </w:rPr>
      </w:pPr>
    </w:p>
    <w:p w14:paraId="5D37217F" w14:textId="77777777" w:rsidR="00B57E39" w:rsidRPr="008150C5" w:rsidRDefault="005D1C7D" w:rsidP="0038209D">
      <w:pPr>
        <w:pStyle w:val="Heading1"/>
      </w:pPr>
      <w:bookmarkStart w:id="65" w:name="_Toc91070928"/>
      <w:r w:rsidRPr="008150C5">
        <w:t>1</w:t>
      </w:r>
      <w:r w:rsidR="00E77930" w:rsidRPr="008150C5">
        <w:t>6</w:t>
      </w:r>
      <w:r w:rsidRPr="008150C5">
        <w:t>. Sick Children</w:t>
      </w:r>
      <w:bookmarkEnd w:id="65"/>
    </w:p>
    <w:p w14:paraId="270CFDD9" w14:textId="77777777" w:rsidR="00B57E39" w:rsidRPr="008150C5" w:rsidRDefault="00B57E39" w:rsidP="005070B5">
      <w:pPr>
        <w:spacing w:line="280" w:lineRule="exact"/>
        <w:rPr>
          <w:rFonts w:cs="Calibri"/>
          <w:b/>
          <w:bCs/>
          <w:szCs w:val="22"/>
          <w:u w:val="single"/>
        </w:rPr>
      </w:pPr>
    </w:p>
    <w:p w14:paraId="38733936" w14:textId="77777777" w:rsidR="00E77930" w:rsidRPr="008150C5" w:rsidRDefault="00E77930" w:rsidP="00E77930">
      <w:pPr>
        <w:pStyle w:val="ListParagraph"/>
        <w:spacing w:line="280" w:lineRule="exact"/>
        <w:ind w:left="0"/>
        <w:rPr>
          <w:rFonts w:eastAsia="Times New Roman" w:cs="Calibri"/>
        </w:rPr>
      </w:pPr>
      <w:r w:rsidRPr="008150C5">
        <w:rPr>
          <w:rFonts w:eastAsia="Times New Roman" w:cs="Calibri"/>
        </w:rPr>
        <w:t xml:space="preserve">Staff and students should be aware of signs and symptoms that indicate children may be ill, both on arrival and during the day. All children who are unwell must not attend the Service. Many illnesses, whether contagious or not, can make a child too ill to comfortably participate in normal activities. The best place for unwell children to regain their health is at home. </w:t>
      </w:r>
    </w:p>
    <w:p w14:paraId="37669C1E" w14:textId="77777777" w:rsidR="00E77930" w:rsidRPr="008150C5" w:rsidRDefault="00E77930" w:rsidP="00E77930">
      <w:pPr>
        <w:pStyle w:val="ListParagraph"/>
        <w:spacing w:line="280" w:lineRule="exact"/>
        <w:ind w:left="0"/>
        <w:rPr>
          <w:rFonts w:eastAsia="Times New Roman" w:cs="Calibri"/>
        </w:rPr>
      </w:pPr>
    </w:p>
    <w:p w14:paraId="767FFA05" w14:textId="77777777" w:rsidR="00E77930" w:rsidRPr="008150C5" w:rsidRDefault="00E77930" w:rsidP="00456381">
      <w:pPr>
        <w:pStyle w:val="ListParagraph"/>
        <w:spacing w:after="0" w:line="280" w:lineRule="exact"/>
        <w:ind w:left="0"/>
        <w:rPr>
          <w:rFonts w:cs="Calibri"/>
          <w:color w:val="FF0000"/>
        </w:rPr>
      </w:pPr>
      <w:r w:rsidRPr="008150C5">
        <w:rPr>
          <w:rFonts w:eastAsia="Times New Roman" w:cs="Calibri"/>
        </w:rPr>
        <w:t xml:space="preserve">Illness can be transferred from one child to another at a rapid rate. Certain symptoms may suggest the present of an infectious disease. To control the spread of illness it is necessary to exclude children who exhibit any signs that accompany these diseases for the minimum Exclusion Periods </w:t>
      </w:r>
      <w:r w:rsidRPr="008150C5">
        <w:rPr>
          <w:rFonts w:cs="Calibri"/>
        </w:rPr>
        <w:t xml:space="preserve">recommended by the National Health and Medical Research Council </w:t>
      </w:r>
      <w:bookmarkStart w:id="66" w:name="_Hlk71716443"/>
      <w:r w:rsidRPr="008150C5">
        <w:rPr>
          <w:rFonts w:cs="Calibri"/>
        </w:rPr>
        <w:t>and included in the Staying Healthy Publication</w:t>
      </w:r>
      <w:bookmarkEnd w:id="66"/>
      <w:r w:rsidRPr="008150C5">
        <w:rPr>
          <w:rFonts w:eastAsia="Times New Roman" w:cs="Calibri"/>
        </w:rPr>
        <w:t>. You must discuss Exclusion Periods with parents where relevant</w:t>
      </w:r>
      <w:r w:rsidRPr="008150C5">
        <w:rPr>
          <w:rFonts w:cs="Calibri"/>
        </w:rPr>
        <w:t xml:space="preserve"> and liaise with </w:t>
      </w:r>
      <w:r w:rsidRPr="008150C5">
        <w:rPr>
          <w:rFonts w:eastAsia="Times New Roman" w:cs="Calibri"/>
        </w:rPr>
        <w:t xml:space="preserve">the Nominated Supervisor to ensure ill children do not attend. </w:t>
      </w:r>
      <w:r w:rsidRPr="008150C5">
        <w:rPr>
          <w:rFonts w:cs="Calibri"/>
          <w:color w:val="FF0000"/>
        </w:rPr>
        <w:t>Refer to the Incident, Injury, Trauma and Illness Policy and Infectious Diseases Policy for more information.</w:t>
      </w:r>
    </w:p>
    <w:p w14:paraId="55499C1A" w14:textId="77777777" w:rsidR="002542FD" w:rsidRPr="008150C5" w:rsidRDefault="002542FD" w:rsidP="00964C9C">
      <w:pPr>
        <w:pStyle w:val="BodyText"/>
        <w:spacing w:line="280" w:lineRule="exact"/>
        <w:rPr>
          <w:rFonts w:ascii="Calibri" w:hAnsi="Calibri" w:cs="Calibri"/>
          <w:b/>
          <w:sz w:val="22"/>
          <w:szCs w:val="22"/>
        </w:rPr>
      </w:pPr>
    </w:p>
    <w:p w14:paraId="26A78AD4" w14:textId="0B8C8DA3" w:rsidR="00B57E39" w:rsidRPr="008150C5" w:rsidRDefault="005D1C7D" w:rsidP="0038209D">
      <w:pPr>
        <w:pStyle w:val="Heading1"/>
      </w:pPr>
      <w:bookmarkStart w:id="67" w:name="_Toc91070929"/>
      <w:r w:rsidRPr="008150C5">
        <w:t>1</w:t>
      </w:r>
      <w:r w:rsidR="00151D68" w:rsidRPr="008150C5">
        <w:t>7</w:t>
      </w:r>
      <w:r w:rsidRPr="008150C5">
        <w:t xml:space="preserve">. </w:t>
      </w:r>
      <w:r w:rsidR="00457984" w:rsidRPr="008150C5">
        <w:t>Curriculum</w:t>
      </w:r>
      <w:bookmarkEnd w:id="67"/>
      <w:r w:rsidR="00457984" w:rsidRPr="008150C5">
        <w:t xml:space="preserve"> </w:t>
      </w:r>
    </w:p>
    <w:p w14:paraId="2A226335" w14:textId="77777777" w:rsidR="00483C62" w:rsidRPr="008150C5" w:rsidRDefault="00483C62" w:rsidP="00964C9C">
      <w:pPr>
        <w:pStyle w:val="BodyText"/>
        <w:spacing w:line="280" w:lineRule="exact"/>
        <w:rPr>
          <w:rFonts w:ascii="Calibri" w:hAnsi="Calibri" w:cs="Calibri"/>
          <w:b/>
          <w:sz w:val="22"/>
          <w:szCs w:val="22"/>
        </w:rPr>
      </w:pPr>
    </w:p>
    <w:p w14:paraId="0485A7FB" w14:textId="77777777" w:rsidR="00B57E39" w:rsidRPr="008150C5" w:rsidRDefault="00457984" w:rsidP="005070B5">
      <w:pPr>
        <w:spacing w:line="280" w:lineRule="exact"/>
        <w:rPr>
          <w:rFonts w:cs="Calibri"/>
          <w:szCs w:val="22"/>
        </w:rPr>
      </w:pPr>
      <w:r w:rsidRPr="008150C5">
        <w:rPr>
          <w:rFonts w:cs="Calibri"/>
          <w:szCs w:val="22"/>
        </w:rPr>
        <w:t>We are committed to the principles and practices of the Early Years Learning Framework. The curriculum is based on the intere</w:t>
      </w:r>
      <w:r w:rsidR="0019680A" w:rsidRPr="008150C5">
        <w:rPr>
          <w:rFonts w:cs="Calibri"/>
          <w:szCs w:val="22"/>
        </w:rPr>
        <w:t>s</w:t>
      </w:r>
      <w:r w:rsidRPr="008150C5">
        <w:rPr>
          <w:rFonts w:cs="Calibri"/>
          <w:szCs w:val="22"/>
        </w:rPr>
        <w:t>ts, skills, abilities and knowledge of each child, taking into account their cultural heritage and family and community connections. We work hard to build partnerships with families and engage children in spontaneous and intentional teaching that encourages collaborative learning.</w:t>
      </w:r>
      <w:r w:rsidR="0019680A" w:rsidRPr="008150C5">
        <w:rPr>
          <w:rFonts w:cs="Calibri"/>
          <w:szCs w:val="22"/>
        </w:rPr>
        <w:t xml:space="preserve"> Our curriculum is inclusive and recognises the value and strengths offered by diversity. </w:t>
      </w:r>
      <w:r w:rsidRPr="008150C5">
        <w:rPr>
          <w:rFonts w:cs="Calibri"/>
          <w:szCs w:val="22"/>
        </w:rPr>
        <w:t xml:space="preserve"> Our educators continually reflect on the curriculum </w:t>
      </w:r>
      <w:r w:rsidR="0019680A" w:rsidRPr="008150C5">
        <w:rPr>
          <w:rFonts w:cs="Calibri"/>
          <w:szCs w:val="22"/>
        </w:rPr>
        <w:t>(planning and outcomes)</w:t>
      </w:r>
      <w:r w:rsidRPr="008150C5">
        <w:rPr>
          <w:rFonts w:cs="Calibri"/>
          <w:szCs w:val="22"/>
        </w:rPr>
        <w:t xml:space="preserve">, and on the way their values and beliefs affect </w:t>
      </w:r>
      <w:r w:rsidR="0019680A" w:rsidRPr="008150C5">
        <w:rPr>
          <w:rFonts w:cs="Calibri"/>
          <w:szCs w:val="22"/>
        </w:rPr>
        <w:t xml:space="preserve">the children. </w:t>
      </w:r>
      <w:r w:rsidRPr="008150C5">
        <w:rPr>
          <w:rFonts w:cs="Calibri"/>
          <w:szCs w:val="22"/>
        </w:rPr>
        <w:t xml:space="preserve"> </w:t>
      </w:r>
      <w:r w:rsidR="0019680A" w:rsidRPr="008150C5">
        <w:rPr>
          <w:rFonts w:cs="Calibri"/>
          <w:szCs w:val="22"/>
        </w:rPr>
        <w:t>We document children’s achievements and progress against the EYLF Learning Outcomes.</w:t>
      </w:r>
    </w:p>
    <w:p w14:paraId="168A0E2B" w14:textId="77777777" w:rsidR="0019680A" w:rsidRPr="008150C5" w:rsidRDefault="0019680A" w:rsidP="005070B5">
      <w:pPr>
        <w:spacing w:line="280" w:lineRule="exact"/>
        <w:rPr>
          <w:rFonts w:cs="Calibri"/>
          <w:szCs w:val="22"/>
        </w:rPr>
      </w:pPr>
    </w:p>
    <w:p w14:paraId="494E541F" w14:textId="77777777" w:rsidR="00B57E39" w:rsidRPr="008150C5" w:rsidRDefault="0023425D" w:rsidP="0038209D">
      <w:pPr>
        <w:pStyle w:val="Heading1"/>
      </w:pPr>
      <w:bookmarkStart w:id="68" w:name="_Toc91070930"/>
      <w:r w:rsidRPr="008150C5">
        <w:t>18</w:t>
      </w:r>
      <w:r w:rsidR="00B57E39" w:rsidRPr="008150C5">
        <w:t>. Dail</w:t>
      </w:r>
      <w:r w:rsidR="00F54AD2" w:rsidRPr="008150C5">
        <w:t>y routines</w:t>
      </w:r>
      <w:bookmarkEnd w:id="68"/>
    </w:p>
    <w:p w14:paraId="5CFE148F" w14:textId="77777777" w:rsidR="00B57E39" w:rsidRPr="008150C5" w:rsidRDefault="00B57E39" w:rsidP="005070B5">
      <w:pPr>
        <w:spacing w:line="280" w:lineRule="exact"/>
        <w:rPr>
          <w:rFonts w:cs="Calibri"/>
          <w:szCs w:val="22"/>
        </w:rPr>
      </w:pPr>
    </w:p>
    <w:p w14:paraId="1A678FFD" w14:textId="77777777" w:rsidR="00B57E39" w:rsidRPr="008150C5" w:rsidRDefault="00B57E39" w:rsidP="005070B5">
      <w:pPr>
        <w:spacing w:line="280" w:lineRule="exact"/>
        <w:rPr>
          <w:rFonts w:cs="Calibri"/>
          <w:szCs w:val="22"/>
        </w:rPr>
      </w:pPr>
      <w:r w:rsidRPr="008150C5">
        <w:rPr>
          <w:rFonts w:cs="Calibri"/>
          <w:color w:val="FF0000"/>
          <w:szCs w:val="22"/>
        </w:rPr>
        <w:t>There is a copy of the daily routines in this folder.</w:t>
      </w:r>
      <w:r w:rsidRPr="008150C5">
        <w:rPr>
          <w:rFonts w:cs="Calibri"/>
          <w:szCs w:val="22"/>
        </w:rPr>
        <w:t xml:space="preserve"> These routines are also displayed in the room</w:t>
      </w:r>
      <w:r w:rsidR="00EF56FA" w:rsidRPr="008150C5">
        <w:rPr>
          <w:rFonts w:cs="Calibri"/>
          <w:szCs w:val="22"/>
        </w:rPr>
        <w:t>s</w:t>
      </w:r>
      <w:r w:rsidRPr="008150C5">
        <w:rPr>
          <w:rFonts w:cs="Calibri"/>
          <w:szCs w:val="22"/>
        </w:rPr>
        <w:t>. We feel that it is important to have a basic routine but also to be flexible, especially when meeting the individual needs of children.</w:t>
      </w:r>
      <w:r w:rsidR="0019680A" w:rsidRPr="008150C5">
        <w:rPr>
          <w:rFonts w:cs="Calibri"/>
          <w:szCs w:val="22"/>
        </w:rPr>
        <w:t xml:space="preserve"> Our routines are organised in a way that maximises opportunities for children’s learning. Learning can happen during routines just as easily as at other times.</w:t>
      </w:r>
    </w:p>
    <w:p w14:paraId="120B8ED1" w14:textId="77777777" w:rsidR="00EF56FA" w:rsidRPr="008150C5" w:rsidRDefault="00EF56FA" w:rsidP="005070B5">
      <w:pPr>
        <w:spacing w:line="280" w:lineRule="exact"/>
        <w:rPr>
          <w:rFonts w:cs="Calibri"/>
          <w:szCs w:val="22"/>
        </w:rPr>
      </w:pPr>
    </w:p>
    <w:p w14:paraId="60729A5A" w14:textId="77777777" w:rsidR="00B57E39" w:rsidRPr="008150C5" w:rsidRDefault="005C325B" w:rsidP="0038209D">
      <w:pPr>
        <w:pStyle w:val="Heading1"/>
      </w:pPr>
      <w:bookmarkStart w:id="69" w:name="_Toc91070931"/>
      <w:r w:rsidRPr="008150C5">
        <w:t>19</w:t>
      </w:r>
      <w:r w:rsidR="00F54AD2" w:rsidRPr="008150C5">
        <w:t>. Guiding Children’s Behaviour</w:t>
      </w:r>
      <w:bookmarkEnd w:id="69"/>
    </w:p>
    <w:p w14:paraId="279851E7" w14:textId="77777777" w:rsidR="00B57E39" w:rsidRPr="008150C5" w:rsidRDefault="00B57E39" w:rsidP="005070B5">
      <w:pPr>
        <w:spacing w:line="280" w:lineRule="exact"/>
        <w:rPr>
          <w:rFonts w:cs="Calibri"/>
          <w:szCs w:val="22"/>
        </w:rPr>
      </w:pPr>
    </w:p>
    <w:p w14:paraId="198AD147" w14:textId="677B8FED" w:rsidR="00B57E39" w:rsidRPr="008150C5" w:rsidRDefault="00F42DAF" w:rsidP="00456381">
      <w:pPr>
        <w:pStyle w:val="ListParagraph"/>
        <w:spacing w:after="0" w:line="280" w:lineRule="exact"/>
        <w:ind w:left="0"/>
        <w:rPr>
          <w:rFonts w:cs="Calibri"/>
        </w:rPr>
      </w:pPr>
      <w:r w:rsidRPr="008150C5">
        <w:rPr>
          <w:rFonts w:eastAsia="Times New Roman" w:cs="Calibri"/>
        </w:rPr>
        <w:t xml:space="preserve">Our service will encourage children to engage in cooperative and pro-social behaviour and express their feelings and responses to others’ behaviour confidently and constructively, including challenging the behaviour of other children when it is disrespectful or unfair. </w:t>
      </w:r>
      <w:r w:rsidR="00B57E39" w:rsidRPr="008150C5">
        <w:rPr>
          <w:rFonts w:cs="Calibri"/>
        </w:rPr>
        <w:t xml:space="preserve">Please </w:t>
      </w:r>
      <w:r w:rsidR="00B57E39" w:rsidRPr="008150C5">
        <w:rPr>
          <w:rFonts w:cs="Calibri"/>
        </w:rPr>
        <w:lastRenderedPageBreak/>
        <w:t>read the</w:t>
      </w:r>
      <w:r w:rsidR="002B07B7" w:rsidRPr="008150C5">
        <w:rPr>
          <w:rFonts w:cs="Calibri"/>
        </w:rPr>
        <w:t xml:space="preserve"> Behaviour Guidance Policy which is embedded in the</w:t>
      </w:r>
      <w:r w:rsidR="00B57E39" w:rsidRPr="008150C5">
        <w:rPr>
          <w:rFonts w:cs="Calibri"/>
        </w:rPr>
        <w:t xml:space="preserve"> </w:t>
      </w:r>
      <w:r w:rsidRPr="008150C5">
        <w:rPr>
          <w:rFonts w:cs="Calibri"/>
          <w:color w:val="FF0000"/>
        </w:rPr>
        <w:t>Relationships with Children P</w:t>
      </w:r>
      <w:r w:rsidR="00B57E39" w:rsidRPr="008150C5">
        <w:rPr>
          <w:rFonts w:cs="Calibri"/>
          <w:color w:val="FF0000"/>
        </w:rPr>
        <w:t>olicy</w:t>
      </w:r>
      <w:r w:rsidR="00B57E39" w:rsidRPr="008150C5">
        <w:rPr>
          <w:rFonts w:cs="Calibri"/>
        </w:rPr>
        <w:t>.</w:t>
      </w:r>
    </w:p>
    <w:p w14:paraId="7D8B59C5" w14:textId="77777777" w:rsidR="00B57E39" w:rsidRPr="008150C5" w:rsidRDefault="00B57E39" w:rsidP="005070B5">
      <w:pPr>
        <w:spacing w:line="280" w:lineRule="exact"/>
        <w:rPr>
          <w:rFonts w:cs="Calibri"/>
          <w:szCs w:val="22"/>
        </w:rPr>
      </w:pPr>
    </w:p>
    <w:p w14:paraId="65FFD79F" w14:textId="188809CD" w:rsidR="00B57E39" w:rsidRPr="008150C5" w:rsidRDefault="005C325B" w:rsidP="0038209D">
      <w:pPr>
        <w:pStyle w:val="Heading1"/>
      </w:pPr>
      <w:bookmarkStart w:id="70" w:name="_Toc91070932"/>
      <w:r w:rsidRPr="008150C5">
        <w:t>20</w:t>
      </w:r>
      <w:r w:rsidR="00F54AD2" w:rsidRPr="008150C5">
        <w:t xml:space="preserve">. Sleep and Rest </w:t>
      </w:r>
      <w:r w:rsidR="007040D7">
        <w:t>T</w:t>
      </w:r>
      <w:r w:rsidR="00F54AD2" w:rsidRPr="008150C5">
        <w:t>ime</w:t>
      </w:r>
      <w:bookmarkEnd w:id="70"/>
    </w:p>
    <w:p w14:paraId="22FFCEBF" w14:textId="77777777" w:rsidR="00B57E39" w:rsidRPr="008150C5" w:rsidRDefault="00B57E39" w:rsidP="005070B5">
      <w:pPr>
        <w:spacing w:line="280" w:lineRule="exact"/>
        <w:rPr>
          <w:rFonts w:cs="Calibri"/>
          <w:b/>
          <w:bCs/>
          <w:szCs w:val="22"/>
          <w:u w:val="single"/>
        </w:rPr>
      </w:pPr>
    </w:p>
    <w:p w14:paraId="4AAB4303" w14:textId="77777777" w:rsidR="00B57E39" w:rsidRPr="008150C5" w:rsidRDefault="00B57E39" w:rsidP="005070B5">
      <w:pPr>
        <w:pStyle w:val="BodyText2"/>
        <w:spacing w:line="280" w:lineRule="exact"/>
        <w:rPr>
          <w:rFonts w:cs="Calibri"/>
          <w:szCs w:val="22"/>
        </w:rPr>
      </w:pPr>
      <w:r w:rsidRPr="008150C5">
        <w:rPr>
          <w:rFonts w:cs="Calibri"/>
          <w:szCs w:val="22"/>
        </w:rPr>
        <w:t xml:space="preserve">It is essential that a rest or quiet time be provided to allow the children a chance to unwind and if </w:t>
      </w:r>
      <w:r w:rsidR="00F42DAF" w:rsidRPr="008150C5">
        <w:rPr>
          <w:rFonts w:cs="Calibri"/>
          <w:szCs w:val="22"/>
        </w:rPr>
        <w:t>needed</w:t>
      </w:r>
      <w:r w:rsidRPr="008150C5">
        <w:rPr>
          <w:rFonts w:cs="Calibri"/>
          <w:szCs w:val="22"/>
        </w:rPr>
        <w:t xml:space="preserve"> to have a sleep</w:t>
      </w:r>
      <w:r w:rsidR="00F42DAF" w:rsidRPr="008150C5">
        <w:rPr>
          <w:rFonts w:cs="Calibri"/>
          <w:szCs w:val="22"/>
        </w:rPr>
        <w:t>. We recognise that children’s needs for sleep and rest will differ depending on their age. Older children must not be forced to sleep if they are happy to rest and relax.</w:t>
      </w:r>
      <w:r w:rsidR="00EF56FA" w:rsidRPr="008150C5">
        <w:rPr>
          <w:rFonts w:cs="Calibri"/>
          <w:szCs w:val="22"/>
        </w:rPr>
        <w:t xml:space="preserve"> You must provide meaningful quiet activities for these children to engage in.</w:t>
      </w:r>
      <w:r w:rsidR="00151D68" w:rsidRPr="008150C5">
        <w:rPr>
          <w:rFonts w:cs="Calibri"/>
          <w:szCs w:val="22"/>
        </w:rPr>
        <w:t xml:space="preserve"> Please refer to our </w:t>
      </w:r>
      <w:r w:rsidR="00151D68" w:rsidRPr="008150C5">
        <w:rPr>
          <w:rFonts w:cs="Calibri"/>
          <w:color w:val="FF0000"/>
          <w:szCs w:val="22"/>
        </w:rPr>
        <w:t>Sleep, Rest, Relaxation and Clothing Policy.</w:t>
      </w:r>
    </w:p>
    <w:p w14:paraId="2736AAD3" w14:textId="29396FFF" w:rsidR="00B57E39" w:rsidRDefault="0003578A" w:rsidP="00483C62">
      <w:pPr>
        <w:pStyle w:val="BodyText2"/>
        <w:spacing w:line="280" w:lineRule="exact"/>
        <w:rPr>
          <w:rFonts w:cs="Calibri"/>
          <w:szCs w:val="22"/>
        </w:rPr>
      </w:pPr>
      <w:r w:rsidRPr="008150C5">
        <w:rPr>
          <w:rFonts w:cs="Calibri"/>
          <w:szCs w:val="22"/>
        </w:rPr>
        <w:t xml:space="preserve">Educators must always follow the safe sleep practices outlined in the </w:t>
      </w:r>
      <w:r w:rsidR="00483C62" w:rsidRPr="008150C5">
        <w:rPr>
          <w:rFonts w:cs="Calibri"/>
          <w:szCs w:val="22"/>
        </w:rPr>
        <w:t>Policy, even where parents request alternate sleep practices, unless a doctor has provided a medical management plan with different sleep practices for medical reasons.</w:t>
      </w:r>
    </w:p>
    <w:p w14:paraId="1B8A40C9" w14:textId="77777777" w:rsidR="0038209D" w:rsidRPr="008150C5" w:rsidRDefault="0038209D" w:rsidP="0038209D">
      <w:pPr>
        <w:pStyle w:val="BodyText2"/>
        <w:spacing w:after="0" w:line="280" w:lineRule="exact"/>
        <w:rPr>
          <w:rFonts w:cs="Calibri"/>
          <w:szCs w:val="22"/>
        </w:rPr>
      </w:pPr>
    </w:p>
    <w:p w14:paraId="7744273B" w14:textId="77777777" w:rsidR="0023425D" w:rsidRPr="008150C5" w:rsidRDefault="005C325B" w:rsidP="0038209D">
      <w:pPr>
        <w:pStyle w:val="Heading1"/>
      </w:pPr>
      <w:bookmarkStart w:id="71" w:name="_Toc91070933"/>
      <w:r w:rsidRPr="008150C5">
        <w:t>21</w:t>
      </w:r>
      <w:r w:rsidR="00F54AD2" w:rsidRPr="008150C5">
        <w:t xml:space="preserve">. </w:t>
      </w:r>
      <w:r w:rsidR="0023425D" w:rsidRPr="008150C5">
        <w:t>Technology Usage and Social Media</w:t>
      </w:r>
      <w:bookmarkEnd w:id="71"/>
    </w:p>
    <w:p w14:paraId="0CA206AF" w14:textId="77777777" w:rsidR="0023425D" w:rsidRPr="008150C5" w:rsidRDefault="0023425D" w:rsidP="0023425D">
      <w:pPr>
        <w:pStyle w:val="bulleteditems"/>
        <w:numPr>
          <w:ilvl w:val="0"/>
          <w:numId w:val="0"/>
        </w:numPr>
        <w:tabs>
          <w:tab w:val="left" w:pos="720"/>
        </w:tabs>
        <w:spacing w:line="280" w:lineRule="exact"/>
        <w:ind w:left="1051" w:hanging="1051"/>
        <w:rPr>
          <w:rFonts w:cs="Calibri"/>
          <w:b/>
          <w:sz w:val="22"/>
          <w:szCs w:val="22"/>
          <w:u w:val="single"/>
        </w:rPr>
      </w:pPr>
    </w:p>
    <w:p w14:paraId="100481C9" w14:textId="7A868DF8" w:rsidR="002B07B7" w:rsidRPr="008150C5" w:rsidRDefault="0023425D" w:rsidP="002B07B7">
      <w:pPr>
        <w:pStyle w:val="bulleteditems"/>
        <w:numPr>
          <w:ilvl w:val="0"/>
          <w:numId w:val="0"/>
        </w:numPr>
        <w:tabs>
          <w:tab w:val="left" w:pos="720"/>
        </w:tabs>
        <w:spacing w:line="280" w:lineRule="exact"/>
        <w:rPr>
          <w:rFonts w:cs="Calibri"/>
          <w:color w:val="FF0000"/>
          <w:sz w:val="22"/>
          <w:szCs w:val="22"/>
        </w:rPr>
      </w:pPr>
      <w:r w:rsidRPr="008150C5">
        <w:rPr>
          <w:rFonts w:cs="Calibri"/>
          <w:sz w:val="22"/>
          <w:szCs w:val="22"/>
        </w:rPr>
        <w:t>Staff must not use their own devices, including phones, laptops, tablets, while interacting with and supervising children. Personal devices must also not be used to take photos of children.</w:t>
      </w:r>
      <w:r w:rsidR="002B07B7" w:rsidRPr="008150C5">
        <w:rPr>
          <w:rFonts w:cs="Calibri"/>
          <w:color w:val="FF0000"/>
          <w:sz w:val="22"/>
          <w:szCs w:val="22"/>
        </w:rPr>
        <w:t xml:space="preserve"> Please refer our Technology Usage Policy for more information, including the appropriate use of Business devices. </w:t>
      </w:r>
    </w:p>
    <w:p w14:paraId="3EE731FA" w14:textId="17F3AED3" w:rsidR="0023425D" w:rsidRPr="008150C5" w:rsidRDefault="0023425D" w:rsidP="0023425D">
      <w:pPr>
        <w:pStyle w:val="bulleteditems"/>
        <w:numPr>
          <w:ilvl w:val="0"/>
          <w:numId w:val="0"/>
        </w:numPr>
        <w:tabs>
          <w:tab w:val="left" w:pos="720"/>
        </w:tabs>
        <w:spacing w:line="280" w:lineRule="exact"/>
        <w:rPr>
          <w:rFonts w:cs="Calibri"/>
          <w:sz w:val="22"/>
          <w:szCs w:val="22"/>
        </w:rPr>
      </w:pPr>
    </w:p>
    <w:p w14:paraId="03450E3A" w14:textId="77777777" w:rsidR="0023425D" w:rsidRPr="008150C5" w:rsidRDefault="0023425D" w:rsidP="0023425D">
      <w:pPr>
        <w:pStyle w:val="bulleteditems"/>
        <w:numPr>
          <w:ilvl w:val="0"/>
          <w:numId w:val="0"/>
        </w:numPr>
        <w:tabs>
          <w:tab w:val="left" w:pos="720"/>
        </w:tabs>
        <w:spacing w:line="280" w:lineRule="exact"/>
        <w:rPr>
          <w:rFonts w:cs="Calibri"/>
          <w:color w:val="FF0000"/>
          <w:sz w:val="22"/>
          <w:szCs w:val="22"/>
        </w:rPr>
      </w:pPr>
      <w:r w:rsidRPr="008150C5">
        <w:rPr>
          <w:rFonts w:cs="Calibri"/>
          <w:color w:val="FF0000"/>
          <w:sz w:val="22"/>
          <w:szCs w:val="22"/>
        </w:rPr>
        <w:t>Our Code of Conduct also applies to the use of personal and Business Social Media accounts.  Educators and Staff must always behave in a way which is professional and safeguards the reputation of the Business. Please read and become familiar with the requirements outlined in the Social Media Policy.</w:t>
      </w:r>
    </w:p>
    <w:p w14:paraId="0B3F857D" w14:textId="77777777" w:rsidR="00B57E39" w:rsidRPr="008150C5" w:rsidRDefault="00B57E39" w:rsidP="0023425D">
      <w:pPr>
        <w:pStyle w:val="bulleteditems"/>
        <w:numPr>
          <w:ilvl w:val="0"/>
          <w:numId w:val="0"/>
        </w:numPr>
        <w:spacing w:line="280" w:lineRule="exact"/>
        <w:ind w:left="1051" w:hanging="1051"/>
        <w:rPr>
          <w:rFonts w:cs="Calibri"/>
          <w:b/>
          <w:bCs/>
          <w:sz w:val="22"/>
          <w:szCs w:val="22"/>
          <w:u w:val="single"/>
        </w:rPr>
      </w:pPr>
    </w:p>
    <w:p w14:paraId="1C83DA43" w14:textId="77777777" w:rsidR="00B57E39" w:rsidRPr="008150C5" w:rsidRDefault="005C325B" w:rsidP="0038209D">
      <w:pPr>
        <w:pStyle w:val="Heading1"/>
      </w:pPr>
      <w:bookmarkStart w:id="72" w:name="_Toc91070934"/>
      <w:r w:rsidRPr="008150C5">
        <w:t>22</w:t>
      </w:r>
      <w:r w:rsidR="0023425D" w:rsidRPr="008150C5">
        <w:t>.</w:t>
      </w:r>
      <w:r w:rsidR="00F54AD2" w:rsidRPr="008150C5">
        <w:t xml:space="preserve"> </w:t>
      </w:r>
      <w:bookmarkStart w:id="73" w:name="_Hlk91070667"/>
      <w:r w:rsidR="00F54AD2" w:rsidRPr="008150C5">
        <w:t xml:space="preserve">Collection of </w:t>
      </w:r>
      <w:r w:rsidRPr="008150C5">
        <w:t>M</w:t>
      </w:r>
      <w:r w:rsidR="00F54AD2" w:rsidRPr="008150C5">
        <w:t>oney</w:t>
      </w:r>
      <w:bookmarkEnd w:id="72"/>
    </w:p>
    <w:p w14:paraId="09590E0E" w14:textId="77777777" w:rsidR="00B57E39" w:rsidRPr="008150C5" w:rsidRDefault="00B57E39" w:rsidP="005070B5">
      <w:pPr>
        <w:pStyle w:val="BodyText"/>
        <w:spacing w:line="280" w:lineRule="exact"/>
        <w:rPr>
          <w:rFonts w:ascii="Calibri" w:hAnsi="Calibri" w:cs="Calibri"/>
          <w:sz w:val="22"/>
          <w:szCs w:val="22"/>
        </w:rPr>
      </w:pPr>
    </w:p>
    <w:p w14:paraId="387CD26A" w14:textId="77777777" w:rsidR="00B57E39" w:rsidRPr="008150C5" w:rsidRDefault="00B57E39" w:rsidP="005070B5">
      <w:pPr>
        <w:pStyle w:val="BodyText"/>
        <w:spacing w:line="280" w:lineRule="exact"/>
        <w:rPr>
          <w:rFonts w:ascii="Calibri" w:hAnsi="Calibri" w:cs="Calibri"/>
          <w:color w:val="FF0000"/>
          <w:sz w:val="22"/>
          <w:szCs w:val="22"/>
        </w:rPr>
      </w:pPr>
      <w:r w:rsidRPr="008150C5">
        <w:rPr>
          <w:rFonts w:ascii="Calibri" w:hAnsi="Calibri" w:cs="Calibri"/>
          <w:sz w:val="22"/>
          <w:szCs w:val="22"/>
        </w:rPr>
        <w:t>Staff</w:t>
      </w:r>
      <w:r w:rsidR="0023425D" w:rsidRPr="008150C5">
        <w:rPr>
          <w:rFonts w:ascii="Calibri" w:hAnsi="Calibri" w:cs="Calibri"/>
          <w:sz w:val="22"/>
          <w:szCs w:val="22"/>
        </w:rPr>
        <w:t>,</w:t>
      </w:r>
      <w:r w:rsidRPr="008150C5">
        <w:rPr>
          <w:rFonts w:ascii="Calibri" w:hAnsi="Calibri" w:cs="Calibri"/>
          <w:sz w:val="22"/>
          <w:szCs w:val="22"/>
        </w:rPr>
        <w:t xml:space="preserve"> </w:t>
      </w:r>
      <w:r w:rsidR="0023425D" w:rsidRPr="008150C5">
        <w:rPr>
          <w:rFonts w:ascii="Calibri" w:hAnsi="Calibri" w:cs="Calibri"/>
          <w:sz w:val="22"/>
          <w:szCs w:val="22"/>
        </w:rPr>
        <w:t xml:space="preserve">volunteers </w:t>
      </w:r>
      <w:r w:rsidR="00AD75AD" w:rsidRPr="008150C5">
        <w:rPr>
          <w:rFonts w:ascii="Calibri" w:hAnsi="Calibri" w:cs="Calibri"/>
          <w:sz w:val="22"/>
          <w:szCs w:val="22"/>
        </w:rPr>
        <w:t xml:space="preserve">and students </w:t>
      </w:r>
      <w:r w:rsidRPr="008150C5">
        <w:rPr>
          <w:rFonts w:ascii="Calibri" w:hAnsi="Calibri" w:cs="Calibri"/>
          <w:b/>
          <w:sz w:val="22"/>
          <w:szCs w:val="22"/>
        </w:rPr>
        <w:t>should not accept money</w:t>
      </w:r>
      <w:r w:rsidRPr="008150C5">
        <w:rPr>
          <w:rFonts w:ascii="Calibri" w:hAnsi="Calibri" w:cs="Calibri"/>
          <w:sz w:val="22"/>
          <w:szCs w:val="22"/>
        </w:rPr>
        <w:t xml:space="preserve"> from parents for fees or other items</w:t>
      </w:r>
      <w:r w:rsidR="00E764BB" w:rsidRPr="008150C5">
        <w:rPr>
          <w:rFonts w:ascii="Calibri" w:hAnsi="Calibri" w:cs="Calibri"/>
          <w:sz w:val="22"/>
          <w:szCs w:val="22"/>
        </w:rPr>
        <w:t xml:space="preserve"> or issue change or receipts to parents.</w:t>
      </w:r>
      <w:r w:rsidR="0023425D" w:rsidRPr="008150C5">
        <w:rPr>
          <w:rFonts w:ascii="Calibri" w:hAnsi="Calibri" w:cs="Calibri"/>
          <w:sz w:val="22"/>
          <w:szCs w:val="22"/>
        </w:rPr>
        <w:t xml:space="preserve"> </w:t>
      </w:r>
      <w:r w:rsidRPr="008150C5">
        <w:rPr>
          <w:rFonts w:ascii="Calibri" w:hAnsi="Calibri" w:cs="Calibri"/>
          <w:color w:val="FF0000"/>
          <w:sz w:val="22"/>
          <w:szCs w:val="22"/>
        </w:rPr>
        <w:t>Parents are to place all</w:t>
      </w:r>
      <w:r w:rsidR="00645C00" w:rsidRPr="008150C5">
        <w:rPr>
          <w:rFonts w:ascii="Calibri" w:hAnsi="Calibri" w:cs="Calibri"/>
          <w:color w:val="FF0000"/>
          <w:sz w:val="22"/>
          <w:szCs w:val="22"/>
        </w:rPr>
        <w:t xml:space="preserve"> </w:t>
      </w:r>
      <w:r w:rsidRPr="008150C5">
        <w:rPr>
          <w:rFonts w:ascii="Calibri" w:hAnsi="Calibri" w:cs="Calibri"/>
          <w:color w:val="FF0000"/>
          <w:sz w:val="22"/>
          <w:szCs w:val="22"/>
        </w:rPr>
        <w:t xml:space="preserve">money into the fees box. </w:t>
      </w:r>
    </w:p>
    <w:p w14:paraId="27A10BDB" w14:textId="77777777" w:rsidR="00E764BB" w:rsidRPr="008150C5" w:rsidRDefault="00E764BB" w:rsidP="005070B5">
      <w:pPr>
        <w:pStyle w:val="BodyText"/>
        <w:spacing w:line="280" w:lineRule="exact"/>
        <w:rPr>
          <w:rFonts w:ascii="Calibri" w:hAnsi="Calibri" w:cs="Calibri"/>
          <w:b/>
          <w:sz w:val="22"/>
          <w:szCs w:val="22"/>
        </w:rPr>
      </w:pPr>
    </w:p>
    <w:p w14:paraId="68509C89" w14:textId="77777777" w:rsidR="00B57E39" w:rsidRPr="008150C5" w:rsidRDefault="005C325B" w:rsidP="0038209D">
      <w:pPr>
        <w:pStyle w:val="Heading1"/>
      </w:pPr>
      <w:bookmarkStart w:id="74" w:name="_Toc91070935"/>
      <w:r w:rsidRPr="008150C5">
        <w:t>23</w:t>
      </w:r>
      <w:r w:rsidR="0023425D" w:rsidRPr="008150C5">
        <w:t>.</w:t>
      </w:r>
      <w:r w:rsidR="00F54AD2" w:rsidRPr="008150C5">
        <w:t xml:space="preserve"> Enrolments/Waiting List</w:t>
      </w:r>
      <w:bookmarkEnd w:id="74"/>
    </w:p>
    <w:p w14:paraId="779214A6" w14:textId="77777777" w:rsidR="00B57E39" w:rsidRPr="008150C5" w:rsidRDefault="00B57E39" w:rsidP="005070B5">
      <w:pPr>
        <w:pStyle w:val="BodyText"/>
        <w:spacing w:line="280" w:lineRule="exact"/>
        <w:rPr>
          <w:rFonts w:ascii="Calibri" w:hAnsi="Calibri" w:cs="Calibri"/>
          <w:sz w:val="22"/>
          <w:szCs w:val="22"/>
        </w:rPr>
      </w:pPr>
    </w:p>
    <w:p w14:paraId="3A2F1F30" w14:textId="77777777" w:rsidR="0023425D" w:rsidRPr="008150C5" w:rsidRDefault="0023425D" w:rsidP="0023425D">
      <w:pPr>
        <w:pStyle w:val="BodyText"/>
        <w:spacing w:line="280" w:lineRule="exact"/>
        <w:rPr>
          <w:rFonts w:ascii="Calibri" w:hAnsi="Calibri" w:cs="Calibri"/>
          <w:color w:val="FF0000"/>
          <w:sz w:val="22"/>
          <w:szCs w:val="22"/>
        </w:rPr>
      </w:pPr>
      <w:r w:rsidRPr="008150C5">
        <w:rPr>
          <w:rFonts w:ascii="Calibri" w:hAnsi="Calibri" w:cs="Calibri"/>
          <w:bCs/>
          <w:color w:val="FF0000"/>
          <w:sz w:val="22"/>
          <w:szCs w:val="22"/>
        </w:rPr>
        <w:t>All new enrolments or</w:t>
      </w:r>
      <w:r w:rsidRPr="008150C5">
        <w:rPr>
          <w:rFonts w:ascii="Calibri" w:hAnsi="Calibri" w:cs="Calibri"/>
          <w:color w:val="FF0000"/>
          <w:sz w:val="22"/>
          <w:szCs w:val="22"/>
        </w:rPr>
        <w:t xml:space="preserve"> enrolment enquiries are to be handled by the Nominated Supervisor or Administration Manager. Waiting list applications can be given out by any staff member along with our Service information pack. If a prospective new enrolment phones, staff are to take details and pass them onto the Nominated Supervisor or Administration Manager.</w:t>
      </w:r>
    </w:p>
    <w:bookmarkEnd w:id="73"/>
    <w:p w14:paraId="3CCC4A15" w14:textId="77777777" w:rsidR="00E764BB" w:rsidRPr="008150C5" w:rsidRDefault="00E764BB" w:rsidP="00964C9C">
      <w:pPr>
        <w:pStyle w:val="BodyText"/>
        <w:spacing w:line="280" w:lineRule="exact"/>
        <w:rPr>
          <w:rFonts w:ascii="Calibri" w:hAnsi="Calibri" w:cs="Calibri"/>
          <w:color w:val="FF0000"/>
          <w:sz w:val="22"/>
          <w:szCs w:val="22"/>
        </w:rPr>
      </w:pPr>
    </w:p>
    <w:p w14:paraId="0442D2B6" w14:textId="77777777" w:rsidR="00E764BB" w:rsidRPr="008150C5" w:rsidRDefault="00E764BB" w:rsidP="00964C9C">
      <w:pPr>
        <w:pStyle w:val="BodyText"/>
        <w:spacing w:line="280" w:lineRule="exact"/>
        <w:rPr>
          <w:rFonts w:ascii="Calibri" w:hAnsi="Calibri" w:cs="Calibri"/>
          <w:color w:val="FF0000"/>
          <w:sz w:val="22"/>
          <w:szCs w:val="22"/>
        </w:rPr>
      </w:pPr>
    </w:p>
    <w:p w14:paraId="129A43BF" w14:textId="77777777" w:rsidR="00E764BB" w:rsidRPr="008150C5" w:rsidRDefault="00E764BB" w:rsidP="00964C9C">
      <w:pPr>
        <w:pStyle w:val="BodyText"/>
        <w:spacing w:line="280" w:lineRule="exact"/>
        <w:rPr>
          <w:rFonts w:ascii="Calibri" w:hAnsi="Calibri" w:cs="Calibri"/>
          <w:color w:val="FF0000"/>
          <w:sz w:val="22"/>
          <w:szCs w:val="22"/>
        </w:rPr>
      </w:pPr>
    </w:p>
    <w:p w14:paraId="4325AFA2" w14:textId="77777777" w:rsidR="00E764BB" w:rsidRPr="008150C5" w:rsidRDefault="00E764BB" w:rsidP="00964C9C">
      <w:pPr>
        <w:pStyle w:val="BodyText"/>
        <w:spacing w:line="280" w:lineRule="exact"/>
        <w:rPr>
          <w:rFonts w:ascii="Calibri" w:hAnsi="Calibri" w:cs="Calibri"/>
          <w:color w:val="FF0000"/>
          <w:sz w:val="22"/>
          <w:szCs w:val="22"/>
        </w:rPr>
      </w:pPr>
    </w:p>
    <w:sectPr w:rsidR="00E764BB" w:rsidRPr="008150C5" w:rsidSect="00011C7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A267" w14:textId="77777777" w:rsidR="00A300ED" w:rsidRDefault="00A300ED">
      <w:r>
        <w:separator/>
      </w:r>
    </w:p>
  </w:endnote>
  <w:endnote w:type="continuationSeparator" w:id="0">
    <w:p w14:paraId="62AC327C" w14:textId="77777777" w:rsidR="00A300ED" w:rsidRDefault="00A3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E292" w14:textId="77777777" w:rsidR="00EF56FA" w:rsidRDefault="00EF56FA" w:rsidP="00A85E38">
    <w:pPr>
      <w:pStyle w:val="Footer"/>
      <w:rPr>
        <w:rStyle w:val="PageNumber"/>
      </w:rPr>
    </w:pPr>
    <w:r>
      <w:rPr>
        <w:rStyle w:val="PageNumber"/>
        <w:rFonts w:ascii="Arial" w:hAnsi="Arial" w:cs="Arial"/>
      </w:rPr>
      <w:t xml:space="preserve">Staff Handbook     Sign: </w:t>
    </w:r>
    <w:r>
      <w:rPr>
        <w:rStyle w:val="PageNumber"/>
        <w:rFonts w:ascii="Arial" w:hAnsi="Arial" w:cs="Arial"/>
      </w:rPr>
      <w:tab/>
      <w:t xml:space="preserve">                              Date          /      /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E25E9">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E25E9">
      <w:rPr>
        <w:rStyle w:val="PageNumber"/>
        <w:noProof/>
      </w:rPr>
      <w:t>13</w:t>
    </w:r>
    <w:r>
      <w:rPr>
        <w:rStyle w:val="PageNumber"/>
      </w:rPr>
      <w:fldChar w:fldCharType="end"/>
    </w:r>
  </w:p>
  <w:p w14:paraId="3579C897" w14:textId="77777777" w:rsidR="006F691F" w:rsidRDefault="006F691F" w:rsidP="00A85E38">
    <w:pPr>
      <w:pStyle w:val="Footer"/>
      <w:rPr>
        <w:rStyle w:val="PageNumber"/>
      </w:rPr>
    </w:pPr>
  </w:p>
  <w:p w14:paraId="1C11229F" w14:textId="349FF883" w:rsidR="006F691F" w:rsidRDefault="006F691F" w:rsidP="006F691F">
    <w:pPr>
      <w:pStyle w:val="Footer"/>
    </w:pPr>
    <w:r>
      <w:rPr>
        <w:sz w:val="18"/>
        <w:szCs w:val="18"/>
      </w:rPr>
      <w:t>© Copyright Centre Support Pty Ltd 202</w:t>
    </w:r>
    <w:r w:rsidR="002B07B7">
      <w:rPr>
        <w:sz w:val="18"/>
        <w:szCs w:val="18"/>
      </w:rPr>
      <w:t>1</w:t>
    </w:r>
  </w:p>
  <w:p w14:paraId="5869F877" w14:textId="77777777" w:rsidR="006F691F" w:rsidRDefault="006F691F" w:rsidP="00A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A8E0" w14:textId="77777777" w:rsidR="006F691F" w:rsidRDefault="006F691F" w:rsidP="006F691F">
    <w:pPr>
      <w:pStyle w:val="Footer"/>
      <w:rPr>
        <w:sz w:val="18"/>
        <w:szCs w:val="18"/>
      </w:rPr>
    </w:pPr>
  </w:p>
  <w:p w14:paraId="47E668B9" w14:textId="77777777" w:rsidR="006F691F" w:rsidRDefault="006F691F" w:rsidP="006F691F">
    <w:pPr>
      <w:pStyle w:val="Footer"/>
      <w:rPr>
        <w:sz w:val="18"/>
        <w:szCs w:val="18"/>
      </w:rPr>
    </w:pPr>
  </w:p>
  <w:p w14:paraId="6D4C68C1" w14:textId="167CA8EB" w:rsidR="006F691F" w:rsidRDefault="006F691F">
    <w:pPr>
      <w:pStyle w:val="Footer"/>
    </w:pPr>
    <w:r>
      <w:rPr>
        <w:sz w:val="18"/>
        <w:szCs w:val="18"/>
      </w:rPr>
      <w:t>© Copyright Centre Support Pty Ltd 202</w:t>
    </w:r>
    <w:r w:rsidR="00030A11">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AB00" w14:textId="77777777" w:rsidR="00A300ED" w:rsidRDefault="00A300ED">
      <w:r>
        <w:separator/>
      </w:r>
    </w:p>
  </w:footnote>
  <w:footnote w:type="continuationSeparator" w:id="0">
    <w:p w14:paraId="6DB95487" w14:textId="77777777" w:rsidR="00A300ED" w:rsidRDefault="00A3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4E66" w14:textId="77777777" w:rsidR="00EF56FA" w:rsidRDefault="00EF56FA">
    <w:pPr>
      <w:pStyle w:val="Header"/>
    </w:pPr>
  </w:p>
  <w:p w14:paraId="4E9D5A53" w14:textId="77777777" w:rsidR="00EF56FA" w:rsidRDefault="00EF5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9CC"/>
    <w:multiLevelType w:val="hybridMultilevel"/>
    <w:tmpl w:val="46D84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11673A"/>
    <w:multiLevelType w:val="hybridMultilevel"/>
    <w:tmpl w:val="7CE8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B32FCF"/>
    <w:multiLevelType w:val="hybridMultilevel"/>
    <w:tmpl w:val="B7B65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50" w:hanging="360"/>
      </w:pPr>
      <w:rPr>
        <w:rFonts w:ascii="Courier New" w:hAnsi="Courier New" w:cs="Courier New" w:hint="default"/>
      </w:rPr>
    </w:lvl>
    <w:lvl w:ilvl="2" w:tplc="0C090005" w:tentative="1">
      <w:start w:val="1"/>
      <w:numFmt w:val="bullet"/>
      <w:lvlText w:val=""/>
      <w:lvlJc w:val="left"/>
      <w:pPr>
        <w:ind w:left="1770" w:hanging="360"/>
      </w:pPr>
      <w:rPr>
        <w:rFonts w:ascii="Wingdings" w:hAnsi="Wingdings" w:hint="default"/>
      </w:rPr>
    </w:lvl>
    <w:lvl w:ilvl="3" w:tplc="0C090001" w:tentative="1">
      <w:start w:val="1"/>
      <w:numFmt w:val="bullet"/>
      <w:lvlText w:val=""/>
      <w:lvlJc w:val="left"/>
      <w:pPr>
        <w:ind w:left="2490" w:hanging="360"/>
      </w:pPr>
      <w:rPr>
        <w:rFonts w:ascii="Symbol" w:hAnsi="Symbol" w:hint="default"/>
      </w:rPr>
    </w:lvl>
    <w:lvl w:ilvl="4" w:tplc="0C090003" w:tentative="1">
      <w:start w:val="1"/>
      <w:numFmt w:val="bullet"/>
      <w:lvlText w:val="o"/>
      <w:lvlJc w:val="left"/>
      <w:pPr>
        <w:ind w:left="3210" w:hanging="360"/>
      </w:pPr>
      <w:rPr>
        <w:rFonts w:ascii="Courier New" w:hAnsi="Courier New" w:cs="Courier New" w:hint="default"/>
      </w:rPr>
    </w:lvl>
    <w:lvl w:ilvl="5" w:tplc="0C090005" w:tentative="1">
      <w:start w:val="1"/>
      <w:numFmt w:val="bullet"/>
      <w:lvlText w:val=""/>
      <w:lvlJc w:val="left"/>
      <w:pPr>
        <w:ind w:left="3930" w:hanging="360"/>
      </w:pPr>
      <w:rPr>
        <w:rFonts w:ascii="Wingdings" w:hAnsi="Wingdings" w:hint="default"/>
      </w:rPr>
    </w:lvl>
    <w:lvl w:ilvl="6" w:tplc="0C090001" w:tentative="1">
      <w:start w:val="1"/>
      <w:numFmt w:val="bullet"/>
      <w:lvlText w:val=""/>
      <w:lvlJc w:val="left"/>
      <w:pPr>
        <w:ind w:left="4650" w:hanging="360"/>
      </w:pPr>
      <w:rPr>
        <w:rFonts w:ascii="Symbol" w:hAnsi="Symbol" w:hint="default"/>
      </w:rPr>
    </w:lvl>
    <w:lvl w:ilvl="7" w:tplc="0C090003" w:tentative="1">
      <w:start w:val="1"/>
      <w:numFmt w:val="bullet"/>
      <w:lvlText w:val="o"/>
      <w:lvlJc w:val="left"/>
      <w:pPr>
        <w:ind w:left="5370" w:hanging="360"/>
      </w:pPr>
      <w:rPr>
        <w:rFonts w:ascii="Courier New" w:hAnsi="Courier New" w:cs="Courier New" w:hint="default"/>
      </w:rPr>
    </w:lvl>
    <w:lvl w:ilvl="8" w:tplc="0C090005" w:tentative="1">
      <w:start w:val="1"/>
      <w:numFmt w:val="bullet"/>
      <w:lvlText w:val=""/>
      <w:lvlJc w:val="left"/>
      <w:pPr>
        <w:ind w:left="6090" w:hanging="360"/>
      </w:pPr>
      <w:rPr>
        <w:rFonts w:ascii="Wingdings" w:hAnsi="Wingdings" w:hint="default"/>
      </w:rPr>
    </w:lvl>
  </w:abstractNum>
  <w:abstractNum w:abstractNumId="3" w15:restartNumberingAfterBreak="0">
    <w:nsid w:val="31EB5329"/>
    <w:multiLevelType w:val="hybridMultilevel"/>
    <w:tmpl w:val="5BD211E8"/>
    <w:lvl w:ilvl="0" w:tplc="5150D8DE">
      <w:start w:val="1"/>
      <w:numFmt w:val="bullet"/>
      <w:pStyle w:val="bulleteditems"/>
      <w:lvlText w:val=""/>
      <w:lvlJc w:val="left"/>
      <w:pPr>
        <w:tabs>
          <w:tab w:val="num" w:pos="1051"/>
        </w:tabs>
        <w:ind w:left="1051" w:hanging="1051"/>
      </w:pPr>
      <w:rPr>
        <w:rFonts w:ascii="Symbol" w:hAnsi="Symbol" w:hint="default"/>
      </w:rPr>
    </w:lvl>
    <w:lvl w:ilvl="1" w:tplc="86E47392">
      <w:start w:val="1"/>
      <w:numFmt w:val="bullet"/>
      <w:lvlText w:val=""/>
      <w:lvlJc w:val="left"/>
      <w:pPr>
        <w:tabs>
          <w:tab w:val="num" w:pos="-389"/>
        </w:tabs>
        <w:ind w:left="-389" w:hanging="360"/>
      </w:pPr>
      <w:rPr>
        <w:rFonts w:ascii="Symbol" w:hAnsi="Symbol" w:hint="default"/>
        <w:sz w:val="28"/>
      </w:rPr>
    </w:lvl>
    <w:lvl w:ilvl="2" w:tplc="0409001B">
      <w:start w:val="1"/>
      <w:numFmt w:val="bullet"/>
      <w:lvlText w:val=""/>
      <w:lvlJc w:val="left"/>
      <w:pPr>
        <w:tabs>
          <w:tab w:val="num" w:pos="331"/>
        </w:tabs>
        <w:ind w:left="331" w:hanging="360"/>
      </w:pPr>
      <w:rPr>
        <w:rFonts w:ascii="Wingdings" w:hAnsi="Wingdings" w:hint="default"/>
      </w:rPr>
    </w:lvl>
    <w:lvl w:ilvl="3" w:tplc="86E47392">
      <w:start w:val="1"/>
      <w:numFmt w:val="bullet"/>
      <w:lvlText w:val=""/>
      <w:lvlJc w:val="left"/>
      <w:pPr>
        <w:tabs>
          <w:tab w:val="num" w:pos="1051"/>
        </w:tabs>
        <w:ind w:left="1051" w:hanging="360"/>
      </w:pPr>
      <w:rPr>
        <w:rFonts w:ascii="Symbol" w:hAnsi="Symbol" w:hint="default"/>
      </w:rPr>
    </w:lvl>
    <w:lvl w:ilvl="4" w:tplc="04090019" w:tentative="1">
      <w:start w:val="1"/>
      <w:numFmt w:val="bullet"/>
      <w:lvlText w:val="o"/>
      <w:lvlJc w:val="left"/>
      <w:pPr>
        <w:tabs>
          <w:tab w:val="num" w:pos="1771"/>
        </w:tabs>
        <w:ind w:left="1771" w:hanging="360"/>
      </w:pPr>
      <w:rPr>
        <w:rFonts w:ascii="Courier New" w:hAnsi="Courier New" w:hint="default"/>
      </w:rPr>
    </w:lvl>
    <w:lvl w:ilvl="5" w:tplc="0409001B" w:tentative="1">
      <w:start w:val="1"/>
      <w:numFmt w:val="bullet"/>
      <w:lvlText w:val=""/>
      <w:lvlJc w:val="left"/>
      <w:pPr>
        <w:tabs>
          <w:tab w:val="num" w:pos="2491"/>
        </w:tabs>
        <w:ind w:left="2491" w:hanging="360"/>
      </w:pPr>
      <w:rPr>
        <w:rFonts w:ascii="Wingdings" w:hAnsi="Wingdings" w:hint="default"/>
      </w:rPr>
    </w:lvl>
    <w:lvl w:ilvl="6" w:tplc="0409000F" w:tentative="1">
      <w:start w:val="1"/>
      <w:numFmt w:val="bullet"/>
      <w:lvlText w:val=""/>
      <w:lvlJc w:val="left"/>
      <w:pPr>
        <w:tabs>
          <w:tab w:val="num" w:pos="3211"/>
        </w:tabs>
        <w:ind w:left="3211" w:hanging="360"/>
      </w:pPr>
      <w:rPr>
        <w:rFonts w:ascii="Symbol" w:hAnsi="Symbol" w:hint="default"/>
      </w:rPr>
    </w:lvl>
    <w:lvl w:ilvl="7" w:tplc="04090019" w:tentative="1">
      <w:start w:val="1"/>
      <w:numFmt w:val="bullet"/>
      <w:lvlText w:val="o"/>
      <w:lvlJc w:val="left"/>
      <w:pPr>
        <w:tabs>
          <w:tab w:val="num" w:pos="3931"/>
        </w:tabs>
        <w:ind w:left="3931" w:hanging="360"/>
      </w:pPr>
      <w:rPr>
        <w:rFonts w:ascii="Courier New" w:hAnsi="Courier New" w:hint="default"/>
      </w:rPr>
    </w:lvl>
    <w:lvl w:ilvl="8" w:tplc="0409001B" w:tentative="1">
      <w:start w:val="1"/>
      <w:numFmt w:val="bullet"/>
      <w:lvlText w:val=""/>
      <w:lvlJc w:val="left"/>
      <w:pPr>
        <w:tabs>
          <w:tab w:val="num" w:pos="4651"/>
        </w:tabs>
        <w:ind w:left="4651" w:hanging="360"/>
      </w:pPr>
      <w:rPr>
        <w:rFonts w:ascii="Wingdings" w:hAnsi="Wingdings" w:hint="default"/>
      </w:rPr>
    </w:lvl>
  </w:abstractNum>
  <w:abstractNum w:abstractNumId="4" w15:restartNumberingAfterBreak="0">
    <w:nsid w:val="33E50E02"/>
    <w:multiLevelType w:val="hybridMultilevel"/>
    <w:tmpl w:val="099C0D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392425"/>
    <w:multiLevelType w:val="hybridMultilevel"/>
    <w:tmpl w:val="D3F4C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50" w:hanging="360"/>
      </w:pPr>
      <w:rPr>
        <w:rFonts w:ascii="Courier New" w:hAnsi="Courier New" w:cs="Courier New" w:hint="default"/>
      </w:rPr>
    </w:lvl>
    <w:lvl w:ilvl="2" w:tplc="0C090005" w:tentative="1">
      <w:start w:val="1"/>
      <w:numFmt w:val="bullet"/>
      <w:lvlText w:val=""/>
      <w:lvlJc w:val="left"/>
      <w:pPr>
        <w:ind w:left="1770" w:hanging="360"/>
      </w:pPr>
      <w:rPr>
        <w:rFonts w:ascii="Wingdings" w:hAnsi="Wingdings" w:hint="default"/>
      </w:rPr>
    </w:lvl>
    <w:lvl w:ilvl="3" w:tplc="0C090001" w:tentative="1">
      <w:start w:val="1"/>
      <w:numFmt w:val="bullet"/>
      <w:lvlText w:val=""/>
      <w:lvlJc w:val="left"/>
      <w:pPr>
        <w:ind w:left="2490" w:hanging="360"/>
      </w:pPr>
      <w:rPr>
        <w:rFonts w:ascii="Symbol" w:hAnsi="Symbol" w:hint="default"/>
      </w:rPr>
    </w:lvl>
    <w:lvl w:ilvl="4" w:tplc="0C090003" w:tentative="1">
      <w:start w:val="1"/>
      <w:numFmt w:val="bullet"/>
      <w:lvlText w:val="o"/>
      <w:lvlJc w:val="left"/>
      <w:pPr>
        <w:ind w:left="3210" w:hanging="360"/>
      </w:pPr>
      <w:rPr>
        <w:rFonts w:ascii="Courier New" w:hAnsi="Courier New" w:cs="Courier New" w:hint="default"/>
      </w:rPr>
    </w:lvl>
    <w:lvl w:ilvl="5" w:tplc="0C090005" w:tentative="1">
      <w:start w:val="1"/>
      <w:numFmt w:val="bullet"/>
      <w:lvlText w:val=""/>
      <w:lvlJc w:val="left"/>
      <w:pPr>
        <w:ind w:left="3930" w:hanging="360"/>
      </w:pPr>
      <w:rPr>
        <w:rFonts w:ascii="Wingdings" w:hAnsi="Wingdings" w:hint="default"/>
      </w:rPr>
    </w:lvl>
    <w:lvl w:ilvl="6" w:tplc="0C090001" w:tentative="1">
      <w:start w:val="1"/>
      <w:numFmt w:val="bullet"/>
      <w:lvlText w:val=""/>
      <w:lvlJc w:val="left"/>
      <w:pPr>
        <w:ind w:left="4650" w:hanging="360"/>
      </w:pPr>
      <w:rPr>
        <w:rFonts w:ascii="Symbol" w:hAnsi="Symbol" w:hint="default"/>
      </w:rPr>
    </w:lvl>
    <w:lvl w:ilvl="7" w:tplc="0C090003" w:tentative="1">
      <w:start w:val="1"/>
      <w:numFmt w:val="bullet"/>
      <w:lvlText w:val="o"/>
      <w:lvlJc w:val="left"/>
      <w:pPr>
        <w:ind w:left="5370" w:hanging="360"/>
      </w:pPr>
      <w:rPr>
        <w:rFonts w:ascii="Courier New" w:hAnsi="Courier New" w:cs="Courier New" w:hint="default"/>
      </w:rPr>
    </w:lvl>
    <w:lvl w:ilvl="8" w:tplc="0C090005" w:tentative="1">
      <w:start w:val="1"/>
      <w:numFmt w:val="bullet"/>
      <w:lvlText w:val=""/>
      <w:lvlJc w:val="left"/>
      <w:pPr>
        <w:ind w:left="6090" w:hanging="360"/>
      </w:pPr>
      <w:rPr>
        <w:rFonts w:ascii="Wingdings" w:hAnsi="Wingdings" w:hint="default"/>
      </w:rPr>
    </w:lvl>
  </w:abstractNum>
  <w:abstractNum w:abstractNumId="6" w15:restartNumberingAfterBreak="0">
    <w:nsid w:val="4CB32DF4"/>
    <w:multiLevelType w:val="hybridMultilevel"/>
    <w:tmpl w:val="E42E4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50" w:hanging="360"/>
      </w:pPr>
      <w:rPr>
        <w:rFonts w:ascii="Courier New" w:hAnsi="Courier New" w:cs="Courier New" w:hint="default"/>
      </w:rPr>
    </w:lvl>
    <w:lvl w:ilvl="2" w:tplc="0C090005" w:tentative="1">
      <w:start w:val="1"/>
      <w:numFmt w:val="bullet"/>
      <w:lvlText w:val=""/>
      <w:lvlJc w:val="left"/>
      <w:pPr>
        <w:ind w:left="1770" w:hanging="360"/>
      </w:pPr>
      <w:rPr>
        <w:rFonts w:ascii="Wingdings" w:hAnsi="Wingdings" w:hint="default"/>
      </w:rPr>
    </w:lvl>
    <w:lvl w:ilvl="3" w:tplc="0C090001" w:tentative="1">
      <w:start w:val="1"/>
      <w:numFmt w:val="bullet"/>
      <w:lvlText w:val=""/>
      <w:lvlJc w:val="left"/>
      <w:pPr>
        <w:ind w:left="2490" w:hanging="360"/>
      </w:pPr>
      <w:rPr>
        <w:rFonts w:ascii="Symbol" w:hAnsi="Symbol" w:hint="default"/>
      </w:rPr>
    </w:lvl>
    <w:lvl w:ilvl="4" w:tplc="0C090003" w:tentative="1">
      <w:start w:val="1"/>
      <w:numFmt w:val="bullet"/>
      <w:lvlText w:val="o"/>
      <w:lvlJc w:val="left"/>
      <w:pPr>
        <w:ind w:left="3210" w:hanging="360"/>
      </w:pPr>
      <w:rPr>
        <w:rFonts w:ascii="Courier New" w:hAnsi="Courier New" w:cs="Courier New" w:hint="default"/>
      </w:rPr>
    </w:lvl>
    <w:lvl w:ilvl="5" w:tplc="0C090005" w:tentative="1">
      <w:start w:val="1"/>
      <w:numFmt w:val="bullet"/>
      <w:lvlText w:val=""/>
      <w:lvlJc w:val="left"/>
      <w:pPr>
        <w:ind w:left="3930" w:hanging="360"/>
      </w:pPr>
      <w:rPr>
        <w:rFonts w:ascii="Wingdings" w:hAnsi="Wingdings" w:hint="default"/>
      </w:rPr>
    </w:lvl>
    <w:lvl w:ilvl="6" w:tplc="0C090001" w:tentative="1">
      <w:start w:val="1"/>
      <w:numFmt w:val="bullet"/>
      <w:lvlText w:val=""/>
      <w:lvlJc w:val="left"/>
      <w:pPr>
        <w:ind w:left="4650" w:hanging="360"/>
      </w:pPr>
      <w:rPr>
        <w:rFonts w:ascii="Symbol" w:hAnsi="Symbol" w:hint="default"/>
      </w:rPr>
    </w:lvl>
    <w:lvl w:ilvl="7" w:tplc="0C090003" w:tentative="1">
      <w:start w:val="1"/>
      <w:numFmt w:val="bullet"/>
      <w:lvlText w:val="o"/>
      <w:lvlJc w:val="left"/>
      <w:pPr>
        <w:ind w:left="5370" w:hanging="360"/>
      </w:pPr>
      <w:rPr>
        <w:rFonts w:ascii="Courier New" w:hAnsi="Courier New" w:cs="Courier New" w:hint="default"/>
      </w:rPr>
    </w:lvl>
    <w:lvl w:ilvl="8" w:tplc="0C090005" w:tentative="1">
      <w:start w:val="1"/>
      <w:numFmt w:val="bullet"/>
      <w:lvlText w:val=""/>
      <w:lvlJc w:val="left"/>
      <w:pPr>
        <w:ind w:left="6090" w:hanging="360"/>
      </w:pPr>
      <w:rPr>
        <w:rFonts w:ascii="Wingdings" w:hAnsi="Wingdings" w:hint="default"/>
      </w:rPr>
    </w:lvl>
  </w:abstractNum>
  <w:abstractNum w:abstractNumId="7" w15:restartNumberingAfterBreak="0">
    <w:nsid w:val="57D54ED6"/>
    <w:multiLevelType w:val="hybridMultilevel"/>
    <w:tmpl w:val="7FD6A8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4055355"/>
    <w:multiLevelType w:val="hybridMultilevel"/>
    <w:tmpl w:val="69CAEE9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1508A9"/>
    <w:multiLevelType w:val="hybridMultilevel"/>
    <w:tmpl w:val="FC6A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707B6B"/>
    <w:multiLevelType w:val="hybridMultilevel"/>
    <w:tmpl w:val="28CC9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7A5A19"/>
    <w:multiLevelType w:val="singleLevel"/>
    <w:tmpl w:val="87D43550"/>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008321B"/>
    <w:multiLevelType w:val="hybridMultilevel"/>
    <w:tmpl w:val="DD66364E"/>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26303"/>
    <w:multiLevelType w:val="hybridMultilevel"/>
    <w:tmpl w:val="7F4E43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B040FA5"/>
    <w:multiLevelType w:val="hybridMultilevel"/>
    <w:tmpl w:val="A514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
  </w:num>
  <w:num w:numId="4">
    <w:abstractNumId w:val="0"/>
  </w:num>
  <w:num w:numId="5">
    <w:abstractNumId w:val="13"/>
  </w:num>
  <w:num w:numId="6">
    <w:abstractNumId w:val="4"/>
  </w:num>
  <w:num w:numId="7">
    <w:abstractNumId w:val="10"/>
  </w:num>
  <w:num w:numId="8">
    <w:abstractNumId w:val="6"/>
  </w:num>
  <w:num w:numId="9">
    <w:abstractNumId w:val="5"/>
  </w:num>
  <w:num w:numId="10">
    <w:abstractNumId w:val="2"/>
  </w:num>
  <w:num w:numId="11">
    <w:abstractNumId w:val="8"/>
  </w:num>
  <w:num w:numId="12">
    <w:abstractNumId w:val="15"/>
  </w:num>
  <w:num w:numId="13">
    <w:abstractNumId w:val="12"/>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3"/>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B59"/>
    <w:rsid w:val="00007F35"/>
    <w:rsid w:val="0001065A"/>
    <w:rsid w:val="00011C7C"/>
    <w:rsid w:val="00030A11"/>
    <w:rsid w:val="0003578A"/>
    <w:rsid w:val="000369E0"/>
    <w:rsid w:val="00041869"/>
    <w:rsid w:val="00070615"/>
    <w:rsid w:val="00075561"/>
    <w:rsid w:val="00076EF7"/>
    <w:rsid w:val="000956BC"/>
    <w:rsid w:val="000B1F1C"/>
    <w:rsid w:val="000D0EC2"/>
    <w:rsid w:val="000D5E01"/>
    <w:rsid w:val="000F6E5B"/>
    <w:rsid w:val="0010239A"/>
    <w:rsid w:val="00136912"/>
    <w:rsid w:val="00136F41"/>
    <w:rsid w:val="00151D68"/>
    <w:rsid w:val="00153F68"/>
    <w:rsid w:val="00173479"/>
    <w:rsid w:val="001768AC"/>
    <w:rsid w:val="001804C7"/>
    <w:rsid w:val="00190295"/>
    <w:rsid w:val="0019680A"/>
    <w:rsid w:val="001A3880"/>
    <w:rsid w:val="001A4654"/>
    <w:rsid w:val="001C1000"/>
    <w:rsid w:val="001C2C8B"/>
    <w:rsid w:val="001D613B"/>
    <w:rsid w:val="001D7ED0"/>
    <w:rsid w:val="001E449E"/>
    <w:rsid w:val="001F0FA5"/>
    <w:rsid w:val="001F49DF"/>
    <w:rsid w:val="00202240"/>
    <w:rsid w:val="0021221B"/>
    <w:rsid w:val="0021424C"/>
    <w:rsid w:val="00217DF8"/>
    <w:rsid w:val="0023425D"/>
    <w:rsid w:val="002542FD"/>
    <w:rsid w:val="002611B8"/>
    <w:rsid w:val="00265D6C"/>
    <w:rsid w:val="00280FF9"/>
    <w:rsid w:val="002A7CE3"/>
    <w:rsid w:val="002B07B7"/>
    <w:rsid w:val="002B7F34"/>
    <w:rsid w:val="002C7A92"/>
    <w:rsid w:val="002D5AB5"/>
    <w:rsid w:val="002E3EB2"/>
    <w:rsid w:val="002F1C2B"/>
    <w:rsid w:val="0030219A"/>
    <w:rsid w:val="00321255"/>
    <w:rsid w:val="00333D1A"/>
    <w:rsid w:val="0035086B"/>
    <w:rsid w:val="0036247E"/>
    <w:rsid w:val="0036318C"/>
    <w:rsid w:val="0036570C"/>
    <w:rsid w:val="0038209D"/>
    <w:rsid w:val="00390625"/>
    <w:rsid w:val="003A50F4"/>
    <w:rsid w:val="003A77FE"/>
    <w:rsid w:val="003C3D6A"/>
    <w:rsid w:val="003D7895"/>
    <w:rsid w:val="003E0B28"/>
    <w:rsid w:val="004208F6"/>
    <w:rsid w:val="0043263F"/>
    <w:rsid w:val="00434254"/>
    <w:rsid w:val="0043762C"/>
    <w:rsid w:val="00456381"/>
    <w:rsid w:val="00457984"/>
    <w:rsid w:val="00483C62"/>
    <w:rsid w:val="00486536"/>
    <w:rsid w:val="004A0ACD"/>
    <w:rsid w:val="004A284E"/>
    <w:rsid w:val="004B0D96"/>
    <w:rsid w:val="004E332B"/>
    <w:rsid w:val="004E3548"/>
    <w:rsid w:val="004E7B12"/>
    <w:rsid w:val="005070B5"/>
    <w:rsid w:val="0051492E"/>
    <w:rsid w:val="005159EB"/>
    <w:rsid w:val="0053030D"/>
    <w:rsid w:val="00546600"/>
    <w:rsid w:val="00552F97"/>
    <w:rsid w:val="005613F8"/>
    <w:rsid w:val="00581494"/>
    <w:rsid w:val="005C0B30"/>
    <w:rsid w:val="005C2907"/>
    <w:rsid w:val="005C325B"/>
    <w:rsid w:val="005D1C7D"/>
    <w:rsid w:val="005D21BF"/>
    <w:rsid w:val="005D7686"/>
    <w:rsid w:val="005E4A0A"/>
    <w:rsid w:val="00605D9B"/>
    <w:rsid w:val="00615AA8"/>
    <w:rsid w:val="006252D6"/>
    <w:rsid w:val="00645C00"/>
    <w:rsid w:val="0065792E"/>
    <w:rsid w:val="006856E5"/>
    <w:rsid w:val="0068582D"/>
    <w:rsid w:val="006921A4"/>
    <w:rsid w:val="006A5EB3"/>
    <w:rsid w:val="006D5833"/>
    <w:rsid w:val="006E25E9"/>
    <w:rsid w:val="006F691F"/>
    <w:rsid w:val="007040D7"/>
    <w:rsid w:val="00711C3C"/>
    <w:rsid w:val="00725B8E"/>
    <w:rsid w:val="007839B0"/>
    <w:rsid w:val="0079773F"/>
    <w:rsid w:val="007A0B61"/>
    <w:rsid w:val="007B72E1"/>
    <w:rsid w:val="007D5924"/>
    <w:rsid w:val="007E5EDA"/>
    <w:rsid w:val="007F3174"/>
    <w:rsid w:val="008008E0"/>
    <w:rsid w:val="00812357"/>
    <w:rsid w:val="008150C5"/>
    <w:rsid w:val="0082755B"/>
    <w:rsid w:val="00830A1E"/>
    <w:rsid w:val="008473A9"/>
    <w:rsid w:val="0085428D"/>
    <w:rsid w:val="0085610A"/>
    <w:rsid w:val="00864830"/>
    <w:rsid w:val="00875F80"/>
    <w:rsid w:val="008767EC"/>
    <w:rsid w:val="008962FE"/>
    <w:rsid w:val="008E0DE7"/>
    <w:rsid w:val="008F6F64"/>
    <w:rsid w:val="009021C9"/>
    <w:rsid w:val="0093448E"/>
    <w:rsid w:val="00934548"/>
    <w:rsid w:val="0093567C"/>
    <w:rsid w:val="00963210"/>
    <w:rsid w:val="00964C9C"/>
    <w:rsid w:val="00993081"/>
    <w:rsid w:val="00993EC3"/>
    <w:rsid w:val="009C3A05"/>
    <w:rsid w:val="009D4C6F"/>
    <w:rsid w:val="009E2DC8"/>
    <w:rsid w:val="009E5C09"/>
    <w:rsid w:val="009E7D17"/>
    <w:rsid w:val="009F2FB9"/>
    <w:rsid w:val="009F455E"/>
    <w:rsid w:val="00A300ED"/>
    <w:rsid w:val="00A41506"/>
    <w:rsid w:val="00A42C34"/>
    <w:rsid w:val="00A44373"/>
    <w:rsid w:val="00A65D8D"/>
    <w:rsid w:val="00A738D9"/>
    <w:rsid w:val="00A738E9"/>
    <w:rsid w:val="00A77C71"/>
    <w:rsid w:val="00A85E38"/>
    <w:rsid w:val="00AC3101"/>
    <w:rsid w:val="00AD1282"/>
    <w:rsid w:val="00AD75AD"/>
    <w:rsid w:val="00AE2E88"/>
    <w:rsid w:val="00B01B99"/>
    <w:rsid w:val="00B46551"/>
    <w:rsid w:val="00B51F5D"/>
    <w:rsid w:val="00B57E39"/>
    <w:rsid w:val="00B6101D"/>
    <w:rsid w:val="00B62037"/>
    <w:rsid w:val="00B72ACB"/>
    <w:rsid w:val="00B7731A"/>
    <w:rsid w:val="00B96989"/>
    <w:rsid w:val="00BA54F7"/>
    <w:rsid w:val="00BB2AD1"/>
    <w:rsid w:val="00BB511B"/>
    <w:rsid w:val="00BC7335"/>
    <w:rsid w:val="00BD2A54"/>
    <w:rsid w:val="00BF4F8E"/>
    <w:rsid w:val="00C05759"/>
    <w:rsid w:val="00C11642"/>
    <w:rsid w:val="00C13162"/>
    <w:rsid w:val="00C25637"/>
    <w:rsid w:val="00C3697F"/>
    <w:rsid w:val="00C414A0"/>
    <w:rsid w:val="00C52ABD"/>
    <w:rsid w:val="00C616CB"/>
    <w:rsid w:val="00CB36CC"/>
    <w:rsid w:val="00CD6361"/>
    <w:rsid w:val="00CE55CD"/>
    <w:rsid w:val="00CE6B8B"/>
    <w:rsid w:val="00CF0943"/>
    <w:rsid w:val="00D1447B"/>
    <w:rsid w:val="00D17D5E"/>
    <w:rsid w:val="00D27B6C"/>
    <w:rsid w:val="00D27D24"/>
    <w:rsid w:val="00D4458A"/>
    <w:rsid w:val="00D56717"/>
    <w:rsid w:val="00D63CB7"/>
    <w:rsid w:val="00D67D1F"/>
    <w:rsid w:val="00D77855"/>
    <w:rsid w:val="00DA2EAB"/>
    <w:rsid w:val="00DB539A"/>
    <w:rsid w:val="00DB7AB5"/>
    <w:rsid w:val="00DC0E61"/>
    <w:rsid w:val="00DE20C9"/>
    <w:rsid w:val="00E215BE"/>
    <w:rsid w:val="00E310C4"/>
    <w:rsid w:val="00E32458"/>
    <w:rsid w:val="00E33C27"/>
    <w:rsid w:val="00E44A75"/>
    <w:rsid w:val="00E467EE"/>
    <w:rsid w:val="00E63928"/>
    <w:rsid w:val="00E652CE"/>
    <w:rsid w:val="00E764BB"/>
    <w:rsid w:val="00E77930"/>
    <w:rsid w:val="00E841C4"/>
    <w:rsid w:val="00EA0DCF"/>
    <w:rsid w:val="00EA72EB"/>
    <w:rsid w:val="00EB6BB7"/>
    <w:rsid w:val="00ED70E9"/>
    <w:rsid w:val="00EE0BE4"/>
    <w:rsid w:val="00EE0EDD"/>
    <w:rsid w:val="00EE34CC"/>
    <w:rsid w:val="00EE5B59"/>
    <w:rsid w:val="00EF56FA"/>
    <w:rsid w:val="00EF6318"/>
    <w:rsid w:val="00F10245"/>
    <w:rsid w:val="00F13363"/>
    <w:rsid w:val="00F31E56"/>
    <w:rsid w:val="00F42DAF"/>
    <w:rsid w:val="00F54AD2"/>
    <w:rsid w:val="00F74DD4"/>
    <w:rsid w:val="00F875E4"/>
    <w:rsid w:val="00F91B14"/>
    <w:rsid w:val="00F9553B"/>
    <w:rsid w:val="00FD0D99"/>
    <w:rsid w:val="00FE5ED7"/>
    <w:rsid w:val="00FF6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CD5E9"/>
  <w15:chartTrackingRefBased/>
  <w15:docId w15:val="{7F7375AA-0216-4D58-9593-C06F0309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47B"/>
    <w:rPr>
      <w:rFonts w:ascii="Calibri" w:hAnsi="Calibri"/>
      <w:sz w:val="22"/>
      <w:lang w:eastAsia="en-US"/>
    </w:rPr>
  </w:style>
  <w:style w:type="paragraph" w:styleId="Heading1">
    <w:name w:val="heading 1"/>
    <w:basedOn w:val="Normal"/>
    <w:next w:val="Normal"/>
    <w:qFormat/>
    <w:rsid w:val="008150C5"/>
    <w:pPr>
      <w:keepNext/>
      <w:outlineLvl w:val="0"/>
    </w:pPr>
    <w:rPr>
      <w:rFonts w:cs="Calibri"/>
      <w:b/>
      <w:sz w:val="24"/>
      <w:szCs w:val="16"/>
      <w:lang w:eastAsia="en-AU"/>
    </w:rPr>
  </w:style>
  <w:style w:type="paragraph" w:styleId="Heading2">
    <w:name w:val="heading 2"/>
    <w:basedOn w:val="Normal"/>
    <w:next w:val="Normal"/>
    <w:qFormat/>
    <w:rsid w:val="008150C5"/>
    <w:pPr>
      <w:keepNext/>
      <w:outlineLvl w:val="1"/>
    </w:pPr>
    <w:rPr>
      <w:rFonts w:cs="Calibri"/>
      <w:b/>
      <w:bCs/>
      <w:szCs w:val="22"/>
    </w:rPr>
  </w:style>
  <w:style w:type="paragraph" w:styleId="Heading3">
    <w:name w:val="heading 3"/>
    <w:basedOn w:val="Normal"/>
    <w:next w:val="Normal"/>
    <w:pPr>
      <w:keepNext/>
      <w:jc w:val="center"/>
      <w:outlineLvl w:val="2"/>
    </w:pPr>
    <w:rPr>
      <w:rFonts w:ascii="Arial" w:hAnsi="Arial"/>
      <w:b/>
      <w:sz w:val="28"/>
    </w:rPr>
  </w:style>
  <w:style w:type="paragraph" w:styleId="Heading4">
    <w:name w:val="heading 4"/>
    <w:basedOn w:val="Normal"/>
    <w:next w:val="Normal"/>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character" w:styleId="Hyperlink">
    <w:name w:val="Hyperlink"/>
    <w:uiPriority w:val="99"/>
    <w:rsid w:val="00C05759"/>
    <w:rPr>
      <w:color w:val="0000FF"/>
      <w:u w:val="single"/>
    </w:rPr>
  </w:style>
  <w:style w:type="paragraph" w:styleId="BodyText2">
    <w:name w:val="Body Text 2"/>
    <w:basedOn w:val="Normal"/>
    <w:link w:val="BodyText2Char"/>
    <w:rsid w:val="00B57E39"/>
    <w:pPr>
      <w:spacing w:after="120" w:line="480" w:lineRule="auto"/>
    </w:pPr>
  </w:style>
  <w:style w:type="paragraph" w:styleId="Title">
    <w:name w:val="Title"/>
    <w:basedOn w:val="Normal"/>
    <w:rsid w:val="00B57E39"/>
    <w:pPr>
      <w:jc w:val="center"/>
    </w:pPr>
    <w:rPr>
      <w:rFonts w:ascii="Arial" w:hAnsi="Arial" w:cs="Arial"/>
      <w:b/>
      <w:sz w:val="28"/>
      <w:szCs w:val="28"/>
      <w:u w:val="single"/>
      <w:lang w:eastAsia="en-AU"/>
    </w:rPr>
  </w:style>
  <w:style w:type="paragraph" w:customStyle="1" w:styleId="bulleteditems">
    <w:name w:val="bulleted items"/>
    <w:basedOn w:val="Normal"/>
    <w:rsid w:val="00B57E39"/>
    <w:pPr>
      <w:numPr>
        <w:numId w:val="2"/>
      </w:numPr>
    </w:pPr>
    <w:rPr>
      <w:sz w:val="24"/>
      <w:szCs w:val="24"/>
    </w:rPr>
  </w:style>
  <w:style w:type="paragraph" w:styleId="Header">
    <w:name w:val="header"/>
    <w:basedOn w:val="Normal"/>
    <w:link w:val="HeaderChar"/>
    <w:uiPriority w:val="99"/>
    <w:rsid w:val="005D1C7D"/>
    <w:pPr>
      <w:tabs>
        <w:tab w:val="center" w:pos="4320"/>
        <w:tab w:val="right" w:pos="8640"/>
      </w:tabs>
    </w:pPr>
  </w:style>
  <w:style w:type="paragraph" w:styleId="Footer">
    <w:name w:val="footer"/>
    <w:basedOn w:val="Normal"/>
    <w:link w:val="FooterChar"/>
    <w:uiPriority w:val="99"/>
    <w:rsid w:val="005D1C7D"/>
    <w:pPr>
      <w:tabs>
        <w:tab w:val="center" w:pos="4320"/>
        <w:tab w:val="right" w:pos="8640"/>
      </w:tabs>
    </w:pPr>
  </w:style>
  <w:style w:type="character" w:styleId="PageNumber">
    <w:name w:val="page number"/>
    <w:basedOn w:val="DefaultParagraphFont"/>
    <w:rsid w:val="005D1C7D"/>
  </w:style>
  <w:style w:type="paragraph" w:styleId="BalloonText">
    <w:name w:val="Balloon Text"/>
    <w:basedOn w:val="Normal"/>
    <w:semiHidden/>
    <w:rsid w:val="00D17D5E"/>
    <w:rPr>
      <w:rFonts w:ascii="Tahoma" w:hAnsi="Tahoma" w:cs="Tahoma"/>
      <w:sz w:val="16"/>
      <w:szCs w:val="16"/>
    </w:rPr>
  </w:style>
  <w:style w:type="character" w:customStyle="1" w:styleId="HeaderChar">
    <w:name w:val="Header Char"/>
    <w:link w:val="Header"/>
    <w:uiPriority w:val="99"/>
    <w:rsid w:val="00645C00"/>
    <w:rPr>
      <w:lang w:val="en-US" w:eastAsia="en-US"/>
    </w:rPr>
  </w:style>
  <w:style w:type="paragraph" w:customStyle="1" w:styleId="B7A3AA4F82F84F2E8D122C3B6DBBE8C9">
    <w:name w:val="B7A3AA4F82F84F2E8D122C3B6DBBE8C9"/>
    <w:rsid w:val="002A7CE3"/>
    <w:pPr>
      <w:spacing w:after="200" w:line="276" w:lineRule="auto"/>
    </w:pPr>
    <w:rPr>
      <w:rFonts w:ascii="Calibri" w:hAnsi="Calibri"/>
      <w:sz w:val="22"/>
      <w:szCs w:val="22"/>
      <w:lang w:val="en-US" w:eastAsia="en-US"/>
    </w:rPr>
  </w:style>
  <w:style w:type="paragraph" w:styleId="NoSpacing">
    <w:name w:val="No Spacing"/>
    <w:link w:val="NoSpacingChar"/>
    <w:uiPriority w:val="1"/>
    <w:rsid w:val="002A7CE3"/>
    <w:rPr>
      <w:rFonts w:ascii="Calibri" w:hAnsi="Calibri"/>
      <w:sz w:val="22"/>
      <w:szCs w:val="22"/>
      <w:lang w:val="en-US" w:eastAsia="en-US"/>
    </w:rPr>
  </w:style>
  <w:style w:type="character" w:customStyle="1" w:styleId="NoSpacingChar">
    <w:name w:val="No Spacing Char"/>
    <w:link w:val="NoSpacing"/>
    <w:uiPriority w:val="1"/>
    <w:rsid w:val="002A7CE3"/>
    <w:rPr>
      <w:rFonts w:ascii="Calibri" w:hAnsi="Calibri"/>
      <w:sz w:val="22"/>
      <w:szCs w:val="22"/>
      <w:lang w:val="en-US" w:eastAsia="en-US" w:bidi="ar-SA"/>
    </w:rPr>
  </w:style>
  <w:style w:type="paragraph" w:styleId="ListParagraph">
    <w:name w:val="List Paragraph"/>
    <w:basedOn w:val="Normal"/>
    <w:uiPriority w:val="34"/>
    <w:rsid w:val="0036570C"/>
    <w:pPr>
      <w:spacing w:after="200" w:line="276" w:lineRule="auto"/>
      <w:ind w:left="720"/>
      <w:contextualSpacing/>
    </w:pPr>
    <w:rPr>
      <w:rFonts w:eastAsia="Calibri"/>
      <w:szCs w:val="22"/>
    </w:rPr>
  </w:style>
  <w:style w:type="character" w:customStyle="1" w:styleId="BodyTextChar">
    <w:name w:val="Body Text Char"/>
    <w:link w:val="BodyText"/>
    <w:rsid w:val="0036570C"/>
    <w:rPr>
      <w:rFonts w:ascii="Arial" w:hAnsi="Arial"/>
      <w:sz w:val="24"/>
      <w:lang w:eastAsia="en-US"/>
    </w:rPr>
  </w:style>
  <w:style w:type="character" w:styleId="FollowedHyperlink">
    <w:name w:val="FollowedHyperlink"/>
    <w:rsid w:val="00390625"/>
    <w:rPr>
      <w:color w:val="800080"/>
      <w:u w:val="single"/>
    </w:rPr>
  </w:style>
  <w:style w:type="character" w:customStyle="1" w:styleId="FooterChar">
    <w:name w:val="Footer Char"/>
    <w:link w:val="Footer"/>
    <w:uiPriority w:val="99"/>
    <w:rsid w:val="006F691F"/>
    <w:rPr>
      <w:lang w:eastAsia="en-US"/>
    </w:rPr>
  </w:style>
  <w:style w:type="character" w:customStyle="1" w:styleId="BodyText2Char">
    <w:name w:val="Body Text 2 Char"/>
    <w:link w:val="BodyText2"/>
    <w:rsid w:val="00151D68"/>
    <w:rPr>
      <w:lang w:eastAsia="en-US"/>
    </w:rPr>
  </w:style>
  <w:style w:type="paragraph" w:styleId="TOCHeading">
    <w:name w:val="TOC Heading"/>
    <w:basedOn w:val="Heading1"/>
    <w:next w:val="Normal"/>
    <w:uiPriority w:val="39"/>
    <w:unhideWhenUsed/>
    <w:rsid w:val="008150C5"/>
    <w:pPr>
      <w:keepLines/>
      <w:spacing w:before="240" w:line="259" w:lineRule="auto"/>
      <w:outlineLvl w:val="9"/>
    </w:pPr>
    <w:rPr>
      <w:rFonts w:ascii="Calibri Light" w:hAnsi="Calibri Light" w:cs="Times New Roman"/>
      <w:b w:val="0"/>
      <w:color w:val="2F5496"/>
      <w:szCs w:val="32"/>
      <w:lang w:val="en-US"/>
    </w:rPr>
  </w:style>
  <w:style w:type="paragraph" w:styleId="TOC1">
    <w:name w:val="toc 1"/>
    <w:basedOn w:val="Normal"/>
    <w:next w:val="Normal"/>
    <w:autoRedefine/>
    <w:uiPriority w:val="39"/>
    <w:rsid w:val="008150C5"/>
  </w:style>
  <w:style w:type="paragraph" w:styleId="TOC2">
    <w:name w:val="toc 2"/>
    <w:basedOn w:val="Normal"/>
    <w:next w:val="Normal"/>
    <w:autoRedefine/>
    <w:uiPriority w:val="39"/>
    <w:rsid w:val="00C3697F"/>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601">
      <w:bodyDiv w:val="1"/>
      <w:marLeft w:val="0"/>
      <w:marRight w:val="0"/>
      <w:marTop w:val="0"/>
      <w:marBottom w:val="0"/>
      <w:divBdr>
        <w:top w:val="none" w:sz="0" w:space="0" w:color="auto"/>
        <w:left w:val="none" w:sz="0" w:space="0" w:color="auto"/>
        <w:bottom w:val="none" w:sz="0" w:space="0" w:color="auto"/>
        <w:right w:val="none" w:sz="0" w:space="0" w:color="auto"/>
      </w:divBdr>
    </w:div>
    <w:div w:id="244151403">
      <w:bodyDiv w:val="1"/>
      <w:marLeft w:val="0"/>
      <w:marRight w:val="0"/>
      <w:marTop w:val="0"/>
      <w:marBottom w:val="0"/>
      <w:divBdr>
        <w:top w:val="none" w:sz="0" w:space="0" w:color="auto"/>
        <w:left w:val="none" w:sz="0" w:space="0" w:color="auto"/>
        <w:bottom w:val="none" w:sz="0" w:space="0" w:color="auto"/>
        <w:right w:val="none" w:sz="0" w:space="0" w:color="auto"/>
      </w:divBdr>
    </w:div>
    <w:div w:id="311641123">
      <w:bodyDiv w:val="1"/>
      <w:marLeft w:val="0"/>
      <w:marRight w:val="0"/>
      <w:marTop w:val="0"/>
      <w:marBottom w:val="0"/>
      <w:divBdr>
        <w:top w:val="none" w:sz="0" w:space="0" w:color="auto"/>
        <w:left w:val="none" w:sz="0" w:space="0" w:color="auto"/>
        <w:bottom w:val="none" w:sz="0" w:space="0" w:color="auto"/>
        <w:right w:val="none" w:sz="0" w:space="0" w:color="auto"/>
      </w:divBdr>
    </w:div>
    <w:div w:id="324280051">
      <w:bodyDiv w:val="1"/>
      <w:marLeft w:val="0"/>
      <w:marRight w:val="0"/>
      <w:marTop w:val="0"/>
      <w:marBottom w:val="0"/>
      <w:divBdr>
        <w:top w:val="none" w:sz="0" w:space="0" w:color="auto"/>
        <w:left w:val="none" w:sz="0" w:space="0" w:color="auto"/>
        <w:bottom w:val="none" w:sz="0" w:space="0" w:color="auto"/>
        <w:right w:val="none" w:sz="0" w:space="0" w:color="auto"/>
      </w:divBdr>
    </w:div>
    <w:div w:id="341930044">
      <w:bodyDiv w:val="1"/>
      <w:marLeft w:val="0"/>
      <w:marRight w:val="0"/>
      <w:marTop w:val="0"/>
      <w:marBottom w:val="0"/>
      <w:divBdr>
        <w:top w:val="none" w:sz="0" w:space="0" w:color="auto"/>
        <w:left w:val="none" w:sz="0" w:space="0" w:color="auto"/>
        <w:bottom w:val="none" w:sz="0" w:space="0" w:color="auto"/>
        <w:right w:val="none" w:sz="0" w:space="0" w:color="auto"/>
      </w:divBdr>
    </w:div>
    <w:div w:id="1209492334">
      <w:bodyDiv w:val="1"/>
      <w:marLeft w:val="0"/>
      <w:marRight w:val="0"/>
      <w:marTop w:val="0"/>
      <w:marBottom w:val="0"/>
      <w:divBdr>
        <w:top w:val="none" w:sz="0" w:space="0" w:color="auto"/>
        <w:left w:val="none" w:sz="0" w:space="0" w:color="auto"/>
        <w:bottom w:val="none" w:sz="0" w:space="0" w:color="auto"/>
        <w:right w:val="none" w:sz="0" w:space="0" w:color="auto"/>
      </w:divBdr>
    </w:div>
    <w:div w:id="1222718227">
      <w:bodyDiv w:val="1"/>
      <w:marLeft w:val="0"/>
      <w:marRight w:val="0"/>
      <w:marTop w:val="0"/>
      <w:marBottom w:val="0"/>
      <w:divBdr>
        <w:top w:val="none" w:sz="0" w:space="0" w:color="auto"/>
        <w:left w:val="none" w:sz="0" w:space="0" w:color="auto"/>
        <w:bottom w:val="none" w:sz="0" w:space="0" w:color="auto"/>
        <w:right w:val="none" w:sz="0" w:space="0" w:color="auto"/>
      </w:divBdr>
    </w:div>
    <w:div w:id="1381200575">
      <w:bodyDiv w:val="1"/>
      <w:marLeft w:val="0"/>
      <w:marRight w:val="0"/>
      <w:marTop w:val="0"/>
      <w:marBottom w:val="0"/>
      <w:divBdr>
        <w:top w:val="none" w:sz="0" w:space="0" w:color="auto"/>
        <w:left w:val="none" w:sz="0" w:space="0" w:color="auto"/>
        <w:bottom w:val="none" w:sz="0" w:space="0" w:color="auto"/>
        <w:right w:val="none" w:sz="0" w:space="0" w:color="auto"/>
      </w:divBdr>
    </w:div>
    <w:div w:id="1553888248">
      <w:bodyDiv w:val="1"/>
      <w:marLeft w:val="0"/>
      <w:marRight w:val="0"/>
      <w:marTop w:val="0"/>
      <w:marBottom w:val="0"/>
      <w:divBdr>
        <w:top w:val="none" w:sz="0" w:space="0" w:color="auto"/>
        <w:left w:val="none" w:sz="0" w:space="0" w:color="auto"/>
        <w:bottom w:val="none" w:sz="0" w:space="0" w:color="auto"/>
        <w:right w:val="none" w:sz="0" w:space="0" w:color="auto"/>
      </w:divBdr>
    </w:div>
    <w:div w:id="1589728761">
      <w:bodyDiv w:val="1"/>
      <w:marLeft w:val="0"/>
      <w:marRight w:val="0"/>
      <w:marTop w:val="0"/>
      <w:marBottom w:val="0"/>
      <w:divBdr>
        <w:top w:val="none" w:sz="0" w:space="0" w:color="auto"/>
        <w:left w:val="none" w:sz="0" w:space="0" w:color="auto"/>
        <w:bottom w:val="none" w:sz="0" w:space="0" w:color="auto"/>
        <w:right w:val="none" w:sz="0" w:space="0" w:color="auto"/>
      </w:divBdr>
    </w:div>
    <w:div w:id="1876311689">
      <w:bodyDiv w:val="1"/>
      <w:marLeft w:val="0"/>
      <w:marRight w:val="0"/>
      <w:marTop w:val="0"/>
      <w:marBottom w:val="0"/>
      <w:divBdr>
        <w:top w:val="none" w:sz="0" w:space="0" w:color="auto"/>
        <w:left w:val="none" w:sz="0" w:space="0" w:color="auto"/>
        <w:bottom w:val="none" w:sz="0" w:space="0" w:color="auto"/>
        <w:right w:val="none" w:sz="0" w:space="0" w:color="auto"/>
      </w:divBdr>
    </w:div>
    <w:div w:id="1948266359">
      <w:bodyDiv w:val="1"/>
      <w:marLeft w:val="0"/>
      <w:marRight w:val="0"/>
      <w:marTop w:val="0"/>
      <w:marBottom w:val="0"/>
      <w:divBdr>
        <w:top w:val="none" w:sz="0" w:space="0" w:color="auto"/>
        <w:left w:val="none" w:sz="0" w:space="0" w:color="auto"/>
        <w:bottom w:val="none" w:sz="0" w:space="0" w:color="auto"/>
        <w:right w:val="none" w:sz="0" w:space="0" w:color="auto"/>
      </w:divBdr>
    </w:div>
    <w:div w:id="1984120302">
      <w:bodyDiv w:val="1"/>
      <w:marLeft w:val="0"/>
      <w:marRight w:val="0"/>
      <w:marTop w:val="0"/>
      <w:marBottom w:val="0"/>
      <w:divBdr>
        <w:top w:val="none" w:sz="0" w:space="0" w:color="auto"/>
        <w:left w:val="none" w:sz="0" w:space="0" w:color="auto"/>
        <w:bottom w:val="none" w:sz="0" w:space="0" w:color="auto"/>
        <w:right w:val="none" w:sz="0" w:space="0" w:color="auto"/>
      </w:divBdr>
    </w:div>
    <w:div w:id="2096899035">
      <w:bodyDiv w:val="1"/>
      <w:marLeft w:val="0"/>
      <w:marRight w:val="0"/>
      <w:marTop w:val="0"/>
      <w:marBottom w:val="0"/>
      <w:divBdr>
        <w:top w:val="none" w:sz="0" w:space="0" w:color="auto"/>
        <w:left w:val="none" w:sz="0" w:space="0" w:color="auto"/>
        <w:bottom w:val="none" w:sz="0" w:space="0" w:color="auto"/>
        <w:right w:val="none" w:sz="0" w:space="0" w:color="auto"/>
      </w:divBdr>
    </w:div>
    <w:div w:id="21308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alth.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9AA46E-1ECC-4793-A481-720F0491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My Induction</vt:lpstr>
    </vt:vector>
  </TitlesOfParts>
  <Company>PC</Company>
  <LinksUpToDate>false</LinksUpToDate>
  <CharactersWithSpaces>35147</CharactersWithSpaces>
  <SharedDoc>false</SharedDoc>
  <HLinks>
    <vt:vector size="6" baseType="variant">
      <vt:variant>
        <vt:i4>7733287</vt:i4>
      </vt:variant>
      <vt:variant>
        <vt:i4>0</vt:i4>
      </vt:variant>
      <vt:variant>
        <vt:i4>0</vt:i4>
      </vt:variant>
      <vt:variant>
        <vt:i4>5</vt:i4>
      </vt:variant>
      <vt:variant>
        <vt:lpwstr>https://www.health.gov.au/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Induction</dc:title>
  <dc:subject/>
  <dc:creator>Scott M Doyle</dc:creator>
  <cp:keywords/>
  <cp:lastModifiedBy>Robyn Parnell</cp:lastModifiedBy>
  <cp:revision>2</cp:revision>
  <cp:lastPrinted>2008-09-12T05:36:00Z</cp:lastPrinted>
  <dcterms:created xsi:type="dcterms:W3CDTF">2021-12-22T02:20:00Z</dcterms:created>
  <dcterms:modified xsi:type="dcterms:W3CDTF">2021-12-22T02:20:00Z</dcterms:modified>
</cp:coreProperties>
</file>