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358224D1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D64FE2">
        <w:rPr>
          <w:rFonts w:cs="HelveticaNeue-Thin"/>
          <w:color w:val="010202"/>
          <w:sz w:val="40"/>
          <w:szCs w:val="71"/>
        </w:rPr>
        <w:t>13</w:t>
      </w:r>
      <w:r w:rsidR="00552CB9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52CB9">
        <w:rPr>
          <w:rFonts w:cs="HelveticaNeue-Thin"/>
          <w:color w:val="010202"/>
          <w:sz w:val="40"/>
          <w:szCs w:val="71"/>
        </w:rPr>
        <w:t>June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552CB9">
        <w:rPr>
          <w:rFonts w:cs="HelveticaNeue-Thin"/>
          <w:color w:val="010202"/>
          <w:sz w:val="40"/>
          <w:szCs w:val="71"/>
        </w:rPr>
        <w:t>1</w:t>
      </w:r>
      <w:r w:rsidR="00D64FE2">
        <w:rPr>
          <w:rFonts w:cs="HelveticaNeue-Thin"/>
          <w:color w:val="010202"/>
          <w:sz w:val="40"/>
          <w:szCs w:val="71"/>
        </w:rPr>
        <w:t>7</w:t>
      </w:r>
      <w:r w:rsidR="00552CB9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B5335F">
        <w:rPr>
          <w:rFonts w:cs="HelveticaNeue-Thin"/>
          <w:color w:val="010202"/>
          <w:sz w:val="40"/>
          <w:szCs w:val="71"/>
        </w:rPr>
        <w:t>June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468E8595" w:rsidR="006A6652" w:rsidRPr="00C61B79" w:rsidRDefault="00D64FE2" w:rsidP="00FF3EE2">
      <w:pPr>
        <w:pStyle w:val="NoSpacing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reviewing how we implement a child directed curriculum ie how educators </w:t>
      </w:r>
      <w:r w:rsidR="00FF3EE2">
        <w:rPr>
          <w:sz w:val="23"/>
          <w:szCs w:val="23"/>
        </w:rPr>
        <w:t xml:space="preserve">continually </w:t>
      </w:r>
      <w:r>
        <w:rPr>
          <w:sz w:val="23"/>
          <w:szCs w:val="23"/>
        </w:rPr>
        <w:t xml:space="preserve">provide opportunities for children to make choices and decisions about play and activities </w:t>
      </w:r>
      <w:r w:rsidR="00FF3EE2">
        <w:rPr>
          <w:sz w:val="23"/>
          <w:szCs w:val="23"/>
        </w:rPr>
        <w:t>which</w:t>
      </w:r>
      <w:r>
        <w:rPr>
          <w:sz w:val="23"/>
          <w:szCs w:val="23"/>
        </w:rPr>
        <w:t xml:space="preserve"> support their interests and wellbeing, and that of other children.  </w:t>
      </w:r>
      <w:r w:rsidR="00FF3EE2">
        <w:rPr>
          <w:sz w:val="23"/>
          <w:szCs w:val="23"/>
        </w:rPr>
        <w:t xml:space="preserve">Do you think we’re doing a good job? </w:t>
      </w:r>
      <w:r>
        <w:rPr>
          <w:sz w:val="23"/>
          <w:szCs w:val="23"/>
        </w:rPr>
        <w:t xml:space="preserve">We’d love your feedback </w:t>
      </w:r>
      <w:r w:rsidR="00FF3EE2">
        <w:rPr>
          <w:sz w:val="23"/>
          <w:szCs w:val="23"/>
        </w:rPr>
        <w:t>and</w:t>
      </w:r>
      <w:r>
        <w:rPr>
          <w:sz w:val="23"/>
          <w:szCs w:val="23"/>
        </w:rPr>
        <w:t xml:space="preserve"> suggestions </w:t>
      </w:r>
    </w:p>
    <w:p w14:paraId="59696F7A" w14:textId="73AD8B7E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D64FE2">
        <w:rPr>
          <w:rFonts w:ascii="Calibri" w:eastAsia="Calibri" w:hAnsi="Calibri" w:cs="Times New Roman"/>
          <w:sz w:val="23"/>
          <w:szCs w:val="23"/>
        </w:rPr>
        <w:t>Animal and Pet</w:t>
      </w:r>
      <w:r w:rsidR="000A53E6" w:rsidRPr="000736FE">
        <w:rPr>
          <w:rFonts w:ascii="Calibri" w:eastAsia="Calibri" w:hAnsi="Calibri" w:cs="Times New Roman"/>
          <w:sz w:val="23"/>
          <w:szCs w:val="23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p w14:paraId="01D9A1AF" w14:textId="59B2704D" w:rsidR="00D64FE2" w:rsidRDefault="00D64FE2" w:rsidP="00D64FE2">
      <w:pPr>
        <w:spacing w:after="0"/>
        <w:rPr>
          <w:rFonts w:ascii="Calibri" w:eastAsia="Calibri" w:hAnsi="Calibri"/>
          <w:b/>
          <w:bCs/>
        </w:rPr>
      </w:pPr>
      <w:r w:rsidRPr="001F7D03">
        <w:rPr>
          <w:rFonts w:ascii="Calibri" w:eastAsia="Calibri" w:hAnsi="Calibri"/>
          <w:b/>
          <w:bCs/>
        </w:rPr>
        <w:t xml:space="preserve">Animal and Pet Policy </w:t>
      </w:r>
    </w:p>
    <w:bookmarkEnd w:id="0"/>
    <w:p w14:paraId="003F6DD4" w14:textId="77777777" w:rsidR="00D64FE2" w:rsidRPr="001F7D03" w:rsidRDefault="00D64FE2" w:rsidP="00D64FE2">
      <w:pPr>
        <w:spacing w:after="0"/>
        <w:rPr>
          <w:rFonts w:ascii="Calibri" w:eastAsia="Calibri" w:hAnsi="Calibri"/>
        </w:rPr>
      </w:pPr>
      <w:r w:rsidRPr="001F7D03">
        <w:rPr>
          <w:rFonts w:ascii="Calibri" w:eastAsia="Calibri" w:hAnsi="Calibri"/>
        </w:rPr>
        <w:t>The Nominated Supervisor will:</w:t>
      </w:r>
    </w:p>
    <w:p w14:paraId="1C651850" w14:textId="77777777" w:rsidR="00D64FE2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complete a risk assessment before allowing any animal to be kept at the service, or pet to visit the service, and take appropriate actions to reduce the risk of harm</w:t>
      </w:r>
    </w:p>
    <w:p w14:paraId="6D6274AD" w14:textId="77777777" w:rsidR="00D64FE2" w:rsidRPr="00D06F42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D06F42">
        <w:rPr>
          <w:rFonts w:ascii="Calibri" w:hAnsi="Calibri"/>
          <w:bCs/>
        </w:rPr>
        <w:t xml:space="preserve">ensure </w:t>
      </w:r>
      <w:r>
        <w:rPr>
          <w:rFonts w:ascii="Calibri" w:hAnsi="Calibri"/>
          <w:bCs/>
        </w:rPr>
        <w:t>s</w:t>
      </w:r>
      <w:r w:rsidRPr="00D06F42">
        <w:rPr>
          <w:rFonts w:ascii="Calibri" w:hAnsi="Calibri"/>
          <w:bCs/>
        </w:rPr>
        <w:t xml:space="preserve">ervice pets are well cared for, and implement a staff roster to ensure any animal that requires care or feeding outside operating hours is cared for at the service or an employee’s home </w:t>
      </w:r>
    </w:p>
    <w:p w14:paraId="7523013D" w14:textId="77777777" w:rsidR="00D64FE2" w:rsidRDefault="00D64FE2" w:rsidP="00D64FE2">
      <w:pPr>
        <w:spacing w:after="0"/>
        <w:rPr>
          <w:rFonts w:ascii="Calibri" w:eastAsia="Calibri" w:hAnsi="Calibri"/>
          <w:bCs/>
        </w:rPr>
      </w:pPr>
    </w:p>
    <w:p w14:paraId="5AF36CAE" w14:textId="77777777" w:rsidR="00D64FE2" w:rsidRPr="001F7D03" w:rsidRDefault="00D64FE2" w:rsidP="00D64FE2">
      <w:pPr>
        <w:spacing w:after="0"/>
        <w:rPr>
          <w:rFonts w:ascii="Calibri" w:eastAsia="Calibri" w:hAnsi="Calibri"/>
          <w:bCs/>
        </w:rPr>
      </w:pPr>
      <w:r w:rsidRPr="001F7D03">
        <w:rPr>
          <w:rFonts w:ascii="Calibri" w:eastAsia="Calibri" w:hAnsi="Calibri"/>
          <w:bCs/>
        </w:rPr>
        <w:t>Educators and staff will ensure:</w:t>
      </w:r>
    </w:p>
    <w:p w14:paraId="479D423A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children are closely supervised when interacting with animals or pets</w:t>
      </w:r>
    </w:p>
    <w:p w14:paraId="77027DF0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animals and pets at the service are fed and cared for appropriately eg cages cleaned daily</w:t>
      </w:r>
    </w:p>
    <w:p w14:paraId="35A65C58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animal or pets do not access food preparation areas, sandpit or where children play, eat, </w:t>
      </w:r>
      <w:r w:rsidRPr="00CC1E51">
        <w:rPr>
          <w:rFonts w:ascii="Calibri" w:hAnsi="Calibri"/>
          <w:bCs/>
        </w:rPr>
        <w:t>sleep or rest</w:t>
      </w:r>
    </w:p>
    <w:p w14:paraId="4A31750F" w14:textId="7EEBBAE4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room</w:t>
      </w:r>
      <w:r w:rsidR="00BB4506">
        <w:rPr>
          <w:rFonts w:ascii="Calibri" w:hAnsi="Calibri"/>
          <w:bCs/>
        </w:rPr>
        <w:t>/group</w:t>
      </w:r>
      <w:r w:rsidRPr="001F7D03">
        <w:rPr>
          <w:rFonts w:ascii="Calibri" w:hAnsi="Calibri"/>
          <w:bCs/>
        </w:rPr>
        <w:t xml:space="preserve"> tasks include feeding, cleaning and caring for the animal</w:t>
      </w:r>
    </w:p>
    <w:p w14:paraId="6664992A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all adults and children wash their hands after handling animals or pets </w:t>
      </w:r>
    </w:p>
    <w:p w14:paraId="3C54BC7F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children’s animal or pets are only brought into the Service if first approved by the Nominated Supervisor </w:t>
      </w:r>
    </w:p>
    <w:p w14:paraId="19D01E9E" w14:textId="77777777" w:rsidR="00D64FE2" w:rsidRPr="001F7D03" w:rsidRDefault="00D64FE2" w:rsidP="00FF3EE2">
      <w:pPr>
        <w:numPr>
          <w:ilvl w:val="0"/>
          <w:numId w:val="2"/>
        </w:numPr>
        <w:spacing w:after="0"/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pets accompanying families to the service are left at the gate.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"/>
  </w:num>
  <w:num w:numId="2" w16cid:durableId="8165371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06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2022-06-01T06:10:00Z</dcterms:created>
  <dcterms:modified xsi:type="dcterms:W3CDTF">2022-06-09T04:46:00Z</dcterms:modified>
</cp:coreProperties>
</file>