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 xml:space="preserve">THIS IS AN EXAMPLE. </w:t>
      </w:r>
      <w:proofErr w:type="gramStart"/>
      <w:r w:rsidRPr="00AF6831">
        <w:rPr>
          <w:rFonts w:ascii="HelveticaNeue-Thin" w:hAnsi="HelveticaNeue-Thin" w:cs="HelveticaNeue-Thin"/>
          <w:b/>
          <w:color w:val="010202"/>
          <w:sz w:val="24"/>
          <w:szCs w:val="24"/>
          <w:highlight w:val="yellow"/>
        </w:rPr>
        <w:t>COMPLETE  YOUR</w:t>
      </w:r>
      <w:proofErr w:type="gramEnd"/>
      <w:r w:rsidRPr="00AF6831">
        <w:rPr>
          <w:rFonts w:ascii="HelveticaNeue-Thin" w:hAnsi="HelveticaNeue-Thin" w:cs="HelveticaNeue-Thin"/>
          <w:b/>
          <w:color w:val="010202"/>
          <w:sz w:val="24"/>
          <w:szCs w:val="24"/>
          <w:highlight w:val="yellow"/>
        </w:rPr>
        <w:t xml:space="preserve">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1C2BD091"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4E6BAB">
        <w:rPr>
          <w:rFonts w:ascii="HelveticaNeue-Thin" w:hAnsi="HelveticaNeue-Thin" w:cs="HelveticaNeue-Thin"/>
          <w:color w:val="010202"/>
          <w:sz w:val="28"/>
          <w:szCs w:val="28"/>
        </w:rPr>
        <w:t>1</w:t>
      </w:r>
      <w:r w:rsidR="00785EF1">
        <w:rPr>
          <w:rFonts w:ascii="HelveticaNeue-Thin" w:hAnsi="HelveticaNeue-Thin" w:cs="HelveticaNeue-Thin"/>
          <w:color w:val="010202"/>
          <w:sz w:val="28"/>
          <w:szCs w:val="28"/>
        </w:rPr>
        <w:t>6</w:t>
      </w:r>
      <w:r w:rsidR="001217DD">
        <w:rPr>
          <w:rFonts w:ascii="HelveticaNeue-Thin" w:hAnsi="HelveticaNeue-Thin" w:cs="HelveticaNeue-Thin"/>
          <w:color w:val="010202"/>
          <w:sz w:val="28"/>
          <w:szCs w:val="28"/>
        </w:rPr>
        <w:t xml:space="preserve">, </w:t>
      </w:r>
      <w:r w:rsidR="006071EE">
        <w:rPr>
          <w:rFonts w:ascii="HelveticaNeue-Thin" w:hAnsi="HelveticaNeue-Thin" w:cs="HelveticaNeue-Thin"/>
          <w:color w:val="010202"/>
          <w:sz w:val="28"/>
          <w:szCs w:val="28"/>
        </w:rPr>
        <w:t>2</w:t>
      </w:r>
      <w:r w:rsidR="00785EF1">
        <w:rPr>
          <w:rFonts w:ascii="HelveticaNeue-Thin" w:hAnsi="HelveticaNeue-Thin" w:cs="HelveticaNeue-Thin"/>
          <w:color w:val="010202"/>
          <w:sz w:val="28"/>
          <w:szCs w:val="28"/>
        </w:rPr>
        <w:t>9 May</w:t>
      </w:r>
      <w:r w:rsidR="006071EE">
        <w:rPr>
          <w:rFonts w:ascii="HelveticaNeue-Thin" w:hAnsi="HelveticaNeue-Thin" w:cs="HelveticaNeue-Thin"/>
          <w:color w:val="010202"/>
          <w:sz w:val="28"/>
          <w:szCs w:val="28"/>
        </w:rPr>
        <w:t xml:space="preserve"> to 2</w:t>
      </w:r>
      <w:r w:rsidR="00862DE6">
        <w:rPr>
          <w:rFonts w:ascii="HelveticaNeue-Thin" w:hAnsi="HelveticaNeue-Thin" w:cs="HelveticaNeue-Thin"/>
          <w:color w:val="010202"/>
          <w:sz w:val="28"/>
          <w:szCs w:val="28"/>
        </w:rPr>
        <w:t xml:space="preserve"> </w:t>
      </w:r>
      <w:r w:rsidR="00785EF1">
        <w:rPr>
          <w:rFonts w:ascii="HelveticaNeue-Thin" w:hAnsi="HelveticaNeue-Thin" w:cs="HelveticaNeue-Thin"/>
          <w:color w:val="010202"/>
          <w:sz w:val="28"/>
          <w:szCs w:val="28"/>
        </w:rPr>
        <w:t>June</w:t>
      </w:r>
      <w:r w:rsidR="00862DE6">
        <w:rPr>
          <w:rFonts w:ascii="HelveticaNeue-Thin" w:hAnsi="HelveticaNeue-Thin" w:cs="HelveticaNeue-Thin"/>
          <w:color w:val="010202"/>
          <w:sz w:val="28"/>
          <w:szCs w:val="28"/>
        </w:rPr>
        <w:t xml:space="preserve">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7AC608E4"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754661">
              <w:rPr>
                <w:b/>
              </w:rPr>
              <w:t>5.</w:t>
            </w:r>
            <w:r w:rsidR="006071EE">
              <w:rPr>
                <w:b/>
              </w:rPr>
              <w:t>2.</w:t>
            </w:r>
            <w:r w:rsidR="00A74930">
              <w:rPr>
                <w:b/>
              </w:rPr>
              <w:t>2</w:t>
            </w:r>
          </w:p>
        </w:tc>
        <w:tc>
          <w:tcPr>
            <w:tcW w:w="13467" w:type="dxa"/>
          </w:tcPr>
          <w:p w14:paraId="0A55E0BC" w14:textId="3EEFFF4E" w:rsidR="00075FF4" w:rsidRPr="00A74930" w:rsidRDefault="00A74930" w:rsidP="00A74930">
            <w:proofErr w:type="spellStart"/>
            <w:r>
              <w:rPr>
                <w:rFonts w:cs="Calibri"/>
                <w:b/>
                <w:bCs/>
                <w:color w:val="221E1F"/>
              </w:rPr>
              <w:t>Self Regulation</w:t>
            </w:r>
            <w:proofErr w:type="spellEnd"/>
            <w:r>
              <w:rPr>
                <w:rFonts w:cs="Calibri"/>
                <w:b/>
                <w:bCs/>
                <w:color w:val="221E1F"/>
              </w:rPr>
              <w:t xml:space="preserve"> </w:t>
            </w:r>
            <w:r w:rsidR="006071EE" w:rsidRPr="006071EE">
              <w:rPr>
                <w:rFonts w:cs="Calibri"/>
                <w:b/>
                <w:bCs/>
                <w:color w:val="221E1F"/>
              </w:rPr>
              <w:br/>
            </w:r>
            <w:r>
              <w:t xml:space="preserve">Each child is supported to regulate their own behaviour, respond appropriately to the behaviour of </w:t>
            </w:r>
            <w:proofErr w:type="gramStart"/>
            <w:r>
              <w:t>others</w:t>
            </w:r>
            <w:proofErr w:type="gramEnd"/>
            <w:r>
              <w:t xml:space="preserve"> and communicate effectively to resolve conflicts.</w:t>
            </w:r>
          </w:p>
        </w:tc>
      </w:tr>
      <w:tr w:rsidR="00533F98" w:rsidRPr="005025C5" w14:paraId="38D4BBA2" w14:textId="77777777" w:rsidTr="00F90E2B">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tcPr>
          <w:p w14:paraId="08FE038A" w14:textId="77777777" w:rsidR="00AB2C41" w:rsidRPr="00D606FF" w:rsidRDefault="00AB2C41" w:rsidP="00DF59CA">
            <w:pPr>
              <w:spacing w:after="0" w:line="240" w:lineRule="auto"/>
              <w:rPr>
                <w:b/>
                <w:bCs/>
                <w:lang w:val="en-US"/>
              </w:rPr>
            </w:pPr>
            <w:r w:rsidRPr="00D606FF">
              <w:rPr>
                <w:b/>
                <w:bCs/>
                <w:lang w:val="en-US"/>
              </w:rPr>
              <w:t>MEETING</w:t>
            </w:r>
          </w:p>
          <w:p w14:paraId="6075DA4B" w14:textId="77777777" w:rsidR="00A74930" w:rsidRDefault="00A74930" w:rsidP="00A74930">
            <w:pPr>
              <w:shd w:val="clear" w:color="auto" w:fill="FFFFFF" w:themeFill="background1"/>
              <w:spacing w:after="0"/>
            </w:pPr>
            <w:r w:rsidRPr="00907755">
              <w:rPr>
                <w:b/>
                <w:bCs/>
              </w:rPr>
              <w:t>Discussing emotions</w:t>
            </w:r>
            <w:r w:rsidRPr="00B8603E">
              <w:rPr>
                <w:b/>
                <w:bCs/>
              </w:rPr>
              <w:t>:</w:t>
            </w:r>
            <w:r>
              <w:t xml:space="preserve"> When teaching </w:t>
            </w:r>
            <w:r w:rsidRPr="00907755">
              <w:t>emotions and empathy, I discussed with children the importance of inclusion and how exclusion can make others feel. We talked about different emotions and shared personal experiences related to inclusion and exclusion. We brainstormed ways to make others feel welcome and included, such as inviting them to join activities and being kind and supportive.</w:t>
            </w:r>
          </w:p>
          <w:p w14:paraId="1BD29EAC" w14:textId="77777777" w:rsidR="00A74930" w:rsidRDefault="00A74930" w:rsidP="00A74930">
            <w:pPr>
              <w:shd w:val="clear" w:color="auto" w:fill="FFFFFF" w:themeFill="background1"/>
              <w:spacing w:after="0"/>
            </w:pPr>
          </w:p>
          <w:p w14:paraId="24444B43" w14:textId="77777777" w:rsidR="00A74930" w:rsidRDefault="00A74930" w:rsidP="00A74930">
            <w:pPr>
              <w:shd w:val="clear" w:color="auto" w:fill="FFFFFF" w:themeFill="background1"/>
              <w:spacing w:after="0"/>
            </w:pPr>
            <w:r w:rsidRPr="00907755">
              <w:rPr>
                <w:b/>
                <w:bCs/>
              </w:rPr>
              <w:t>Discussing behaviour</w:t>
            </w:r>
            <w:r w:rsidRPr="00B8603E">
              <w:rPr>
                <w:b/>
                <w:bCs/>
              </w:rPr>
              <w:t>:</w:t>
            </w:r>
            <w:r>
              <w:t xml:space="preserve"> </w:t>
            </w:r>
            <w:r w:rsidRPr="00907755">
              <w:t>During a one-on-one conversation with a child, I addressed their behaviour and its impact on others. We talked about the reasons behind classroom rules and the consequences of disruptive actions. Together, we developed strategies to support their behaviour, including alternatives to disruptive actions and taking breaks to refocus.</w:t>
            </w:r>
          </w:p>
          <w:p w14:paraId="6681D969" w14:textId="77777777" w:rsidR="00A74930" w:rsidRDefault="00A74930" w:rsidP="00A74930">
            <w:pPr>
              <w:shd w:val="clear" w:color="auto" w:fill="FFFFFF" w:themeFill="background1"/>
              <w:spacing w:after="0"/>
            </w:pPr>
          </w:p>
          <w:p w14:paraId="0B983AAE" w14:textId="6B07FEE9" w:rsidR="007679B4" w:rsidRDefault="00A74930" w:rsidP="00A74930">
            <w:pPr>
              <w:spacing w:after="0" w:line="240" w:lineRule="auto"/>
              <w:rPr>
                <w:b/>
                <w:bCs/>
              </w:rPr>
            </w:pPr>
            <w:r w:rsidRPr="00907755">
              <w:rPr>
                <w:b/>
                <w:bCs/>
              </w:rPr>
              <w:t>Modelling respectful behaviour</w:t>
            </w:r>
            <w:r w:rsidRPr="00B8603E">
              <w:rPr>
                <w:b/>
                <w:bCs/>
              </w:rPr>
              <w:t>:</w:t>
            </w:r>
            <w:r>
              <w:t xml:space="preserve"> </w:t>
            </w:r>
            <w:r w:rsidRPr="00907755">
              <w:t>As an educator, I modelled respectful behaviour by actively listening to children, using inclusive language, and providing positive reinforcement for kind actions. I intervened in conflicts to facilitate respectful discussions and encouraged empathy and understanding among the children. Through consistent modelling, the children learned how to treat others with kindness, empathy, and respect.</w:t>
            </w:r>
          </w:p>
          <w:p w14:paraId="7381CFB7" w14:textId="77777777" w:rsidR="00A74930" w:rsidRDefault="00A74930" w:rsidP="00AB2C41">
            <w:pPr>
              <w:spacing w:after="0" w:line="240" w:lineRule="auto"/>
              <w:rPr>
                <w:b/>
                <w:bCs/>
              </w:rPr>
            </w:pPr>
          </w:p>
          <w:p w14:paraId="1C1B04EE" w14:textId="1E7E6F55" w:rsidR="00AB2C41" w:rsidRPr="00AB2C41" w:rsidRDefault="00AB2C41" w:rsidP="00AB2C41">
            <w:pPr>
              <w:spacing w:after="0" w:line="240" w:lineRule="auto"/>
              <w:rPr>
                <w:b/>
                <w:bCs/>
              </w:rPr>
            </w:pPr>
            <w:r w:rsidRPr="00AB2C41">
              <w:rPr>
                <w:b/>
                <w:bCs/>
              </w:rPr>
              <w:t>EXCEEDING</w:t>
            </w:r>
          </w:p>
          <w:p w14:paraId="5FEE5FB6" w14:textId="50D643C1" w:rsidR="00F90E2B" w:rsidRDefault="00AB2C41" w:rsidP="00AB2C41">
            <w:pPr>
              <w:spacing w:after="0" w:line="240" w:lineRule="auto"/>
              <w:rPr>
                <w:color w:val="221E1F"/>
              </w:rPr>
            </w:pPr>
            <w:r w:rsidRPr="00AB2C41">
              <w:rPr>
                <w:b/>
                <w:bCs/>
              </w:rPr>
              <w:t>Embedded practice -</w:t>
            </w:r>
            <w:r>
              <w:t xml:space="preserve"> </w:t>
            </w:r>
            <w:r w:rsidR="00A74930">
              <w:t>E</w:t>
            </w:r>
            <w:r w:rsidR="00A74930">
              <w:rPr>
                <w:color w:val="221E1F"/>
              </w:rPr>
              <w:t xml:space="preserve">ducators implement a </w:t>
            </w:r>
            <w:r w:rsidR="00A74930">
              <w:rPr>
                <w:b/>
                <w:color w:val="221E1F"/>
              </w:rPr>
              <w:t>consistent</w:t>
            </w:r>
            <w:r w:rsidR="00A74930">
              <w:rPr>
                <w:color w:val="221E1F"/>
              </w:rPr>
              <w:t xml:space="preserve"> approach to behaviour guidance so each child is always supported to regulate their behaviour, respond appropriately to others’ behaviour, and effectively resolve conflict. This includes responses to biting, bullying, exclusion, discrimination, learning activities about emotions, feelings, social skills, and assertiveness. Educators step in to prevent potential conflict or guide responses to conflict and mindfulness. We use meditation and </w:t>
            </w:r>
            <w:proofErr w:type="gramStart"/>
            <w:r w:rsidR="00A74930">
              <w:rPr>
                <w:color w:val="221E1F"/>
              </w:rPr>
              <w:t>yoga</w:t>
            </w:r>
            <w:proofErr w:type="gramEnd"/>
          </w:p>
          <w:p w14:paraId="2A334751" w14:textId="2EAE4CC1" w:rsidR="007679B4" w:rsidRDefault="00AB2C41" w:rsidP="006071EE">
            <w:pPr>
              <w:shd w:val="clear" w:color="auto" w:fill="FFFFFF"/>
              <w:spacing w:after="0"/>
              <w:rPr>
                <w:color w:val="221E1F"/>
              </w:rPr>
            </w:pPr>
            <w:r w:rsidRPr="00D606FF">
              <w:rPr>
                <w:b/>
                <w:bCs/>
                <w:iCs/>
              </w:rPr>
              <w:t>Critical Reflection -</w:t>
            </w:r>
            <w:r>
              <w:rPr>
                <w:i/>
              </w:rPr>
              <w:t xml:space="preserve"> </w:t>
            </w:r>
            <w:r w:rsidR="00A74930">
              <w:rPr>
                <w:color w:val="221E1F"/>
              </w:rPr>
              <w:t xml:space="preserve">Theoretical perspectives influence the way educators support children to regulate their behaviour. These include a combination of Behaviourist (responses children receive to their behaviour, and Critical (children have a sense of agency). Planning considers learning from children’s perspectives and </w:t>
            </w:r>
            <w:proofErr w:type="spellStart"/>
            <w:r w:rsidR="00A74930">
              <w:rPr>
                <w:color w:val="221E1F"/>
              </w:rPr>
              <w:t>Bion’s</w:t>
            </w:r>
            <w:proofErr w:type="spellEnd"/>
            <w:r w:rsidR="00A74930">
              <w:rPr>
                <w:color w:val="221E1F"/>
              </w:rPr>
              <w:t xml:space="preserve"> work group mentality and group theory, which shows what to do when the room </w:t>
            </w:r>
            <w:proofErr w:type="gramStart"/>
            <w:r w:rsidR="00A74930">
              <w:rPr>
                <w:color w:val="221E1F"/>
              </w:rPr>
              <w:t>as a whole is</w:t>
            </w:r>
            <w:proofErr w:type="gramEnd"/>
            <w:r w:rsidR="00A74930">
              <w:rPr>
                <w:color w:val="221E1F"/>
              </w:rPr>
              <w:t xml:space="preserve"> not working because of its emotional state.</w:t>
            </w:r>
          </w:p>
          <w:p w14:paraId="11F8198F" w14:textId="38FC2538" w:rsidR="007679B4" w:rsidRDefault="00AB2C41" w:rsidP="00F90E2B">
            <w:pPr>
              <w:shd w:val="clear" w:color="auto" w:fill="FFFFFF"/>
              <w:rPr>
                <w:color w:val="221E1F"/>
              </w:rPr>
            </w:pPr>
            <w:r w:rsidRPr="00D606FF">
              <w:rPr>
                <w:b/>
                <w:bCs/>
                <w:iCs/>
              </w:rPr>
              <w:t>Families and community -</w:t>
            </w:r>
            <w:r>
              <w:rPr>
                <w:i/>
              </w:rPr>
              <w:t xml:space="preserve"> </w:t>
            </w:r>
            <w:r w:rsidR="00A74930">
              <w:rPr>
                <w:color w:val="221E1F"/>
              </w:rPr>
              <w:t>Our educators use their knowledge of each family’s behaviour guidance practices at home to support children’s self-regulation and interactions with others. For example, we use minimal steps in directions then allow several seconds for a child to understand. We ask a question rather than telling a child to do something. This ensures strong learning relationships are built from family interests and skills to create interesting lessons for children.</w:t>
            </w:r>
          </w:p>
          <w:p w14:paraId="74714799" w14:textId="24EC2299" w:rsidR="00E57A01" w:rsidRPr="00D606FF" w:rsidRDefault="00D606FF" w:rsidP="00F90E2B">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A74930" w:rsidRPr="005025C5" w14:paraId="71245204" w14:textId="77777777" w:rsidTr="001C210D">
        <w:trPr>
          <w:trHeight w:val="572"/>
        </w:trPr>
        <w:tc>
          <w:tcPr>
            <w:tcW w:w="1917" w:type="dxa"/>
            <w:shd w:val="clear" w:color="auto" w:fill="DAEEF3"/>
          </w:tcPr>
          <w:p w14:paraId="2AB39F68" w14:textId="624D5E30" w:rsidR="00A74930" w:rsidRPr="000160DF" w:rsidRDefault="00A74930" w:rsidP="00A74930">
            <w:pPr>
              <w:pStyle w:val="NoSpacing"/>
              <w:rPr>
                <w:b/>
              </w:rPr>
            </w:pPr>
            <w:r>
              <w:rPr>
                <w:b/>
              </w:rPr>
              <w:t>Element 5.2.2</w:t>
            </w:r>
          </w:p>
        </w:tc>
        <w:tc>
          <w:tcPr>
            <w:tcW w:w="13393" w:type="dxa"/>
            <w:shd w:val="clear" w:color="auto" w:fill="FFFFFF"/>
          </w:tcPr>
          <w:p w14:paraId="47F7311F" w14:textId="5CCF83D0" w:rsidR="00A74930" w:rsidRPr="00D67E81" w:rsidRDefault="00A74930" w:rsidP="00A74930">
            <w:pPr>
              <w:spacing w:after="0" w:line="240" w:lineRule="auto"/>
            </w:pPr>
            <w:proofErr w:type="spellStart"/>
            <w:r>
              <w:rPr>
                <w:rFonts w:cs="Calibri"/>
                <w:b/>
                <w:bCs/>
                <w:color w:val="221E1F"/>
              </w:rPr>
              <w:t>Self Regulation</w:t>
            </w:r>
            <w:proofErr w:type="spellEnd"/>
            <w:r>
              <w:rPr>
                <w:rFonts w:cs="Calibri"/>
                <w:b/>
                <w:bCs/>
                <w:color w:val="221E1F"/>
              </w:rPr>
              <w:t xml:space="preserve"> </w:t>
            </w:r>
            <w:r w:rsidRPr="006071EE">
              <w:rPr>
                <w:rFonts w:cs="Calibri"/>
                <w:b/>
                <w:bCs/>
                <w:color w:val="221E1F"/>
              </w:rPr>
              <w:br/>
            </w:r>
            <w:r>
              <w:t xml:space="preserve">Each child is supported to regulate their own behaviour, respond appropriately to the behaviour of </w:t>
            </w:r>
            <w:proofErr w:type="gramStart"/>
            <w:r>
              <w:t>others</w:t>
            </w:r>
            <w:proofErr w:type="gramEnd"/>
            <w:r>
              <w:t xml:space="preserve"> and communicate effectively to resolve conflicts.</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0454C1">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0454C1">
        <w:tc>
          <w:tcPr>
            <w:tcW w:w="973" w:type="dxa"/>
          </w:tcPr>
          <w:p w14:paraId="5121571C" w14:textId="5587EA0B" w:rsidR="00075FF4" w:rsidRDefault="00754661" w:rsidP="00075FF4">
            <w:pPr>
              <w:pStyle w:val="NormalWeb"/>
              <w:spacing w:before="0" w:beforeAutospacing="0" w:after="0" w:afterAutospacing="0"/>
              <w:rPr>
                <w:lang w:eastAsia="en-AU"/>
              </w:rPr>
            </w:pPr>
            <w:r>
              <w:rPr>
                <w:rFonts w:ascii="Calibri" w:hAnsi="Calibri" w:cs="Calibri"/>
                <w:color w:val="000000"/>
                <w:sz w:val="20"/>
                <w:szCs w:val="20"/>
              </w:rPr>
              <w:t>5.</w:t>
            </w:r>
            <w:r w:rsidR="006071EE">
              <w:rPr>
                <w:rFonts w:ascii="Calibri" w:hAnsi="Calibri" w:cs="Calibri"/>
                <w:color w:val="000000"/>
                <w:sz w:val="20"/>
                <w:szCs w:val="20"/>
              </w:rPr>
              <w:t>2.</w:t>
            </w:r>
            <w:r w:rsidR="00A74930">
              <w:rPr>
                <w:rFonts w:ascii="Calibri" w:hAnsi="Calibri" w:cs="Calibri"/>
                <w:color w:val="000000"/>
                <w:sz w:val="20"/>
                <w:szCs w:val="20"/>
              </w:rPr>
              <w:t>2</w:t>
            </w:r>
          </w:p>
          <w:p w14:paraId="0717B254" w14:textId="2B0EA890" w:rsidR="00075FF4" w:rsidRDefault="00075FF4" w:rsidP="00075FF4">
            <w:pPr>
              <w:pStyle w:val="NormalWeb"/>
              <w:spacing w:before="0" w:beforeAutospacing="0" w:after="0" w:afterAutospacing="0"/>
            </w:pPr>
            <w:r>
              <w:rPr>
                <w:rFonts w:ascii="Calibri" w:hAnsi="Calibri" w:cs="Calibri"/>
                <w:color w:val="000000"/>
                <w:sz w:val="20"/>
                <w:szCs w:val="20"/>
              </w:rPr>
              <w:t>Week</w:t>
            </w:r>
            <w:r w:rsidR="00333320">
              <w:rPr>
                <w:rFonts w:ascii="Calibri" w:hAnsi="Calibri" w:cs="Calibri"/>
                <w:color w:val="000000"/>
                <w:sz w:val="20"/>
                <w:szCs w:val="20"/>
              </w:rPr>
              <w:t xml:space="preserve"> </w:t>
            </w:r>
            <w:r w:rsidR="004E6BAB">
              <w:rPr>
                <w:rFonts w:ascii="Calibri" w:hAnsi="Calibri" w:cs="Calibri"/>
                <w:color w:val="000000"/>
                <w:sz w:val="20"/>
                <w:szCs w:val="20"/>
              </w:rPr>
              <w:t>1</w:t>
            </w:r>
            <w:r w:rsidR="00A74930">
              <w:rPr>
                <w:rFonts w:ascii="Calibri" w:hAnsi="Calibri" w:cs="Calibri"/>
                <w:color w:val="000000"/>
                <w:sz w:val="20"/>
                <w:szCs w:val="20"/>
              </w:rPr>
              <w:t>6</w:t>
            </w:r>
          </w:p>
          <w:p w14:paraId="3320FC3C" w14:textId="0A0B3802" w:rsidR="00075FF4" w:rsidRPr="00740FED" w:rsidRDefault="00075FF4" w:rsidP="00075FF4">
            <w:pPr>
              <w:pStyle w:val="NoSpacing"/>
              <w:rPr>
                <w:sz w:val="18"/>
                <w:szCs w:val="18"/>
              </w:rPr>
            </w:pPr>
            <w:r>
              <w:rPr>
                <w:rFonts w:cs="Calibri"/>
                <w:color w:val="000000"/>
                <w:sz w:val="20"/>
                <w:szCs w:val="20"/>
              </w:rPr>
              <w:t xml:space="preserve">Date: </w:t>
            </w:r>
            <w:r w:rsidR="006071EE">
              <w:rPr>
                <w:rFonts w:cs="Calibri"/>
                <w:color w:val="000000"/>
                <w:sz w:val="20"/>
                <w:szCs w:val="20"/>
              </w:rPr>
              <w:t>2</w:t>
            </w:r>
            <w:r w:rsidR="00A74930">
              <w:rPr>
                <w:rFonts w:cs="Calibri"/>
                <w:color w:val="000000"/>
                <w:sz w:val="20"/>
                <w:szCs w:val="20"/>
              </w:rPr>
              <w:t>9</w:t>
            </w:r>
            <w:r w:rsidR="00862DE6">
              <w:rPr>
                <w:rFonts w:cs="Calibri"/>
                <w:color w:val="000000"/>
                <w:sz w:val="20"/>
                <w:szCs w:val="20"/>
              </w:rPr>
              <w:t>/5</w:t>
            </w:r>
            <w:r>
              <w:rPr>
                <w:rFonts w:cs="Calibri"/>
                <w:color w:val="000000"/>
                <w:sz w:val="20"/>
                <w:szCs w:val="20"/>
              </w:rPr>
              <w:t>/23</w:t>
            </w:r>
          </w:p>
        </w:tc>
        <w:tc>
          <w:tcPr>
            <w:tcW w:w="1403" w:type="dxa"/>
          </w:tcPr>
          <w:p w14:paraId="13795AB9" w14:textId="1C453CA7" w:rsidR="00075FF4" w:rsidRPr="0057302A" w:rsidRDefault="00A93BCD" w:rsidP="00466395">
            <w:pPr>
              <w:spacing w:after="0" w:line="240" w:lineRule="auto"/>
              <w:rPr>
                <w:rStyle w:val="textexposedshow"/>
                <w:rFonts w:cs="Calibri"/>
                <w:color w:val="1D2129"/>
                <w:sz w:val="20"/>
                <w:szCs w:val="20"/>
              </w:rPr>
            </w:pPr>
            <w:r w:rsidRPr="00A93BCD">
              <w:rPr>
                <w:rStyle w:val="textexposedshow"/>
                <w:rFonts w:cs="Calibri"/>
                <w:color w:val="1D2129"/>
                <w:sz w:val="20"/>
                <w:szCs w:val="20"/>
              </w:rPr>
              <w:t>The issue identified is the need for educators to effectively implement activities that promote learning about emotions, feelings, inclusion and exclusion, fair and unfair behaviour, or bias and prejudice.</w:t>
            </w:r>
          </w:p>
        </w:tc>
        <w:tc>
          <w:tcPr>
            <w:tcW w:w="2268" w:type="dxa"/>
          </w:tcPr>
          <w:p w14:paraId="25B1C39D" w14:textId="0579BC77" w:rsidR="00075FF4" w:rsidRDefault="00A93BCD" w:rsidP="00075FF4">
            <w:pPr>
              <w:spacing w:after="0" w:line="240" w:lineRule="auto"/>
              <w:rPr>
                <w:rStyle w:val="textexposedshow"/>
                <w:rFonts w:cs="Calibri"/>
                <w:color w:val="1D2129"/>
                <w:sz w:val="20"/>
                <w:szCs w:val="20"/>
              </w:rPr>
            </w:pPr>
            <w:r w:rsidRPr="00A93BCD">
              <w:rPr>
                <w:rStyle w:val="textexposedshow"/>
                <w:rFonts w:cs="Calibri"/>
                <w:color w:val="1D2129"/>
                <w:sz w:val="20"/>
                <w:szCs w:val="20"/>
              </w:rPr>
              <w:t>The goal is to enhance educators' implementation of activities that promote learning in the areas of emotions, feelings, inclusion and exclusion, fair and unfair behaviour, or bias and prejudice.</w:t>
            </w:r>
          </w:p>
          <w:p w14:paraId="2EC9EE16" w14:textId="77777777" w:rsidR="00A93BCD" w:rsidRDefault="00A93BCD" w:rsidP="00A93BCD">
            <w:pPr>
              <w:rPr>
                <w:rStyle w:val="textexposedshow"/>
                <w:rFonts w:cs="Calibri"/>
                <w:color w:val="1D2129"/>
                <w:sz w:val="20"/>
                <w:szCs w:val="20"/>
              </w:rPr>
            </w:pPr>
          </w:p>
          <w:p w14:paraId="319A2547" w14:textId="141EEB78" w:rsidR="00A93BCD" w:rsidRPr="00A93BCD" w:rsidRDefault="00A93BCD" w:rsidP="00A93BCD">
            <w:pPr>
              <w:ind w:firstLine="720"/>
              <w:rPr>
                <w:rFonts w:cs="Calibri"/>
                <w:sz w:val="20"/>
                <w:szCs w:val="20"/>
              </w:rPr>
            </w:pP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29A228F9" w14:textId="77777777" w:rsidR="00A93BCD" w:rsidRPr="00A93BCD" w:rsidRDefault="00A93BCD" w:rsidP="00A93BCD">
            <w:pPr>
              <w:pStyle w:val="NormalWeb"/>
              <w:spacing w:after="90"/>
              <w:rPr>
                <w:rStyle w:val="textexposedshow"/>
                <w:rFonts w:ascii="Calibri" w:hAnsi="Calibri" w:cs="Calibri"/>
                <w:color w:val="1D2129"/>
                <w:sz w:val="22"/>
                <w:szCs w:val="22"/>
              </w:rPr>
            </w:pPr>
            <w:r w:rsidRPr="00A93BCD">
              <w:rPr>
                <w:rStyle w:val="textexposedshow"/>
                <w:rFonts w:ascii="Calibri" w:hAnsi="Calibri" w:cs="Calibri"/>
                <w:color w:val="1D2129"/>
                <w:sz w:val="22"/>
                <w:szCs w:val="22"/>
              </w:rPr>
              <w:t>Review curriculum and materials for learning areas.</w:t>
            </w:r>
          </w:p>
          <w:p w14:paraId="4D0A9D04" w14:textId="77777777" w:rsidR="00A93BCD" w:rsidRPr="00A93BCD" w:rsidRDefault="00A93BCD" w:rsidP="00A93BCD">
            <w:pPr>
              <w:pStyle w:val="NormalWeb"/>
              <w:spacing w:after="90"/>
              <w:rPr>
                <w:rStyle w:val="textexposedshow"/>
                <w:rFonts w:ascii="Calibri" w:hAnsi="Calibri" w:cs="Calibri"/>
                <w:color w:val="1D2129"/>
                <w:sz w:val="22"/>
                <w:szCs w:val="22"/>
              </w:rPr>
            </w:pPr>
            <w:r w:rsidRPr="00A93BCD">
              <w:rPr>
                <w:rStyle w:val="textexposedshow"/>
                <w:rFonts w:ascii="Calibri" w:hAnsi="Calibri" w:cs="Calibri"/>
                <w:color w:val="1D2129"/>
                <w:sz w:val="22"/>
                <w:szCs w:val="22"/>
              </w:rPr>
              <w:t>Identify areas needing improvement or additional focus.</w:t>
            </w:r>
          </w:p>
          <w:p w14:paraId="2B368403" w14:textId="77777777" w:rsidR="00A93BCD" w:rsidRPr="00A93BCD" w:rsidRDefault="00A93BCD" w:rsidP="00A93BCD">
            <w:pPr>
              <w:pStyle w:val="NormalWeb"/>
              <w:spacing w:after="90"/>
              <w:rPr>
                <w:rStyle w:val="textexposedshow"/>
                <w:rFonts w:ascii="Calibri" w:hAnsi="Calibri" w:cs="Calibri"/>
                <w:color w:val="1D2129"/>
                <w:sz w:val="22"/>
                <w:szCs w:val="22"/>
              </w:rPr>
            </w:pPr>
            <w:r w:rsidRPr="00A93BCD">
              <w:rPr>
                <w:rStyle w:val="textexposedshow"/>
                <w:rFonts w:ascii="Calibri" w:hAnsi="Calibri" w:cs="Calibri"/>
                <w:color w:val="1D2129"/>
                <w:sz w:val="22"/>
                <w:szCs w:val="22"/>
              </w:rPr>
              <w:t>Gather resources aligning with learning goals.</w:t>
            </w:r>
          </w:p>
          <w:p w14:paraId="65732D98" w14:textId="77777777" w:rsidR="00A93BCD" w:rsidRPr="00A93BCD" w:rsidRDefault="00A93BCD" w:rsidP="00A93BCD">
            <w:pPr>
              <w:pStyle w:val="NormalWeb"/>
              <w:spacing w:after="90"/>
              <w:rPr>
                <w:rStyle w:val="textexposedshow"/>
                <w:rFonts w:ascii="Calibri" w:hAnsi="Calibri" w:cs="Calibri"/>
                <w:color w:val="1D2129"/>
                <w:sz w:val="22"/>
                <w:szCs w:val="22"/>
              </w:rPr>
            </w:pPr>
            <w:r w:rsidRPr="00A93BCD">
              <w:rPr>
                <w:rStyle w:val="textexposedshow"/>
                <w:rFonts w:ascii="Calibri" w:hAnsi="Calibri" w:cs="Calibri"/>
                <w:color w:val="1D2129"/>
                <w:sz w:val="22"/>
                <w:szCs w:val="22"/>
              </w:rPr>
              <w:t>Develop age-appropriate activities for integration into curriculum.</w:t>
            </w:r>
          </w:p>
          <w:p w14:paraId="0EA91D81" w14:textId="77777777" w:rsidR="00A93BCD" w:rsidRPr="00A93BCD" w:rsidRDefault="00A93BCD" w:rsidP="00A93BCD">
            <w:pPr>
              <w:pStyle w:val="NormalWeb"/>
              <w:spacing w:after="90"/>
              <w:rPr>
                <w:rStyle w:val="textexposedshow"/>
                <w:rFonts w:ascii="Calibri" w:hAnsi="Calibri" w:cs="Calibri"/>
                <w:color w:val="1D2129"/>
                <w:sz w:val="22"/>
                <w:szCs w:val="22"/>
              </w:rPr>
            </w:pPr>
            <w:r w:rsidRPr="00A93BCD">
              <w:rPr>
                <w:rStyle w:val="textexposedshow"/>
                <w:rFonts w:ascii="Calibri" w:hAnsi="Calibri" w:cs="Calibri"/>
                <w:color w:val="1D2129"/>
                <w:sz w:val="22"/>
                <w:szCs w:val="22"/>
              </w:rPr>
              <w:t>Train and support educators in implementing activities effectively.</w:t>
            </w:r>
          </w:p>
          <w:p w14:paraId="08DD85F4" w14:textId="77777777" w:rsidR="00A93BCD" w:rsidRPr="00A93BCD" w:rsidRDefault="00A93BCD" w:rsidP="00A93BCD">
            <w:pPr>
              <w:pStyle w:val="NormalWeb"/>
              <w:spacing w:after="90"/>
              <w:rPr>
                <w:rStyle w:val="textexposedshow"/>
                <w:rFonts w:ascii="Calibri" w:hAnsi="Calibri" w:cs="Calibri"/>
                <w:color w:val="1D2129"/>
                <w:sz w:val="22"/>
                <w:szCs w:val="22"/>
              </w:rPr>
            </w:pPr>
            <w:r w:rsidRPr="00A93BCD">
              <w:rPr>
                <w:rStyle w:val="textexposedshow"/>
                <w:rFonts w:ascii="Calibri" w:hAnsi="Calibri" w:cs="Calibri"/>
                <w:color w:val="1D2129"/>
                <w:sz w:val="22"/>
                <w:szCs w:val="22"/>
              </w:rPr>
              <w:t>Monitor activity implementation and observe children's engagement.</w:t>
            </w:r>
          </w:p>
          <w:p w14:paraId="35689BF0" w14:textId="77777777" w:rsidR="00A93BCD" w:rsidRPr="00A93BCD" w:rsidRDefault="00A93BCD" w:rsidP="00A93BCD">
            <w:pPr>
              <w:pStyle w:val="NormalWeb"/>
              <w:spacing w:after="90"/>
              <w:rPr>
                <w:rStyle w:val="textexposedshow"/>
                <w:rFonts w:ascii="Calibri" w:hAnsi="Calibri" w:cs="Calibri"/>
                <w:color w:val="1D2129"/>
                <w:sz w:val="22"/>
                <w:szCs w:val="22"/>
              </w:rPr>
            </w:pPr>
            <w:r w:rsidRPr="00A93BCD">
              <w:rPr>
                <w:rStyle w:val="textexposedshow"/>
                <w:rFonts w:ascii="Calibri" w:hAnsi="Calibri" w:cs="Calibri"/>
                <w:color w:val="1D2129"/>
                <w:sz w:val="22"/>
                <w:szCs w:val="22"/>
              </w:rPr>
              <w:t xml:space="preserve">Collect feedback </w:t>
            </w:r>
            <w:r w:rsidRPr="00A93BCD">
              <w:rPr>
                <w:rStyle w:val="textexposedshow"/>
                <w:rFonts w:ascii="Calibri" w:hAnsi="Calibri" w:cs="Calibri"/>
                <w:color w:val="1D2129"/>
                <w:sz w:val="22"/>
                <w:szCs w:val="22"/>
              </w:rPr>
              <w:lastRenderedPageBreak/>
              <w:t>from educators, children, and families.</w:t>
            </w:r>
          </w:p>
          <w:p w14:paraId="56A11EDD" w14:textId="093305CE" w:rsidR="00075FF4" w:rsidRPr="00E24624" w:rsidRDefault="00A93BCD" w:rsidP="00A93BCD">
            <w:pPr>
              <w:pStyle w:val="NormalWeb"/>
              <w:spacing w:before="0" w:beforeAutospacing="0" w:after="90" w:afterAutospacing="0"/>
              <w:rPr>
                <w:rStyle w:val="textexposedshow"/>
                <w:rFonts w:ascii="Calibri" w:hAnsi="Calibri" w:cs="Calibri"/>
                <w:color w:val="1D2129"/>
                <w:sz w:val="22"/>
                <w:szCs w:val="22"/>
              </w:rPr>
            </w:pPr>
            <w:r w:rsidRPr="00A93BCD">
              <w:rPr>
                <w:rStyle w:val="textexposedshow"/>
                <w:rFonts w:ascii="Calibri" w:hAnsi="Calibri" w:cs="Calibri"/>
                <w:color w:val="1D2129"/>
                <w:sz w:val="22"/>
                <w:szCs w:val="22"/>
              </w:rPr>
              <w:t>Adjust and refine activities based on feedback and assessment.</w:t>
            </w:r>
          </w:p>
        </w:tc>
        <w:tc>
          <w:tcPr>
            <w:tcW w:w="3402" w:type="dxa"/>
          </w:tcPr>
          <w:p w14:paraId="297E2E9A" w14:textId="5FD2CA47" w:rsidR="00075FF4" w:rsidRPr="00642E63" w:rsidRDefault="00D5386C" w:rsidP="00D5386C">
            <w:pPr>
              <w:pBdr>
                <w:top w:val="nil"/>
                <w:left w:val="nil"/>
                <w:bottom w:val="nil"/>
                <w:right w:val="nil"/>
                <w:between w:val="nil"/>
              </w:pBdr>
              <w:spacing w:after="0" w:line="259" w:lineRule="auto"/>
              <w:ind w:left="27"/>
            </w:pPr>
            <w:r>
              <w:rPr>
                <w:i/>
              </w:rPr>
              <w:lastRenderedPageBreak/>
              <w:t>Educators implement activities to promote learning about emotions, feelings, inclusion and exclusion, fair and unfair behaviour, or bias and prejudice.</w:t>
            </w:r>
          </w:p>
        </w:tc>
        <w:tc>
          <w:tcPr>
            <w:tcW w:w="1134" w:type="dxa"/>
          </w:tcPr>
          <w:p w14:paraId="68CE801E" w14:textId="77777777" w:rsidR="00075FF4" w:rsidRPr="003F55B2" w:rsidRDefault="00075FF4" w:rsidP="00075FF4">
            <w:pPr>
              <w:spacing w:after="0" w:line="240" w:lineRule="auto"/>
              <w:rPr>
                <w:bCs/>
                <w:sz w:val="18"/>
                <w:szCs w:val="18"/>
              </w:rPr>
            </w:pPr>
          </w:p>
          <w:p w14:paraId="5515E540" w14:textId="77777777" w:rsidR="00075FF4" w:rsidRPr="003F55B2" w:rsidRDefault="00075FF4" w:rsidP="00075FF4">
            <w:pPr>
              <w:spacing w:after="0" w:line="240" w:lineRule="auto"/>
              <w:rPr>
                <w:bCs/>
                <w:sz w:val="18"/>
                <w:szCs w:val="18"/>
              </w:rPr>
            </w:pPr>
          </w:p>
          <w:p w14:paraId="4408A6BC" w14:textId="77777777" w:rsidR="00075FF4" w:rsidRPr="003F55B2" w:rsidRDefault="00075FF4" w:rsidP="00075FF4">
            <w:pPr>
              <w:spacing w:after="0" w:line="240" w:lineRule="auto"/>
              <w:rPr>
                <w:bCs/>
                <w:sz w:val="18"/>
                <w:szCs w:val="18"/>
              </w:rPr>
            </w:pPr>
          </w:p>
          <w:p w14:paraId="1AF15603" w14:textId="77777777" w:rsidR="00075FF4" w:rsidRPr="003F55B2" w:rsidRDefault="00075FF4" w:rsidP="00075FF4">
            <w:pPr>
              <w:spacing w:after="0" w:line="240" w:lineRule="auto"/>
              <w:rPr>
                <w:bCs/>
                <w:sz w:val="18"/>
                <w:szCs w:val="18"/>
              </w:rPr>
            </w:pPr>
          </w:p>
          <w:p w14:paraId="377D7128" w14:textId="77777777" w:rsidR="00075FF4" w:rsidRPr="003F55B2" w:rsidRDefault="00075FF4" w:rsidP="00075FF4">
            <w:pPr>
              <w:spacing w:after="0" w:line="240" w:lineRule="auto"/>
              <w:rPr>
                <w:bCs/>
                <w:sz w:val="18"/>
                <w:szCs w:val="18"/>
              </w:rPr>
            </w:pPr>
          </w:p>
          <w:p w14:paraId="626ACA9E" w14:textId="77777777" w:rsidR="00075FF4" w:rsidRPr="003F55B2" w:rsidRDefault="00075FF4" w:rsidP="00075FF4">
            <w:pPr>
              <w:spacing w:after="0" w:line="240" w:lineRule="auto"/>
              <w:rPr>
                <w:bCs/>
                <w:sz w:val="18"/>
                <w:szCs w:val="18"/>
              </w:rPr>
            </w:pPr>
          </w:p>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0454C1">
        <w:tc>
          <w:tcPr>
            <w:tcW w:w="973" w:type="dxa"/>
          </w:tcPr>
          <w:p w14:paraId="18EEA003" w14:textId="1FAE4EEB" w:rsidR="00A74930" w:rsidRDefault="00A74930" w:rsidP="00A74930">
            <w:pPr>
              <w:pStyle w:val="NormalWeb"/>
              <w:spacing w:before="0" w:beforeAutospacing="0" w:after="0" w:afterAutospacing="0"/>
            </w:pPr>
            <w:r>
              <w:rPr>
                <w:rFonts w:ascii="Calibri" w:hAnsi="Calibri" w:cs="Calibri"/>
                <w:color w:val="000000"/>
                <w:sz w:val="20"/>
                <w:szCs w:val="20"/>
              </w:rPr>
              <w:t>5.2.2</w:t>
            </w:r>
            <w:r>
              <w:rPr>
                <w:rFonts w:ascii="Calibri" w:hAnsi="Calibri" w:cs="Calibri"/>
                <w:color w:val="000000"/>
                <w:sz w:val="20"/>
                <w:szCs w:val="20"/>
              </w:rPr>
              <w:br/>
              <w:t>Week 16</w:t>
            </w:r>
          </w:p>
          <w:p w14:paraId="5D0BA762" w14:textId="157D461E" w:rsidR="00075FF4" w:rsidRDefault="00A74930" w:rsidP="00A74930">
            <w:pPr>
              <w:pStyle w:val="NoSpacing"/>
              <w:rPr>
                <w:rFonts w:cs="Calibri"/>
                <w:b/>
                <w:bCs/>
                <w:color w:val="000000"/>
                <w:sz w:val="16"/>
                <w:szCs w:val="16"/>
              </w:rPr>
            </w:pPr>
            <w:r>
              <w:rPr>
                <w:rFonts w:cs="Calibri"/>
                <w:color w:val="000000"/>
                <w:sz w:val="20"/>
                <w:szCs w:val="20"/>
              </w:rPr>
              <w:t>Date: 29/5/23</w:t>
            </w:r>
            <w:r w:rsidR="006071EE">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Embedded </w:t>
            </w:r>
          </w:p>
          <w:p w14:paraId="23213528" w14:textId="5DE40FCF" w:rsidR="001B71DB" w:rsidRDefault="001B71DB" w:rsidP="00333320">
            <w:pPr>
              <w:pStyle w:val="NoSpacing"/>
              <w:rPr>
                <w:rFonts w:cs="HelveticaNeue-Light-Light"/>
                <w:sz w:val="18"/>
                <w:szCs w:val="18"/>
                <w:lang w:eastAsia="en-AU"/>
              </w:rPr>
            </w:pPr>
          </w:p>
        </w:tc>
        <w:tc>
          <w:tcPr>
            <w:tcW w:w="1403" w:type="dxa"/>
          </w:tcPr>
          <w:p w14:paraId="4C00F388" w14:textId="529B44EF" w:rsidR="00075FF4" w:rsidRPr="00213962" w:rsidRDefault="00D5386C" w:rsidP="00075FF4">
            <w:pPr>
              <w:spacing w:after="240"/>
              <w:rPr>
                <w:rStyle w:val="textexposedshow"/>
                <w:rFonts w:cs="Calibri"/>
                <w:color w:val="1D2129"/>
                <w:sz w:val="21"/>
                <w:szCs w:val="21"/>
              </w:rPr>
            </w:pPr>
            <w:r w:rsidRPr="00D5386C">
              <w:rPr>
                <w:rStyle w:val="textexposedshow"/>
                <w:rFonts w:cs="Calibri"/>
                <w:color w:val="1D2129"/>
                <w:sz w:val="21"/>
                <w:szCs w:val="21"/>
              </w:rPr>
              <w:t>The issue identified is the need to enhance activities that promote learning about emotions, feelings, inclusion and exclusion, fair and unfair behaviour, or bias and prejudice.</w:t>
            </w:r>
          </w:p>
        </w:tc>
        <w:tc>
          <w:tcPr>
            <w:tcW w:w="2268" w:type="dxa"/>
          </w:tcPr>
          <w:p w14:paraId="5B8B847E" w14:textId="3987F9D9" w:rsidR="00075FF4" w:rsidRPr="00213962" w:rsidRDefault="00D5386C" w:rsidP="00075FF4">
            <w:pPr>
              <w:spacing w:after="240"/>
              <w:rPr>
                <w:rStyle w:val="textexposedshow"/>
                <w:rFonts w:cs="Calibri"/>
                <w:iCs/>
                <w:color w:val="1D2129"/>
                <w:sz w:val="20"/>
                <w:szCs w:val="20"/>
              </w:rPr>
            </w:pPr>
            <w:r w:rsidRPr="00D5386C">
              <w:rPr>
                <w:rStyle w:val="textexposedshow"/>
                <w:rFonts w:cs="Calibri"/>
                <w:iCs/>
                <w:color w:val="1D2129"/>
                <w:sz w:val="20"/>
                <w:szCs w:val="20"/>
              </w:rPr>
              <w:t>The goal is to improve the implementation of activities that foster children's understanding of emotions, feelings, inclusion and exclusion, fair and unfair behaviour, or bias and prejudice.</w:t>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0A4F6F76" w14:textId="26B6FA6D" w:rsidR="00D5386C" w:rsidRPr="00D5386C" w:rsidRDefault="00D5386C" w:rsidP="00D5386C">
            <w:pPr>
              <w:rPr>
                <w:rStyle w:val="textexposedshow"/>
                <w:rFonts w:cs="Calibri"/>
                <w:color w:val="1D2129"/>
              </w:rPr>
            </w:pPr>
            <w:r w:rsidRPr="00D5386C">
              <w:rPr>
                <w:rStyle w:val="textexposedshow"/>
                <w:rFonts w:cs="Calibri"/>
                <w:color w:val="1D2129"/>
              </w:rPr>
              <w:t>Review curriculum and materials for learning about emotions, feelings, inclusion, exclusion, fair/unfair behaviour, and bias/prejudice.</w:t>
            </w:r>
          </w:p>
          <w:p w14:paraId="2473B259" w14:textId="77777777" w:rsidR="00D5386C" w:rsidRPr="00D5386C" w:rsidRDefault="00D5386C" w:rsidP="00D5386C">
            <w:pPr>
              <w:rPr>
                <w:rStyle w:val="textexposedshow"/>
                <w:rFonts w:cs="Calibri"/>
                <w:color w:val="1D2129"/>
              </w:rPr>
            </w:pPr>
            <w:r w:rsidRPr="00D5386C">
              <w:rPr>
                <w:rStyle w:val="textexposedshow"/>
                <w:rFonts w:cs="Calibri"/>
                <w:color w:val="1D2129"/>
              </w:rPr>
              <w:t>Identify areas for improvement and additional focus in these topics.</w:t>
            </w:r>
          </w:p>
          <w:p w14:paraId="058DC7D1" w14:textId="77777777" w:rsidR="00D5386C" w:rsidRPr="00D5386C" w:rsidRDefault="00D5386C" w:rsidP="00D5386C">
            <w:pPr>
              <w:rPr>
                <w:rStyle w:val="textexposedshow"/>
                <w:rFonts w:cs="Calibri"/>
                <w:color w:val="1D2129"/>
              </w:rPr>
            </w:pPr>
            <w:r w:rsidRPr="00D5386C">
              <w:rPr>
                <w:rStyle w:val="textexposedshow"/>
                <w:rFonts w:cs="Calibri"/>
                <w:color w:val="1D2129"/>
              </w:rPr>
              <w:t>Research and gather resources, books, and activities that align with learning goals.</w:t>
            </w:r>
          </w:p>
          <w:p w14:paraId="2B375B58" w14:textId="77777777" w:rsidR="00D5386C" w:rsidRPr="00D5386C" w:rsidRDefault="00D5386C" w:rsidP="00D5386C">
            <w:pPr>
              <w:rPr>
                <w:rStyle w:val="textexposedshow"/>
                <w:rFonts w:cs="Calibri"/>
                <w:color w:val="1D2129"/>
              </w:rPr>
            </w:pPr>
            <w:r w:rsidRPr="00D5386C">
              <w:rPr>
                <w:rStyle w:val="textexposedshow"/>
                <w:rFonts w:cs="Calibri"/>
                <w:color w:val="1D2129"/>
              </w:rPr>
              <w:t xml:space="preserve">Develop an age-appropriate and engaging plan to integrate new activities into the </w:t>
            </w:r>
            <w:r w:rsidRPr="00D5386C">
              <w:rPr>
                <w:rStyle w:val="textexposedshow"/>
                <w:rFonts w:cs="Calibri"/>
                <w:color w:val="1D2129"/>
              </w:rPr>
              <w:lastRenderedPageBreak/>
              <w:t>curriculum.</w:t>
            </w:r>
          </w:p>
          <w:p w14:paraId="4E8664EA" w14:textId="54B1E244" w:rsidR="009B4161" w:rsidRPr="00E24624" w:rsidRDefault="00D5386C" w:rsidP="00D5386C">
            <w:pPr>
              <w:rPr>
                <w:rStyle w:val="textexposedshow"/>
                <w:rFonts w:cs="Calibri"/>
                <w:color w:val="1D2129"/>
              </w:rPr>
            </w:pPr>
            <w:r w:rsidRPr="00D5386C">
              <w:rPr>
                <w:rStyle w:val="textexposedshow"/>
                <w:rFonts w:cs="Calibri"/>
                <w:color w:val="1D2129"/>
              </w:rPr>
              <w:t>Train and support educators in implementing activities effectively, providing guidance and addressing concerns.</w:t>
            </w:r>
          </w:p>
        </w:tc>
        <w:tc>
          <w:tcPr>
            <w:tcW w:w="3402" w:type="dxa"/>
          </w:tcPr>
          <w:p w14:paraId="447ACCDE" w14:textId="77777777" w:rsidR="00A93BCD" w:rsidRDefault="00D5386C" w:rsidP="00A93BCD">
            <w:pPr>
              <w:rPr>
                <w:i/>
              </w:rPr>
            </w:pPr>
            <w:r w:rsidRPr="00D5386C">
              <w:rPr>
                <w:rFonts w:asciiTheme="minorHAnsi" w:hAnsiTheme="minorHAnsi" w:cstheme="minorHAnsi"/>
                <w:i/>
              </w:rPr>
              <w:lastRenderedPageBreak/>
              <w:t xml:space="preserve">Educators implement a </w:t>
            </w:r>
            <w:r w:rsidRPr="00D5386C">
              <w:rPr>
                <w:rFonts w:asciiTheme="minorHAnsi" w:hAnsiTheme="minorHAnsi" w:cstheme="minorHAnsi"/>
                <w:b/>
                <w:i/>
              </w:rPr>
              <w:t>consistent</w:t>
            </w:r>
            <w:r w:rsidRPr="00D5386C">
              <w:rPr>
                <w:rFonts w:asciiTheme="minorHAnsi" w:hAnsiTheme="minorHAnsi" w:cstheme="minorHAnsi"/>
                <w:i/>
              </w:rPr>
              <w:t xml:space="preserve"> approach to behaviour guidance, so each child is always supported to regulate their behaviour, respond appropriately to others’ behaviour, and effectively resolve conflict.</w:t>
            </w:r>
            <w:r w:rsidR="00A93BCD">
              <w:rPr>
                <w:rFonts w:asciiTheme="minorHAnsi" w:hAnsiTheme="minorHAnsi" w:cstheme="minorHAnsi"/>
                <w:i/>
              </w:rPr>
              <w:t xml:space="preserve"> </w:t>
            </w:r>
            <w:r w:rsidR="00A93BCD">
              <w:rPr>
                <w:i/>
              </w:rPr>
              <w:t xml:space="preserve">This includes: </w:t>
            </w:r>
          </w:p>
          <w:p w14:paraId="36122775" w14:textId="77777777" w:rsidR="00A93BCD" w:rsidRDefault="00A93BCD" w:rsidP="00A93BCD">
            <w:pPr>
              <w:numPr>
                <w:ilvl w:val="0"/>
                <w:numId w:val="49"/>
              </w:numPr>
              <w:pBdr>
                <w:top w:val="nil"/>
                <w:left w:val="nil"/>
                <w:bottom w:val="nil"/>
                <w:right w:val="nil"/>
                <w:between w:val="nil"/>
              </w:pBdr>
              <w:spacing w:after="0" w:line="259" w:lineRule="auto"/>
              <w:rPr>
                <w:color w:val="FF0000"/>
              </w:rPr>
            </w:pPr>
            <w:r>
              <w:rPr>
                <w:color w:val="FF0000"/>
              </w:rPr>
              <w:t>responses to biting, bullying, exclusion, discrimination</w:t>
            </w:r>
          </w:p>
          <w:p w14:paraId="71807FEE" w14:textId="77777777" w:rsidR="00A93BCD" w:rsidRDefault="00A93BCD" w:rsidP="00A93BCD">
            <w:pPr>
              <w:numPr>
                <w:ilvl w:val="0"/>
                <w:numId w:val="49"/>
              </w:numPr>
              <w:pBdr>
                <w:top w:val="nil"/>
                <w:left w:val="nil"/>
                <w:bottom w:val="nil"/>
                <w:right w:val="nil"/>
                <w:between w:val="nil"/>
              </w:pBdr>
              <w:spacing w:after="0" w:line="259" w:lineRule="auto"/>
              <w:rPr>
                <w:color w:val="FF0000"/>
              </w:rPr>
            </w:pPr>
            <w:r>
              <w:rPr>
                <w:color w:val="FF0000"/>
              </w:rPr>
              <w:t xml:space="preserve">learning activities about emotions, feelings, social skills, assertiveness </w:t>
            </w:r>
          </w:p>
          <w:p w14:paraId="764034FE" w14:textId="77777777" w:rsidR="00A93BCD" w:rsidRDefault="00A93BCD" w:rsidP="00A93BCD">
            <w:pPr>
              <w:numPr>
                <w:ilvl w:val="0"/>
                <w:numId w:val="49"/>
              </w:numPr>
              <w:pBdr>
                <w:top w:val="nil"/>
                <w:left w:val="nil"/>
                <w:bottom w:val="nil"/>
                <w:right w:val="nil"/>
                <w:between w:val="nil"/>
              </w:pBdr>
              <w:spacing w:after="0" w:line="259" w:lineRule="auto"/>
              <w:rPr>
                <w:color w:val="FF0000"/>
              </w:rPr>
            </w:pPr>
            <w:r>
              <w:rPr>
                <w:color w:val="FF0000"/>
              </w:rPr>
              <w:t xml:space="preserve">examples of educators stepping in to prevent potential conflict or guide responses to </w:t>
            </w:r>
            <w:proofErr w:type="gramStart"/>
            <w:r>
              <w:rPr>
                <w:color w:val="FF0000"/>
              </w:rPr>
              <w:t>conflict</w:t>
            </w:r>
            <w:proofErr w:type="gramEnd"/>
          </w:p>
          <w:p w14:paraId="7A76C3FA" w14:textId="435D883C" w:rsidR="00075FF4" w:rsidRPr="00A93BCD" w:rsidRDefault="00A93BCD" w:rsidP="00A93BCD">
            <w:pPr>
              <w:numPr>
                <w:ilvl w:val="0"/>
                <w:numId w:val="49"/>
              </w:numPr>
              <w:pBdr>
                <w:top w:val="nil"/>
                <w:left w:val="nil"/>
                <w:bottom w:val="nil"/>
                <w:right w:val="nil"/>
                <w:between w:val="nil"/>
              </w:pBdr>
              <w:spacing w:after="0" w:line="259" w:lineRule="auto"/>
              <w:rPr>
                <w:color w:val="FF0000"/>
              </w:rPr>
            </w:pPr>
            <w:r w:rsidRPr="00A93BCD">
              <w:rPr>
                <w:color w:val="FF0000"/>
              </w:rPr>
              <w:t>mindfulness, meditation, and yoga activities.</w:t>
            </w: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0454C1">
        <w:tc>
          <w:tcPr>
            <w:tcW w:w="973" w:type="dxa"/>
          </w:tcPr>
          <w:p w14:paraId="00BF56F8" w14:textId="77777777" w:rsidR="00A74930" w:rsidRDefault="00A74930" w:rsidP="00A74930">
            <w:pPr>
              <w:pStyle w:val="NormalWeb"/>
              <w:spacing w:before="0" w:beforeAutospacing="0" w:after="0" w:afterAutospacing="0"/>
            </w:pPr>
            <w:r>
              <w:rPr>
                <w:rFonts w:ascii="Calibri" w:hAnsi="Calibri" w:cs="Calibri"/>
                <w:color w:val="000000"/>
                <w:sz w:val="20"/>
                <w:szCs w:val="20"/>
              </w:rPr>
              <w:t>5.2.2</w:t>
            </w:r>
            <w:r>
              <w:rPr>
                <w:rFonts w:ascii="Calibri" w:hAnsi="Calibri" w:cs="Calibri"/>
                <w:color w:val="000000"/>
                <w:sz w:val="20"/>
                <w:szCs w:val="20"/>
              </w:rPr>
              <w:br/>
              <w:t>Week 16</w:t>
            </w:r>
          </w:p>
          <w:p w14:paraId="543E98BC" w14:textId="47781B0B" w:rsidR="00371FE4" w:rsidRDefault="00A74930" w:rsidP="00A74930">
            <w:pPr>
              <w:pStyle w:val="NoSpacing"/>
              <w:rPr>
                <w:rFonts w:cs="Calibri"/>
                <w:b/>
                <w:bCs/>
                <w:color w:val="000000"/>
                <w:sz w:val="18"/>
                <w:szCs w:val="18"/>
              </w:rPr>
            </w:pPr>
            <w:r>
              <w:rPr>
                <w:rFonts w:cs="Calibri"/>
                <w:color w:val="000000"/>
                <w:sz w:val="20"/>
                <w:szCs w:val="20"/>
              </w:rPr>
              <w:t>Date: 29/5/23</w:t>
            </w:r>
            <w:r w:rsidR="009B4161">
              <w:rPr>
                <w:rFonts w:cs="Calibri"/>
                <w:color w:val="000000"/>
                <w:sz w:val="20"/>
                <w:szCs w:val="20"/>
              </w:rPr>
              <w:br/>
            </w:r>
            <w:r w:rsidR="00371FE4" w:rsidRPr="00371FE4">
              <w:rPr>
                <w:rFonts w:cs="Calibri"/>
                <w:b/>
                <w:bCs/>
                <w:color w:val="000000"/>
                <w:sz w:val="18"/>
                <w:szCs w:val="18"/>
              </w:rPr>
              <w:t xml:space="preserve">Exceeding </w:t>
            </w:r>
            <w:r w:rsidR="00371FE4"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26CD927C" w:rsidR="00371FE4" w:rsidRPr="0057302A" w:rsidRDefault="00D5386C" w:rsidP="00371FE4">
            <w:pPr>
              <w:spacing w:after="0" w:line="240" w:lineRule="auto"/>
              <w:rPr>
                <w:rStyle w:val="textexposedshow"/>
                <w:rFonts w:cs="Calibri"/>
                <w:color w:val="1D2129"/>
                <w:sz w:val="20"/>
                <w:szCs w:val="20"/>
              </w:rPr>
            </w:pPr>
            <w:r w:rsidRPr="00D5386C">
              <w:rPr>
                <w:rStyle w:val="textexposedshow"/>
                <w:rFonts w:cs="Calibri"/>
                <w:color w:val="1D2129"/>
                <w:sz w:val="20"/>
                <w:szCs w:val="20"/>
              </w:rPr>
              <w:t>The issue identified is the need for educators to effectively utili</w:t>
            </w:r>
            <w:r>
              <w:rPr>
                <w:rStyle w:val="textexposedshow"/>
                <w:rFonts w:cs="Calibri"/>
                <w:color w:val="1D2129"/>
                <w:sz w:val="20"/>
                <w:szCs w:val="20"/>
              </w:rPr>
              <w:t>s</w:t>
            </w:r>
            <w:r w:rsidRPr="00D5386C">
              <w:rPr>
                <w:rStyle w:val="textexposedshow"/>
                <w:rFonts w:cs="Calibri"/>
                <w:color w:val="1D2129"/>
                <w:sz w:val="20"/>
                <w:szCs w:val="20"/>
              </w:rPr>
              <w:t>e theoretical perspectives that influence the way they support children in regulating their behaviour.</w:t>
            </w:r>
          </w:p>
        </w:tc>
        <w:tc>
          <w:tcPr>
            <w:tcW w:w="2268" w:type="dxa"/>
          </w:tcPr>
          <w:p w14:paraId="07830F15" w14:textId="049E5029" w:rsidR="00371FE4" w:rsidRPr="0057302A" w:rsidRDefault="00D5386C" w:rsidP="00371FE4">
            <w:pPr>
              <w:spacing w:after="0" w:line="240" w:lineRule="auto"/>
              <w:rPr>
                <w:rStyle w:val="textexposedshow"/>
                <w:rFonts w:cs="Calibri"/>
                <w:color w:val="1D2129"/>
                <w:sz w:val="20"/>
                <w:szCs w:val="20"/>
              </w:rPr>
            </w:pPr>
            <w:r w:rsidRPr="00D5386C">
              <w:rPr>
                <w:rStyle w:val="textexposedshow"/>
                <w:rFonts w:cs="Calibri"/>
                <w:color w:val="1D2129"/>
                <w:sz w:val="20"/>
                <w:szCs w:val="20"/>
              </w:rPr>
              <w:t>The goal is to enhance educators' use of theoretical perspectives in supporting children's self-regulation.</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46675A8D" w14:textId="5BC02C67" w:rsidR="00D5386C" w:rsidRPr="00D5386C" w:rsidRDefault="00D5386C" w:rsidP="00D5386C">
            <w:pPr>
              <w:textAlignment w:val="baseline"/>
              <w:rPr>
                <w:rStyle w:val="textexposedshow"/>
                <w:rFonts w:cs="Calibri"/>
                <w:color w:val="1D2129"/>
              </w:rPr>
            </w:pPr>
            <w:r w:rsidRPr="00D5386C">
              <w:rPr>
                <w:rStyle w:val="textexposedshow"/>
                <w:rFonts w:cs="Calibri"/>
                <w:color w:val="1D2129"/>
              </w:rPr>
              <w:t>Familiari</w:t>
            </w:r>
            <w:r>
              <w:rPr>
                <w:rStyle w:val="textexposedshow"/>
                <w:rFonts w:cs="Calibri"/>
                <w:color w:val="1D2129"/>
              </w:rPr>
              <w:t>s</w:t>
            </w:r>
            <w:r w:rsidRPr="00D5386C">
              <w:rPr>
                <w:rStyle w:val="textexposedshow"/>
                <w:rFonts w:cs="Calibri"/>
                <w:color w:val="1D2129"/>
              </w:rPr>
              <w:t>e educators with relevant theoretical perspectives.</w:t>
            </w:r>
          </w:p>
          <w:p w14:paraId="0609BED3" w14:textId="77777777" w:rsidR="00D5386C" w:rsidRPr="00D5386C" w:rsidRDefault="00D5386C" w:rsidP="00D5386C">
            <w:pPr>
              <w:textAlignment w:val="baseline"/>
              <w:rPr>
                <w:rStyle w:val="textexposedshow"/>
                <w:rFonts w:cs="Calibri"/>
                <w:color w:val="1D2129"/>
              </w:rPr>
            </w:pPr>
            <w:r w:rsidRPr="00D5386C">
              <w:rPr>
                <w:rStyle w:val="textexposedshow"/>
                <w:rFonts w:cs="Calibri"/>
                <w:color w:val="1D2129"/>
              </w:rPr>
              <w:t>Provide training and resources on the principles and techniques associated with these perspectives.</w:t>
            </w:r>
          </w:p>
          <w:p w14:paraId="3EEA51D6" w14:textId="77777777" w:rsidR="00D5386C" w:rsidRPr="00D5386C" w:rsidRDefault="00D5386C" w:rsidP="00D5386C">
            <w:pPr>
              <w:textAlignment w:val="baseline"/>
              <w:rPr>
                <w:rStyle w:val="textexposedshow"/>
                <w:rFonts w:cs="Calibri"/>
                <w:color w:val="1D2129"/>
              </w:rPr>
            </w:pPr>
            <w:r w:rsidRPr="00D5386C">
              <w:rPr>
                <w:rStyle w:val="textexposedshow"/>
                <w:rFonts w:cs="Calibri"/>
                <w:color w:val="1D2129"/>
              </w:rPr>
              <w:t>Encourage educators to reflect on their practices and apply the identified perspectives to support children's self-regulation.</w:t>
            </w:r>
          </w:p>
          <w:p w14:paraId="3E524686" w14:textId="77777777" w:rsidR="00D5386C" w:rsidRPr="00D5386C" w:rsidRDefault="00D5386C" w:rsidP="00D5386C">
            <w:pPr>
              <w:textAlignment w:val="baseline"/>
              <w:rPr>
                <w:rStyle w:val="textexposedshow"/>
                <w:rFonts w:cs="Calibri"/>
                <w:color w:val="1D2129"/>
              </w:rPr>
            </w:pPr>
            <w:r w:rsidRPr="00D5386C">
              <w:rPr>
                <w:rStyle w:val="textexposedshow"/>
                <w:rFonts w:cs="Calibri"/>
                <w:color w:val="1D2129"/>
              </w:rPr>
              <w:t xml:space="preserve">Integrate theoretical </w:t>
            </w:r>
            <w:r w:rsidRPr="00D5386C">
              <w:rPr>
                <w:rStyle w:val="textexposedshow"/>
                <w:rFonts w:cs="Calibri"/>
                <w:color w:val="1D2129"/>
              </w:rPr>
              <w:lastRenderedPageBreak/>
              <w:t>perspectives into lesson planning and daily interactions with children.</w:t>
            </w:r>
          </w:p>
          <w:p w14:paraId="75685CF7" w14:textId="77777777" w:rsidR="00D5386C" w:rsidRPr="00D5386C" w:rsidRDefault="00D5386C" w:rsidP="00D5386C">
            <w:pPr>
              <w:textAlignment w:val="baseline"/>
              <w:rPr>
                <w:rStyle w:val="textexposedshow"/>
                <w:rFonts w:cs="Calibri"/>
                <w:color w:val="1D2129"/>
              </w:rPr>
            </w:pPr>
            <w:r w:rsidRPr="00D5386C">
              <w:rPr>
                <w:rStyle w:val="textexposedshow"/>
                <w:rFonts w:cs="Calibri"/>
                <w:color w:val="1D2129"/>
              </w:rPr>
              <w:t>Offer ongoing support and guidance to educators for effective application.</w:t>
            </w:r>
          </w:p>
          <w:p w14:paraId="46F4DDA5" w14:textId="4737256C" w:rsidR="00D5386C" w:rsidRPr="00D5386C" w:rsidRDefault="00D5386C" w:rsidP="00D5386C">
            <w:pPr>
              <w:textAlignment w:val="baseline"/>
              <w:rPr>
                <w:rStyle w:val="textexposedshow"/>
                <w:rFonts w:cs="Calibri"/>
                <w:color w:val="1D2129"/>
              </w:rPr>
            </w:pPr>
            <w:r w:rsidRPr="00D5386C">
              <w:rPr>
                <w:rStyle w:val="textexposedshow"/>
                <w:rFonts w:cs="Calibri"/>
                <w:color w:val="1D2129"/>
              </w:rPr>
              <w:t>Assess the impact on children's self-regulation skills and behaviours.</w:t>
            </w:r>
          </w:p>
          <w:p w14:paraId="3CE109E2" w14:textId="29A3744E" w:rsidR="00371FE4" w:rsidRPr="00E24624" w:rsidRDefault="00371FE4" w:rsidP="00D5386C">
            <w:pPr>
              <w:textAlignment w:val="baseline"/>
              <w:rPr>
                <w:rStyle w:val="textexposedshow"/>
                <w:rFonts w:cs="Calibri"/>
                <w:color w:val="1D2129"/>
              </w:rPr>
            </w:pPr>
          </w:p>
        </w:tc>
        <w:tc>
          <w:tcPr>
            <w:tcW w:w="3402" w:type="dxa"/>
          </w:tcPr>
          <w:p w14:paraId="73FFD1F3" w14:textId="4FE69AE5" w:rsidR="00A93BCD" w:rsidRDefault="00D5386C" w:rsidP="00A93BCD">
            <w:pPr>
              <w:rPr>
                <w:i/>
              </w:rPr>
            </w:pPr>
            <w:r>
              <w:rPr>
                <w:i/>
              </w:rPr>
              <w:lastRenderedPageBreak/>
              <w:t>Educators use theoretical perspectives that influence the way they support children to regulate their behaviour.</w:t>
            </w:r>
            <w:r w:rsidR="00A93BCD">
              <w:rPr>
                <w:i/>
              </w:rPr>
              <w:t xml:space="preserve"> This includes: </w:t>
            </w:r>
          </w:p>
          <w:p w14:paraId="382651A3" w14:textId="77777777" w:rsidR="00A93BCD" w:rsidRDefault="00A93BCD" w:rsidP="00A93BCD">
            <w:pPr>
              <w:numPr>
                <w:ilvl w:val="0"/>
                <w:numId w:val="50"/>
              </w:numPr>
              <w:pBdr>
                <w:top w:val="nil"/>
                <w:left w:val="nil"/>
                <w:bottom w:val="nil"/>
                <w:right w:val="nil"/>
                <w:between w:val="nil"/>
              </w:pBdr>
              <w:spacing w:after="0" w:line="259" w:lineRule="auto"/>
              <w:rPr>
                <w:color w:val="FF0000"/>
              </w:rPr>
            </w:pPr>
            <w:r>
              <w:rPr>
                <w:color w:val="FF0000"/>
              </w:rPr>
              <w:t xml:space="preserve">Behaviourist, for example, and the idea that behaviour is learnt and can be influenced by the responses children receive to their </w:t>
            </w:r>
            <w:proofErr w:type="gramStart"/>
            <w:r>
              <w:rPr>
                <w:color w:val="FF0000"/>
              </w:rPr>
              <w:t>behaviour</w:t>
            </w:r>
            <w:proofErr w:type="gramEnd"/>
            <w:r>
              <w:rPr>
                <w:color w:val="FF0000"/>
              </w:rPr>
              <w:t xml:space="preserve"> </w:t>
            </w:r>
          </w:p>
          <w:p w14:paraId="2CA9F501" w14:textId="77777777" w:rsidR="00A93BCD" w:rsidRDefault="00A93BCD" w:rsidP="00A93BCD">
            <w:pPr>
              <w:numPr>
                <w:ilvl w:val="0"/>
                <w:numId w:val="50"/>
              </w:numPr>
              <w:pBdr>
                <w:top w:val="nil"/>
                <w:left w:val="nil"/>
                <w:bottom w:val="nil"/>
                <w:right w:val="nil"/>
                <w:between w:val="nil"/>
              </w:pBdr>
              <w:spacing w:after="0" w:line="259" w:lineRule="auto"/>
              <w:rPr>
                <w:color w:val="FF0000"/>
              </w:rPr>
            </w:pPr>
            <w:r>
              <w:rPr>
                <w:color w:val="FF0000"/>
              </w:rPr>
              <w:t xml:space="preserve">Critical, for example, </w:t>
            </w:r>
            <w:proofErr w:type="spellStart"/>
            <w:r>
              <w:rPr>
                <w:color w:val="FF0000"/>
              </w:rPr>
              <w:t>Friere</w:t>
            </w:r>
            <w:proofErr w:type="spellEnd"/>
            <w:r>
              <w:rPr>
                <w:color w:val="FF0000"/>
              </w:rPr>
              <w:t xml:space="preserve">, and the idea that children have a sense of agency (planning considers learning from the children’s perspective, that </w:t>
            </w:r>
            <w:proofErr w:type="gramStart"/>
            <w:r>
              <w:rPr>
                <w:color w:val="FF0000"/>
              </w:rPr>
              <w:t>is,  many</w:t>
            </w:r>
            <w:proofErr w:type="gramEnd"/>
            <w:r>
              <w:rPr>
                <w:color w:val="FF0000"/>
              </w:rPr>
              <w:t xml:space="preserve"> behaviour problems stem from boredom/lack of engagement</w:t>
            </w:r>
          </w:p>
          <w:p w14:paraId="4282EA4D" w14:textId="71678D70" w:rsidR="00371FE4" w:rsidRPr="00A93BCD" w:rsidRDefault="00A93BCD" w:rsidP="00A93BCD">
            <w:pPr>
              <w:numPr>
                <w:ilvl w:val="0"/>
                <w:numId w:val="50"/>
              </w:numPr>
              <w:pBdr>
                <w:top w:val="nil"/>
                <w:left w:val="nil"/>
                <w:bottom w:val="nil"/>
                <w:right w:val="nil"/>
                <w:between w:val="nil"/>
              </w:pBdr>
              <w:spacing w:after="0" w:line="259" w:lineRule="auto"/>
              <w:rPr>
                <w:color w:val="FF0000"/>
              </w:rPr>
            </w:pPr>
            <w:r w:rsidRPr="00A93BCD">
              <w:rPr>
                <w:color w:val="FF0000"/>
              </w:rPr>
              <w:t>behaviour is expressing a need that is not being met.</w:t>
            </w: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0454C1">
        <w:tc>
          <w:tcPr>
            <w:tcW w:w="973" w:type="dxa"/>
          </w:tcPr>
          <w:p w14:paraId="077E22BD" w14:textId="77777777" w:rsidR="00A74930" w:rsidRDefault="00A74930" w:rsidP="00A74930">
            <w:pPr>
              <w:pStyle w:val="NormalWeb"/>
              <w:spacing w:before="0" w:beforeAutospacing="0" w:after="0" w:afterAutospacing="0"/>
            </w:pPr>
            <w:r>
              <w:rPr>
                <w:rFonts w:ascii="Calibri" w:hAnsi="Calibri" w:cs="Calibri"/>
                <w:color w:val="000000"/>
                <w:sz w:val="20"/>
                <w:szCs w:val="20"/>
              </w:rPr>
              <w:t>5.2.2</w:t>
            </w:r>
            <w:r>
              <w:rPr>
                <w:rFonts w:ascii="Calibri" w:hAnsi="Calibri" w:cs="Calibri"/>
                <w:color w:val="000000"/>
                <w:sz w:val="20"/>
                <w:szCs w:val="20"/>
              </w:rPr>
              <w:br/>
              <w:t>Week 16</w:t>
            </w:r>
          </w:p>
          <w:p w14:paraId="58F53C8E" w14:textId="0D077040" w:rsidR="00075FF4" w:rsidRDefault="00A74930" w:rsidP="00A74930">
            <w:pPr>
              <w:pStyle w:val="NoSpacing"/>
              <w:rPr>
                <w:rFonts w:cs="Calibri"/>
                <w:b/>
                <w:bCs/>
                <w:color w:val="000000"/>
                <w:sz w:val="16"/>
                <w:szCs w:val="16"/>
              </w:rPr>
            </w:pPr>
            <w:r>
              <w:rPr>
                <w:rFonts w:cs="Calibri"/>
                <w:color w:val="000000"/>
                <w:sz w:val="20"/>
                <w:szCs w:val="20"/>
              </w:rPr>
              <w:t>Date: 29/5/23</w:t>
            </w:r>
            <w:r w:rsidR="002E1D13">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351CA916" w:rsidR="00075FF4" w:rsidRPr="0057302A" w:rsidRDefault="00D5386C" w:rsidP="00075FF4">
            <w:pPr>
              <w:spacing w:after="0" w:line="240" w:lineRule="auto"/>
              <w:rPr>
                <w:rStyle w:val="textexposedshow"/>
                <w:rFonts w:cs="Calibri"/>
                <w:color w:val="1D2129"/>
                <w:sz w:val="20"/>
                <w:szCs w:val="20"/>
              </w:rPr>
            </w:pPr>
            <w:r w:rsidRPr="00D5386C">
              <w:rPr>
                <w:rStyle w:val="textexposedshow"/>
                <w:rFonts w:cs="Calibri"/>
                <w:color w:val="1D2129"/>
                <w:sz w:val="20"/>
                <w:szCs w:val="20"/>
              </w:rPr>
              <w:t>The issue identified is the need for educators to effectively utili</w:t>
            </w:r>
            <w:r>
              <w:rPr>
                <w:rStyle w:val="textexposedshow"/>
                <w:rFonts w:cs="Calibri"/>
                <w:color w:val="1D2129"/>
                <w:sz w:val="20"/>
                <w:szCs w:val="20"/>
              </w:rPr>
              <w:t>s</w:t>
            </w:r>
            <w:r w:rsidRPr="00D5386C">
              <w:rPr>
                <w:rStyle w:val="textexposedshow"/>
                <w:rFonts w:cs="Calibri"/>
                <w:color w:val="1D2129"/>
                <w:sz w:val="20"/>
                <w:szCs w:val="20"/>
              </w:rPr>
              <w:t>e their knowledge of each family's behaviour guidance practices to support children's self-regulation and interactions with others.</w:t>
            </w:r>
          </w:p>
        </w:tc>
        <w:tc>
          <w:tcPr>
            <w:tcW w:w="2268" w:type="dxa"/>
          </w:tcPr>
          <w:p w14:paraId="1B8BD92E" w14:textId="173B626B" w:rsidR="00075FF4" w:rsidRPr="0057302A" w:rsidRDefault="00D5386C" w:rsidP="00075FF4">
            <w:pPr>
              <w:spacing w:after="0" w:line="240" w:lineRule="auto"/>
              <w:rPr>
                <w:rStyle w:val="textexposedshow"/>
                <w:rFonts w:cs="Calibri"/>
                <w:color w:val="1D2129"/>
                <w:sz w:val="20"/>
                <w:szCs w:val="20"/>
              </w:rPr>
            </w:pPr>
            <w:r w:rsidRPr="00D5386C">
              <w:rPr>
                <w:rStyle w:val="textexposedshow"/>
                <w:rFonts w:cs="Calibri"/>
                <w:color w:val="1D2129"/>
                <w:sz w:val="20"/>
                <w:szCs w:val="20"/>
              </w:rPr>
              <w:t>The goal is to enhance educators' use of family behaviour guidance practices to effectively support children's self-regulation and interactions with others.</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73029FDF" w14:textId="5EF51896" w:rsidR="00A93BCD" w:rsidRPr="00A93BCD" w:rsidRDefault="00A93BCD" w:rsidP="00A93BCD">
            <w:pPr>
              <w:rPr>
                <w:rStyle w:val="textexposedshow"/>
                <w:rFonts w:cs="Calibri"/>
                <w:color w:val="1D2129"/>
              </w:rPr>
            </w:pPr>
            <w:r w:rsidRPr="00A93BCD">
              <w:rPr>
                <w:rStyle w:val="textexposedshow"/>
                <w:rFonts w:cs="Calibri"/>
                <w:color w:val="1D2129"/>
              </w:rPr>
              <w:t>Communicate with families to understand their behaviour guidance practices at home.</w:t>
            </w:r>
          </w:p>
          <w:p w14:paraId="46BC1CAE" w14:textId="77777777" w:rsidR="00A93BCD" w:rsidRPr="00A93BCD" w:rsidRDefault="00A93BCD" w:rsidP="00A93BCD">
            <w:pPr>
              <w:rPr>
                <w:rStyle w:val="textexposedshow"/>
                <w:rFonts w:cs="Calibri"/>
                <w:color w:val="1D2129"/>
              </w:rPr>
            </w:pPr>
            <w:r w:rsidRPr="00A93BCD">
              <w:rPr>
                <w:rStyle w:val="textexposedshow"/>
                <w:rFonts w:cs="Calibri"/>
                <w:color w:val="1D2129"/>
              </w:rPr>
              <w:t>Tailor support based on gathered information, aligning it with home strategies.</w:t>
            </w:r>
          </w:p>
          <w:p w14:paraId="39A523FD" w14:textId="244BCD94" w:rsidR="00A93BCD" w:rsidRPr="00A93BCD" w:rsidRDefault="00A93BCD" w:rsidP="00A93BCD">
            <w:pPr>
              <w:rPr>
                <w:rStyle w:val="textexposedshow"/>
                <w:rFonts w:cs="Calibri"/>
                <w:color w:val="1D2129"/>
              </w:rPr>
            </w:pPr>
            <w:r w:rsidRPr="00A93BCD">
              <w:rPr>
                <w:rStyle w:val="textexposedshow"/>
                <w:rFonts w:cs="Calibri"/>
                <w:color w:val="1D2129"/>
              </w:rPr>
              <w:t xml:space="preserve">Collaborate with families to establish </w:t>
            </w:r>
            <w:r w:rsidRPr="00A93BCD">
              <w:rPr>
                <w:rStyle w:val="textexposedshow"/>
                <w:rFonts w:cs="Calibri"/>
                <w:color w:val="1D2129"/>
              </w:rPr>
              <w:lastRenderedPageBreak/>
              <w:t>consistent behaviour guidance approaches.</w:t>
            </w:r>
          </w:p>
          <w:p w14:paraId="0F628684" w14:textId="77777777" w:rsidR="00A93BCD" w:rsidRPr="00A93BCD" w:rsidRDefault="00A93BCD" w:rsidP="00A93BCD">
            <w:pPr>
              <w:rPr>
                <w:rStyle w:val="textexposedshow"/>
                <w:rFonts w:cs="Calibri"/>
                <w:color w:val="1D2129"/>
              </w:rPr>
            </w:pPr>
            <w:r w:rsidRPr="00A93BCD">
              <w:rPr>
                <w:rStyle w:val="textexposedshow"/>
                <w:rFonts w:cs="Calibri"/>
                <w:color w:val="1D2129"/>
              </w:rPr>
              <w:t>Provide resources and guidance to promote self-regulation and positive interactions.</w:t>
            </w:r>
          </w:p>
          <w:p w14:paraId="51CF351E" w14:textId="77777777" w:rsidR="00A93BCD" w:rsidRPr="00A93BCD" w:rsidRDefault="00A93BCD" w:rsidP="00A93BCD">
            <w:pPr>
              <w:rPr>
                <w:rStyle w:val="textexposedshow"/>
                <w:rFonts w:cs="Calibri"/>
                <w:color w:val="1D2129"/>
              </w:rPr>
            </w:pPr>
            <w:r w:rsidRPr="00A93BCD">
              <w:rPr>
                <w:rStyle w:val="textexposedshow"/>
                <w:rFonts w:cs="Calibri"/>
                <w:color w:val="1D2129"/>
              </w:rPr>
              <w:t>Maintain regular communication with families for updates, feedback, and addressing concerns.</w:t>
            </w:r>
          </w:p>
          <w:p w14:paraId="0A45A61D" w14:textId="539D372D" w:rsidR="00075FF4" w:rsidRPr="00E24624" w:rsidRDefault="00A93BCD" w:rsidP="00A93BCD">
            <w:pPr>
              <w:rPr>
                <w:rStyle w:val="textexposedshow"/>
                <w:rFonts w:cs="Calibri"/>
                <w:color w:val="1D2129"/>
              </w:rPr>
            </w:pPr>
            <w:r w:rsidRPr="00A93BCD">
              <w:rPr>
                <w:rStyle w:val="textexposedshow"/>
                <w:rFonts w:cs="Calibri"/>
                <w:color w:val="1D2129"/>
              </w:rPr>
              <w:t>Reflect on the effectiveness of utili</w:t>
            </w:r>
            <w:r>
              <w:rPr>
                <w:rStyle w:val="textexposedshow"/>
                <w:rFonts w:cs="Calibri"/>
                <w:color w:val="1D2129"/>
              </w:rPr>
              <w:t>s</w:t>
            </w:r>
            <w:r w:rsidRPr="00A93BCD">
              <w:rPr>
                <w:rStyle w:val="textexposedshow"/>
                <w:rFonts w:cs="Calibri"/>
                <w:color w:val="1D2129"/>
              </w:rPr>
              <w:t xml:space="preserve">ing family behaviour guidance practices and </w:t>
            </w:r>
            <w:proofErr w:type="gramStart"/>
            <w:r w:rsidRPr="00A93BCD">
              <w:rPr>
                <w:rStyle w:val="textexposedshow"/>
                <w:rFonts w:cs="Calibri"/>
                <w:color w:val="1D2129"/>
              </w:rPr>
              <w:t>make adjustments</w:t>
            </w:r>
            <w:proofErr w:type="gramEnd"/>
            <w:r w:rsidRPr="00A93BCD">
              <w:rPr>
                <w:rStyle w:val="textexposedshow"/>
                <w:rFonts w:cs="Calibri"/>
                <w:color w:val="1D2129"/>
              </w:rPr>
              <w:t xml:space="preserve"> as needed.</w:t>
            </w:r>
          </w:p>
        </w:tc>
        <w:tc>
          <w:tcPr>
            <w:tcW w:w="3402" w:type="dxa"/>
          </w:tcPr>
          <w:p w14:paraId="1916AEB1" w14:textId="77777777" w:rsidR="00075FF4" w:rsidRDefault="00D5386C" w:rsidP="00D5386C">
            <w:pPr>
              <w:pBdr>
                <w:top w:val="nil"/>
                <w:left w:val="nil"/>
                <w:bottom w:val="nil"/>
                <w:right w:val="nil"/>
                <w:between w:val="nil"/>
              </w:pBdr>
              <w:spacing w:after="0" w:line="259" w:lineRule="auto"/>
              <w:rPr>
                <w:i/>
              </w:rPr>
            </w:pPr>
            <w:r>
              <w:rPr>
                <w:i/>
              </w:rPr>
              <w:lastRenderedPageBreak/>
              <w:t>Educators use their knowledge of each family’s behaviour guidance practices at home to support children’s self-regulation and interactions with others.</w:t>
            </w:r>
            <w:r w:rsidR="00A93BCD">
              <w:rPr>
                <w:i/>
              </w:rPr>
              <w:t xml:space="preserve"> For example:</w:t>
            </w:r>
          </w:p>
          <w:p w14:paraId="163883C9" w14:textId="77777777" w:rsidR="00A93BCD" w:rsidRDefault="00A93BCD" w:rsidP="00A93BCD">
            <w:pPr>
              <w:numPr>
                <w:ilvl w:val="0"/>
                <w:numId w:val="51"/>
              </w:numPr>
              <w:pBdr>
                <w:top w:val="nil"/>
                <w:left w:val="nil"/>
                <w:bottom w:val="nil"/>
                <w:right w:val="nil"/>
                <w:between w:val="nil"/>
              </w:pBdr>
              <w:spacing w:after="0" w:line="259" w:lineRule="auto"/>
              <w:rPr>
                <w:color w:val="FF0000"/>
              </w:rPr>
            </w:pPr>
            <w:r>
              <w:rPr>
                <w:color w:val="FF0000"/>
              </w:rPr>
              <w:t>ignoring negative behaviour and praising positive behaviour (while ensuring the safety of all children)</w:t>
            </w:r>
          </w:p>
          <w:p w14:paraId="11247470" w14:textId="77777777" w:rsidR="00A93BCD" w:rsidRDefault="00A93BCD" w:rsidP="00A93BCD">
            <w:pPr>
              <w:numPr>
                <w:ilvl w:val="0"/>
                <w:numId w:val="51"/>
              </w:numPr>
              <w:pBdr>
                <w:top w:val="nil"/>
                <w:left w:val="nil"/>
                <w:bottom w:val="nil"/>
                <w:right w:val="nil"/>
                <w:between w:val="nil"/>
              </w:pBdr>
              <w:spacing w:after="0" w:line="259" w:lineRule="auto"/>
              <w:rPr>
                <w:color w:val="FF0000"/>
              </w:rPr>
            </w:pPr>
            <w:r>
              <w:rPr>
                <w:color w:val="FF0000"/>
              </w:rPr>
              <w:t xml:space="preserve">using minimal steps in directions then allowing several seconds for a child to understand </w:t>
            </w:r>
          </w:p>
          <w:p w14:paraId="3E93ABED" w14:textId="77777777" w:rsidR="00A93BCD" w:rsidRDefault="00A93BCD" w:rsidP="00A93BCD">
            <w:pPr>
              <w:numPr>
                <w:ilvl w:val="0"/>
                <w:numId w:val="51"/>
              </w:numPr>
              <w:pBdr>
                <w:top w:val="nil"/>
                <w:left w:val="nil"/>
                <w:bottom w:val="nil"/>
                <w:right w:val="nil"/>
                <w:between w:val="nil"/>
              </w:pBdr>
              <w:spacing w:after="0" w:line="259" w:lineRule="auto"/>
              <w:rPr>
                <w:color w:val="FF0000"/>
              </w:rPr>
            </w:pPr>
            <w:r>
              <w:rPr>
                <w:color w:val="FF0000"/>
              </w:rPr>
              <w:t>using terminology children understand, for example, “my turn”, “your turn” rather than “</w:t>
            </w:r>
            <w:proofErr w:type="gramStart"/>
            <w:r>
              <w:rPr>
                <w:color w:val="FF0000"/>
              </w:rPr>
              <w:t>share”</w:t>
            </w:r>
            <w:proofErr w:type="gramEnd"/>
            <w:r>
              <w:rPr>
                <w:color w:val="FF0000"/>
              </w:rPr>
              <w:t xml:space="preserve"> </w:t>
            </w:r>
          </w:p>
          <w:p w14:paraId="26764A05" w14:textId="77777777" w:rsidR="00A93BCD" w:rsidRDefault="00A93BCD" w:rsidP="00A93BCD">
            <w:pPr>
              <w:numPr>
                <w:ilvl w:val="0"/>
                <w:numId w:val="51"/>
              </w:numPr>
              <w:pBdr>
                <w:top w:val="nil"/>
                <w:left w:val="nil"/>
                <w:bottom w:val="nil"/>
                <w:right w:val="nil"/>
                <w:between w:val="nil"/>
              </w:pBdr>
              <w:spacing w:after="0" w:line="259" w:lineRule="auto"/>
              <w:rPr>
                <w:color w:val="FF0000"/>
              </w:rPr>
            </w:pPr>
            <w:r>
              <w:rPr>
                <w:color w:val="FF0000"/>
              </w:rPr>
              <w:lastRenderedPageBreak/>
              <w:t xml:space="preserve">helping </w:t>
            </w:r>
            <w:proofErr w:type="gramStart"/>
            <w:r>
              <w:rPr>
                <w:color w:val="FF0000"/>
              </w:rPr>
              <w:t>children  reflect</w:t>
            </w:r>
            <w:proofErr w:type="gramEnd"/>
            <w:r>
              <w:rPr>
                <w:color w:val="FF0000"/>
              </w:rPr>
              <w:t xml:space="preserve"> on their actions, for example, “Tommy, what are you doing?” “I saw you ...” “What were you about to do with ...?” </w:t>
            </w:r>
          </w:p>
          <w:p w14:paraId="4BC6729F" w14:textId="200622EB" w:rsidR="00A93BCD" w:rsidRPr="00A93BCD" w:rsidRDefault="00A93BCD" w:rsidP="00A93BCD">
            <w:pPr>
              <w:numPr>
                <w:ilvl w:val="0"/>
                <w:numId w:val="51"/>
              </w:numPr>
              <w:pBdr>
                <w:top w:val="nil"/>
                <w:left w:val="nil"/>
                <w:bottom w:val="nil"/>
                <w:right w:val="nil"/>
                <w:between w:val="nil"/>
              </w:pBdr>
              <w:spacing w:after="0" w:line="259" w:lineRule="auto"/>
              <w:rPr>
                <w:color w:val="FF0000"/>
              </w:rPr>
            </w:pPr>
            <w:r w:rsidRPr="00A93BCD">
              <w:rPr>
                <w:color w:val="FF0000"/>
              </w:rPr>
              <w:t xml:space="preserve">asking a </w:t>
            </w:r>
            <w:proofErr w:type="gramStart"/>
            <w:r w:rsidRPr="00A93BCD">
              <w:rPr>
                <w:color w:val="FF0000"/>
              </w:rPr>
              <w:t>child</w:t>
            </w:r>
            <w:proofErr w:type="gramEnd"/>
            <w:r w:rsidRPr="00A93BCD">
              <w:rPr>
                <w:color w:val="FF0000"/>
              </w:rPr>
              <w:t xml:space="preserve"> a question rather than telling a child to do something.</w:t>
            </w: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6D853C1C" w:rsidR="003B74C5" w:rsidRPr="003B74C5" w:rsidRDefault="006230CA" w:rsidP="00F90E2B">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3723E1">
        <w:rPr>
          <w:rFonts w:ascii="HelveticaNeue-Thin" w:hAnsi="HelveticaNeue-Thin" w:cs="HelveticaNeue-Thin"/>
          <w:b/>
          <w:bCs/>
          <w:color w:val="010202"/>
        </w:rPr>
        <w:t>5</w:t>
      </w:r>
      <w:r w:rsidR="004E6BAB">
        <w:rPr>
          <w:rFonts w:ascii="HelveticaNeue-Thin" w:hAnsi="HelveticaNeue-Thin" w:cs="HelveticaNeue-Thin"/>
          <w:b/>
          <w:bCs/>
          <w:color w:val="010202"/>
        </w:rPr>
        <w:t>.</w:t>
      </w:r>
      <w:r w:rsidR="006071EE">
        <w:rPr>
          <w:rFonts w:ascii="HelveticaNeue-Thin" w:hAnsi="HelveticaNeue-Thin" w:cs="HelveticaNeue-Thin"/>
          <w:b/>
          <w:bCs/>
          <w:color w:val="010202"/>
        </w:rPr>
        <w:t>2</w:t>
      </w:r>
      <w:r w:rsidR="00F90E2B" w:rsidRPr="003723E1">
        <w:rPr>
          <w:rFonts w:ascii="HelveticaNeue-Thin" w:hAnsi="HelveticaNeue-Thin" w:cs="HelveticaNeue-Thin"/>
          <w:b/>
          <w:bCs/>
          <w:color w:val="010202"/>
          <w:sz w:val="20"/>
          <w:szCs w:val="20"/>
        </w:rPr>
        <w:t xml:space="preserve"> </w:t>
      </w:r>
      <w:r w:rsidR="003723E1" w:rsidRPr="003723E1">
        <w:rPr>
          <w:rFonts w:asciiTheme="minorHAnsi" w:hAnsiTheme="minorHAnsi" w:cstheme="minorHAnsi"/>
          <w:b/>
          <w:bCs/>
          <w:color w:val="010202"/>
          <w:sz w:val="24"/>
          <w:szCs w:val="24"/>
        </w:rPr>
        <w:t xml:space="preserve">Relationships </w:t>
      </w:r>
      <w:r w:rsidR="006071EE">
        <w:rPr>
          <w:rFonts w:asciiTheme="minorHAnsi" w:hAnsiTheme="minorHAnsi" w:cstheme="minorHAnsi"/>
          <w:b/>
          <w:bCs/>
          <w:color w:val="010202"/>
          <w:sz w:val="24"/>
          <w:szCs w:val="24"/>
        </w:rPr>
        <w:t>between</w:t>
      </w:r>
      <w:r w:rsidR="003723E1" w:rsidRPr="003723E1">
        <w:rPr>
          <w:rFonts w:asciiTheme="minorHAnsi" w:hAnsiTheme="minorHAnsi" w:cstheme="minorHAnsi"/>
          <w:b/>
          <w:bCs/>
          <w:color w:val="010202"/>
          <w:sz w:val="24"/>
          <w:szCs w:val="24"/>
        </w:rPr>
        <w:t xml:space="preserve"> children</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61E938E0" w:rsidR="00B0081A" w:rsidRDefault="008D4EE1" w:rsidP="00B0081A">
            <w:pPr>
              <w:spacing w:after="0"/>
              <w:jc w:val="both"/>
              <w:rPr>
                <w:rFonts w:cs="Arial"/>
              </w:rPr>
            </w:pPr>
            <w:r w:rsidRPr="00B0081A">
              <w:rPr>
                <w:rFonts w:cs="Arial"/>
              </w:rPr>
              <w:t xml:space="preserve">In the strength example for element </w:t>
            </w:r>
            <w:r w:rsidR="00946361">
              <w:rPr>
                <w:rFonts w:cs="Arial"/>
              </w:rPr>
              <w:t>5.</w:t>
            </w:r>
            <w:r w:rsidR="006071EE">
              <w:rPr>
                <w:rFonts w:cs="Arial"/>
              </w:rPr>
              <w:t>2.</w:t>
            </w:r>
            <w:r w:rsidR="00D5386C">
              <w:rPr>
                <w:rFonts w:cs="Arial"/>
              </w:rPr>
              <w:t>2</w:t>
            </w:r>
            <w:r w:rsidR="00862DE6">
              <w:rPr>
                <w:rFonts w:cs="Arial"/>
              </w:rPr>
              <w:t xml:space="preserve"> </w:t>
            </w:r>
            <w:r w:rsidRPr="00B0081A">
              <w:rPr>
                <w:rFonts w:cs="Arial"/>
              </w:rPr>
              <w:t>we have identified the following exceeding theme indicators:</w:t>
            </w:r>
          </w:p>
          <w:p w14:paraId="4E7DC49D" w14:textId="2708226A" w:rsidR="008D4EE1" w:rsidRPr="00E20089" w:rsidRDefault="00D5386C" w:rsidP="00BA0424">
            <w:pPr>
              <w:numPr>
                <w:ilvl w:val="0"/>
                <w:numId w:val="1"/>
              </w:numPr>
              <w:rPr>
                <w:rFonts w:cs="Arial"/>
                <w:iCs/>
              </w:rPr>
            </w:pPr>
            <w:r w:rsidRPr="00D5386C">
              <w:rPr>
                <w:rFonts w:cs="Arial"/>
                <w:iCs/>
              </w:rPr>
              <w:t xml:space="preserve">Educators implement a consistent approach to behaviour </w:t>
            </w:r>
            <w:proofErr w:type="gramStart"/>
            <w:r w:rsidRPr="00D5386C">
              <w:rPr>
                <w:rFonts w:cs="Arial"/>
                <w:iCs/>
              </w:rPr>
              <w:t>guidance</w:t>
            </w:r>
            <w:proofErr w:type="gramEnd"/>
            <w:r w:rsidRPr="00D5386C">
              <w:rPr>
                <w:rFonts w:cs="Arial"/>
                <w:iCs/>
              </w:rPr>
              <w:t xml:space="preserve"> so each child is always supported to regulate their behaviour, respond appropriately to others’ behaviour, and effectively resolve conflict</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5B35A75A" w:rsidR="00A16148" w:rsidRDefault="008D4EE1" w:rsidP="002D52F5">
            <w:pPr>
              <w:spacing w:after="0"/>
            </w:pPr>
            <w:r w:rsidRPr="00B0081A">
              <w:t xml:space="preserve">In the strength example for element </w:t>
            </w:r>
            <w:r w:rsidR="00946361">
              <w:rPr>
                <w:rFonts w:cs="Arial"/>
              </w:rPr>
              <w:t>5.</w:t>
            </w:r>
            <w:r w:rsidR="006071EE">
              <w:rPr>
                <w:rFonts w:cs="Arial"/>
              </w:rPr>
              <w:t>2.</w:t>
            </w:r>
            <w:r w:rsidR="00D5386C">
              <w:rPr>
                <w:rFonts w:cs="Arial"/>
              </w:rPr>
              <w:t>2</w:t>
            </w:r>
            <w:r w:rsidRPr="00B0081A">
              <w:t xml:space="preserve"> we have identified the following exceeding theme indicators:</w:t>
            </w:r>
            <w:r w:rsidR="00A16148" w:rsidRPr="00B0081A">
              <w:t xml:space="preserve"> </w:t>
            </w:r>
          </w:p>
          <w:p w14:paraId="79641D8F" w14:textId="075B2BAC" w:rsidR="00B0081A" w:rsidRPr="00E20089" w:rsidRDefault="00D5386C" w:rsidP="00BA0424">
            <w:pPr>
              <w:numPr>
                <w:ilvl w:val="0"/>
                <w:numId w:val="1"/>
              </w:numPr>
              <w:spacing w:after="0"/>
              <w:rPr>
                <w:iCs/>
              </w:rPr>
            </w:pPr>
            <w:r>
              <w:rPr>
                <w:iCs/>
              </w:rPr>
              <w:t>T</w:t>
            </w:r>
            <w:r w:rsidRPr="00D5386C">
              <w:rPr>
                <w:iCs/>
              </w:rPr>
              <w:t>heoretical perspectives that influence the way educators support children to regulate their behaviour</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32BBAA15" w:rsidR="00317C21" w:rsidRDefault="008D4EE1" w:rsidP="00B0081A">
            <w:pPr>
              <w:spacing w:after="0"/>
            </w:pPr>
            <w:r w:rsidRPr="00B0081A">
              <w:t xml:space="preserve">In the strength example for element </w:t>
            </w:r>
            <w:r w:rsidR="00946361">
              <w:rPr>
                <w:rFonts w:cs="Arial"/>
              </w:rPr>
              <w:t>5.</w:t>
            </w:r>
            <w:r w:rsidR="006071EE">
              <w:rPr>
                <w:rFonts w:cs="Arial"/>
              </w:rPr>
              <w:t>2.</w:t>
            </w:r>
            <w:r w:rsidR="00D5386C">
              <w:rPr>
                <w:rFonts w:cs="Arial"/>
              </w:rPr>
              <w:t>2</w:t>
            </w:r>
            <w:r w:rsidRPr="00B0081A">
              <w:t xml:space="preserve"> we have identified the following exceeding theme indicators:</w:t>
            </w:r>
          </w:p>
          <w:p w14:paraId="6FF3C3FB" w14:textId="1738C08B" w:rsidR="00B0081A" w:rsidRPr="00E20089" w:rsidRDefault="00D5386C" w:rsidP="00BA0424">
            <w:pPr>
              <w:numPr>
                <w:ilvl w:val="0"/>
                <w:numId w:val="1"/>
              </w:numPr>
              <w:rPr>
                <w:iCs/>
              </w:rPr>
            </w:pPr>
            <w:r w:rsidRPr="00D5386C">
              <w:t>Educators use their knowledge of each family’s behaviour guidance practices at home to support children’s self-regulation and interactions with others.</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06D"/>
    <w:multiLevelType w:val="multilevel"/>
    <w:tmpl w:val="DC86B7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550F13"/>
    <w:multiLevelType w:val="multilevel"/>
    <w:tmpl w:val="1F7C5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DB3058"/>
    <w:multiLevelType w:val="multilevel"/>
    <w:tmpl w:val="A11A07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B5D2A3C"/>
    <w:multiLevelType w:val="multilevel"/>
    <w:tmpl w:val="009E01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BF26AD3"/>
    <w:multiLevelType w:val="hybridMultilevel"/>
    <w:tmpl w:val="E44CD254"/>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609" w:hanging="360"/>
      </w:pPr>
      <w:rPr>
        <w:rFonts w:ascii="Courier New" w:hAnsi="Courier New" w:cs="Courier New" w:hint="default"/>
      </w:rPr>
    </w:lvl>
    <w:lvl w:ilvl="2" w:tplc="0C090005" w:tentative="1">
      <w:start w:val="1"/>
      <w:numFmt w:val="bullet"/>
      <w:lvlText w:val=""/>
      <w:lvlJc w:val="left"/>
      <w:pPr>
        <w:ind w:left="2329" w:hanging="360"/>
      </w:pPr>
      <w:rPr>
        <w:rFonts w:ascii="Wingdings" w:hAnsi="Wingdings" w:hint="default"/>
      </w:rPr>
    </w:lvl>
    <w:lvl w:ilvl="3" w:tplc="0C090001" w:tentative="1">
      <w:start w:val="1"/>
      <w:numFmt w:val="bullet"/>
      <w:lvlText w:val=""/>
      <w:lvlJc w:val="left"/>
      <w:pPr>
        <w:ind w:left="3049" w:hanging="360"/>
      </w:pPr>
      <w:rPr>
        <w:rFonts w:ascii="Symbol" w:hAnsi="Symbol" w:hint="default"/>
      </w:rPr>
    </w:lvl>
    <w:lvl w:ilvl="4" w:tplc="0C090003" w:tentative="1">
      <w:start w:val="1"/>
      <w:numFmt w:val="bullet"/>
      <w:lvlText w:val="o"/>
      <w:lvlJc w:val="left"/>
      <w:pPr>
        <w:ind w:left="3769" w:hanging="360"/>
      </w:pPr>
      <w:rPr>
        <w:rFonts w:ascii="Courier New" w:hAnsi="Courier New" w:cs="Courier New" w:hint="default"/>
      </w:rPr>
    </w:lvl>
    <w:lvl w:ilvl="5" w:tplc="0C090005" w:tentative="1">
      <w:start w:val="1"/>
      <w:numFmt w:val="bullet"/>
      <w:lvlText w:val=""/>
      <w:lvlJc w:val="left"/>
      <w:pPr>
        <w:ind w:left="4489" w:hanging="360"/>
      </w:pPr>
      <w:rPr>
        <w:rFonts w:ascii="Wingdings" w:hAnsi="Wingdings" w:hint="default"/>
      </w:rPr>
    </w:lvl>
    <w:lvl w:ilvl="6" w:tplc="0C090001" w:tentative="1">
      <w:start w:val="1"/>
      <w:numFmt w:val="bullet"/>
      <w:lvlText w:val=""/>
      <w:lvlJc w:val="left"/>
      <w:pPr>
        <w:ind w:left="5209" w:hanging="360"/>
      </w:pPr>
      <w:rPr>
        <w:rFonts w:ascii="Symbol" w:hAnsi="Symbol" w:hint="default"/>
      </w:rPr>
    </w:lvl>
    <w:lvl w:ilvl="7" w:tplc="0C090003" w:tentative="1">
      <w:start w:val="1"/>
      <w:numFmt w:val="bullet"/>
      <w:lvlText w:val="o"/>
      <w:lvlJc w:val="left"/>
      <w:pPr>
        <w:ind w:left="5929" w:hanging="360"/>
      </w:pPr>
      <w:rPr>
        <w:rFonts w:ascii="Courier New" w:hAnsi="Courier New" w:cs="Courier New" w:hint="default"/>
      </w:rPr>
    </w:lvl>
    <w:lvl w:ilvl="8" w:tplc="0C090005" w:tentative="1">
      <w:start w:val="1"/>
      <w:numFmt w:val="bullet"/>
      <w:lvlText w:val=""/>
      <w:lvlJc w:val="left"/>
      <w:pPr>
        <w:ind w:left="6649" w:hanging="360"/>
      </w:pPr>
      <w:rPr>
        <w:rFonts w:ascii="Wingdings" w:hAnsi="Wingdings" w:hint="default"/>
      </w:rPr>
    </w:lvl>
  </w:abstractNum>
  <w:abstractNum w:abstractNumId="5" w15:restartNumberingAfterBreak="0">
    <w:nsid w:val="0CF13E87"/>
    <w:multiLevelType w:val="multilevel"/>
    <w:tmpl w:val="16BA60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E4D4433"/>
    <w:multiLevelType w:val="hybridMultilevel"/>
    <w:tmpl w:val="32E28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E93891"/>
    <w:multiLevelType w:val="hybridMultilevel"/>
    <w:tmpl w:val="C1FC90CC"/>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A423FE"/>
    <w:multiLevelType w:val="multilevel"/>
    <w:tmpl w:val="E7A2B2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78F0E2E"/>
    <w:multiLevelType w:val="hybridMultilevel"/>
    <w:tmpl w:val="AE7C4BEE"/>
    <w:lvl w:ilvl="0" w:tplc="40D6C39C">
      <w:start w:val="1"/>
      <w:numFmt w:val="bullet"/>
      <w:lvlText w:val=""/>
      <w:lvlJc w:val="left"/>
      <w:pPr>
        <w:ind w:left="720" w:hanging="360"/>
      </w:pPr>
      <w:rPr>
        <w:rFonts w:ascii="Symbol" w:hAnsi="Symbol"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0D614C"/>
    <w:multiLevelType w:val="multilevel"/>
    <w:tmpl w:val="F94208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9B31DB1"/>
    <w:multiLevelType w:val="multilevel"/>
    <w:tmpl w:val="670EFC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A903985"/>
    <w:multiLevelType w:val="hybridMultilevel"/>
    <w:tmpl w:val="C6961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AF5A5D"/>
    <w:multiLevelType w:val="hybridMultilevel"/>
    <w:tmpl w:val="CC183A8A"/>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030B75"/>
    <w:multiLevelType w:val="multilevel"/>
    <w:tmpl w:val="7A6E4B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838379D"/>
    <w:multiLevelType w:val="hybridMultilevel"/>
    <w:tmpl w:val="76C61B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B8C5A61"/>
    <w:multiLevelType w:val="hybridMultilevel"/>
    <w:tmpl w:val="044C1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590F3E"/>
    <w:multiLevelType w:val="hybridMultilevel"/>
    <w:tmpl w:val="F5102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033A4E"/>
    <w:multiLevelType w:val="multilevel"/>
    <w:tmpl w:val="019030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4C52D48"/>
    <w:multiLevelType w:val="hybridMultilevel"/>
    <w:tmpl w:val="B36230FC"/>
    <w:lvl w:ilvl="0" w:tplc="5A9463C4">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622846"/>
    <w:multiLevelType w:val="multilevel"/>
    <w:tmpl w:val="6A5809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A0A4F70"/>
    <w:multiLevelType w:val="multilevel"/>
    <w:tmpl w:val="99DADF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B032539"/>
    <w:multiLevelType w:val="multilevel"/>
    <w:tmpl w:val="55B8E5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E7D121E"/>
    <w:multiLevelType w:val="multilevel"/>
    <w:tmpl w:val="753C23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3EC70F1D"/>
    <w:multiLevelType w:val="multilevel"/>
    <w:tmpl w:val="E2E030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0094C61"/>
    <w:multiLevelType w:val="multilevel"/>
    <w:tmpl w:val="F9A6E5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0DE4F23"/>
    <w:multiLevelType w:val="hybridMultilevel"/>
    <w:tmpl w:val="4AD89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2A765C"/>
    <w:multiLevelType w:val="multilevel"/>
    <w:tmpl w:val="0CEAB1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75F5C3A"/>
    <w:multiLevelType w:val="hybridMultilevel"/>
    <w:tmpl w:val="D37A8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E26892"/>
    <w:multiLevelType w:val="multilevel"/>
    <w:tmpl w:val="D20C98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4F4550"/>
    <w:multiLevelType w:val="multilevel"/>
    <w:tmpl w:val="964663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4D337170"/>
    <w:multiLevelType w:val="hybridMultilevel"/>
    <w:tmpl w:val="28CC707A"/>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2C5C63"/>
    <w:multiLevelType w:val="hybridMultilevel"/>
    <w:tmpl w:val="27B225A6"/>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0C44071"/>
    <w:multiLevelType w:val="multilevel"/>
    <w:tmpl w:val="CA8E36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5B4534AE"/>
    <w:multiLevelType w:val="hybridMultilevel"/>
    <w:tmpl w:val="4EC8D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C23F3D"/>
    <w:multiLevelType w:val="hybridMultilevel"/>
    <w:tmpl w:val="92A68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406C4C"/>
    <w:multiLevelType w:val="hybridMultilevel"/>
    <w:tmpl w:val="DF5C7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630280"/>
    <w:multiLevelType w:val="multilevel"/>
    <w:tmpl w:val="08EED5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613B5A18"/>
    <w:multiLevelType w:val="hybridMultilevel"/>
    <w:tmpl w:val="E0CEB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2117DA0"/>
    <w:multiLevelType w:val="multilevel"/>
    <w:tmpl w:val="829871A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621472E4"/>
    <w:multiLevelType w:val="hybridMultilevel"/>
    <w:tmpl w:val="CBD40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34C2E50"/>
    <w:multiLevelType w:val="multilevel"/>
    <w:tmpl w:val="D5F267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682E7919"/>
    <w:multiLevelType w:val="hybridMultilevel"/>
    <w:tmpl w:val="E7146E2C"/>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68931DBC"/>
    <w:multiLevelType w:val="hybridMultilevel"/>
    <w:tmpl w:val="E5966D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B090102"/>
    <w:multiLevelType w:val="multilevel"/>
    <w:tmpl w:val="D20E1E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6E155FF5"/>
    <w:multiLevelType w:val="hybridMultilevel"/>
    <w:tmpl w:val="275E9D18"/>
    <w:lvl w:ilvl="0" w:tplc="40D6C39C">
      <w:start w:val="1"/>
      <w:numFmt w:val="bullet"/>
      <w:lvlText w:val=""/>
      <w:lvlJc w:val="left"/>
      <w:rPr>
        <w:rFonts w:ascii="Symbol" w:hAnsi="Symbol" w:hint="default"/>
        <w:color w:val="FF000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6E503231"/>
    <w:multiLevelType w:val="multilevel"/>
    <w:tmpl w:val="90603E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6E5877D0"/>
    <w:multiLevelType w:val="hybridMultilevel"/>
    <w:tmpl w:val="7A0A4EF8"/>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29508EF"/>
    <w:multiLevelType w:val="hybridMultilevel"/>
    <w:tmpl w:val="D556E74A"/>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B361C59"/>
    <w:multiLevelType w:val="multilevel"/>
    <w:tmpl w:val="5EFC81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09610630">
    <w:abstractNumId w:val="30"/>
  </w:num>
  <w:num w:numId="2" w16cid:durableId="1404373217">
    <w:abstractNumId w:val="19"/>
  </w:num>
  <w:num w:numId="3" w16cid:durableId="1050350182">
    <w:abstractNumId w:val="39"/>
  </w:num>
  <w:num w:numId="4" w16cid:durableId="400711928">
    <w:abstractNumId w:val="17"/>
  </w:num>
  <w:num w:numId="5" w16cid:durableId="1598908050">
    <w:abstractNumId w:val="35"/>
  </w:num>
  <w:num w:numId="6" w16cid:durableId="768084297">
    <w:abstractNumId w:val="46"/>
  </w:num>
  <w:num w:numId="7" w16cid:durableId="1614172684">
    <w:abstractNumId w:val="3"/>
  </w:num>
  <w:num w:numId="8" w16cid:durableId="1553615803">
    <w:abstractNumId w:val="18"/>
  </w:num>
  <w:num w:numId="9" w16cid:durableId="164326396">
    <w:abstractNumId w:val="33"/>
  </w:num>
  <w:num w:numId="10" w16cid:durableId="2054571039">
    <w:abstractNumId w:val="7"/>
  </w:num>
  <w:num w:numId="11" w16cid:durableId="171575382">
    <w:abstractNumId w:val="0"/>
  </w:num>
  <w:num w:numId="12" w16cid:durableId="1780296633">
    <w:abstractNumId w:val="6"/>
  </w:num>
  <w:num w:numId="13" w16cid:durableId="857278881">
    <w:abstractNumId w:val="11"/>
  </w:num>
  <w:num w:numId="14" w16cid:durableId="1268151808">
    <w:abstractNumId w:val="23"/>
  </w:num>
  <w:num w:numId="15" w16cid:durableId="1229150796">
    <w:abstractNumId w:val="24"/>
  </w:num>
  <w:num w:numId="16" w16cid:durableId="1711806344">
    <w:abstractNumId w:val="48"/>
  </w:num>
  <w:num w:numId="17" w16cid:durableId="1363820817">
    <w:abstractNumId w:val="31"/>
  </w:num>
  <w:num w:numId="18" w16cid:durableId="1160195958">
    <w:abstractNumId w:val="49"/>
  </w:num>
  <w:num w:numId="19" w16cid:durableId="1093235423">
    <w:abstractNumId w:val="12"/>
  </w:num>
  <w:num w:numId="20" w16cid:durableId="253637762">
    <w:abstractNumId w:val="13"/>
  </w:num>
  <w:num w:numId="21" w16cid:durableId="2012025731">
    <w:abstractNumId w:val="43"/>
  </w:num>
  <w:num w:numId="22" w16cid:durableId="2007130422">
    <w:abstractNumId w:val="44"/>
  </w:num>
  <w:num w:numId="23" w16cid:durableId="594872462">
    <w:abstractNumId w:val="9"/>
  </w:num>
  <w:num w:numId="24" w16cid:durableId="604117876">
    <w:abstractNumId w:val="5"/>
  </w:num>
  <w:num w:numId="25" w16cid:durableId="912811114">
    <w:abstractNumId w:val="27"/>
  </w:num>
  <w:num w:numId="26" w16cid:durableId="1033847778">
    <w:abstractNumId w:val="22"/>
  </w:num>
  <w:num w:numId="27" w16cid:durableId="588076476">
    <w:abstractNumId w:val="36"/>
  </w:num>
  <w:num w:numId="28" w16cid:durableId="2057773295">
    <w:abstractNumId w:val="42"/>
  </w:num>
  <w:num w:numId="29" w16cid:durableId="1344044960">
    <w:abstractNumId w:val="37"/>
  </w:num>
  <w:num w:numId="30" w16cid:durableId="2076203096">
    <w:abstractNumId w:val="41"/>
  </w:num>
  <w:num w:numId="31" w16cid:durableId="842746166">
    <w:abstractNumId w:val="38"/>
  </w:num>
  <w:num w:numId="32" w16cid:durableId="46145155">
    <w:abstractNumId w:val="14"/>
  </w:num>
  <w:num w:numId="33" w16cid:durableId="1456944289">
    <w:abstractNumId w:val="1"/>
  </w:num>
  <w:num w:numId="34" w16cid:durableId="1352685773">
    <w:abstractNumId w:val="4"/>
  </w:num>
  <w:num w:numId="35" w16cid:durableId="1973629596">
    <w:abstractNumId w:val="40"/>
  </w:num>
  <w:num w:numId="36" w16cid:durableId="641080992">
    <w:abstractNumId w:val="20"/>
  </w:num>
  <w:num w:numId="37" w16cid:durableId="685792363">
    <w:abstractNumId w:val="2"/>
  </w:num>
  <w:num w:numId="38" w16cid:durableId="682322968">
    <w:abstractNumId w:val="25"/>
  </w:num>
  <w:num w:numId="39" w16cid:durableId="2118061450">
    <w:abstractNumId w:val="45"/>
  </w:num>
  <w:num w:numId="40" w16cid:durableId="1089350531">
    <w:abstractNumId w:val="8"/>
  </w:num>
  <w:num w:numId="41" w16cid:durableId="2147041101">
    <w:abstractNumId w:val="15"/>
  </w:num>
  <w:num w:numId="42" w16cid:durableId="1619801516">
    <w:abstractNumId w:val="29"/>
  </w:num>
  <w:num w:numId="43" w16cid:durableId="925114328">
    <w:abstractNumId w:val="32"/>
  </w:num>
  <w:num w:numId="44" w16cid:durableId="1670788031">
    <w:abstractNumId w:val="10"/>
  </w:num>
  <w:num w:numId="45" w16cid:durableId="1639526594">
    <w:abstractNumId w:val="34"/>
  </w:num>
  <w:num w:numId="46" w16cid:durableId="1855460674">
    <w:abstractNumId w:val="28"/>
  </w:num>
  <w:num w:numId="47" w16cid:durableId="1723863041">
    <w:abstractNumId w:val="16"/>
  </w:num>
  <w:num w:numId="48" w16cid:durableId="1792045952">
    <w:abstractNumId w:val="26"/>
  </w:num>
  <w:num w:numId="49" w16cid:durableId="539905244">
    <w:abstractNumId w:val="50"/>
  </w:num>
  <w:num w:numId="50" w16cid:durableId="705300934">
    <w:abstractNumId w:val="47"/>
  </w:num>
  <w:num w:numId="51" w16cid:durableId="78003025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454C1"/>
    <w:rsid w:val="00045E1F"/>
    <w:rsid w:val="0005176B"/>
    <w:rsid w:val="00051D03"/>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90658"/>
    <w:rsid w:val="00091A4F"/>
    <w:rsid w:val="00093FB2"/>
    <w:rsid w:val="000945E9"/>
    <w:rsid w:val="000A311A"/>
    <w:rsid w:val="000A3F19"/>
    <w:rsid w:val="000B3CC4"/>
    <w:rsid w:val="000C0A30"/>
    <w:rsid w:val="000C2FD4"/>
    <w:rsid w:val="000C3AC2"/>
    <w:rsid w:val="000D3CA2"/>
    <w:rsid w:val="000D5052"/>
    <w:rsid w:val="000E2B80"/>
    <w:rsid w:val="000E5D82"/>
    <w:rsid w:val="000F0723"/>
    <w:rsid w:val="000F18D1"/>
    <w:rsid w:val="000F6C6E"/>
    <w:rsid w:val="0010572E"/>
    <w:rsid w:val="00112E42"/>
    <w:rsid w:val="001164FA"/>
    <w:rsid w:val="001217DD"/>
    <w:rsid w:val="00121F13"/>
    <w:rsid w:val="00123DCB"/>
    <w:rsid w:val="00124E4E"/>
    <w:rsid w:val="00133413"/>
    <w:rsid w:val="00153049"/>
    <w:rsid w:val="00170A86"/>
    <w:rsid w:val="001726A6"/>
    <w:rsid w:val="00172A26"/>
    <w:rsid w:val="0017442A"/>
    <w:rsid w:val="00174938"/>
    <w:rsid w:val="00181B3D"/>
    <w:rsid w:val="0019424B"/>
    <w:rsid w:val="00196264"/>
    <w:rsid w:val="00197FA5"/>
    <w:rsid w:val="001B236B"/>
    <w:rsid w:val="001B71DB"/>
    <w:rsid w:val="001B74D4"/>
    <w:rsid w:val="001C210D"/>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3962"/>
    <w:rsid w:val="002145F2"/>
    <w:rsid w:val="00220DB8"/>
    <w:rsid w:val="00225C3A"/>
    <w:rsid w:val="00226FD0"/>
    <w:rsid w:val="0023383B"/>
    <w:rsid w:val="00233DE0"/>
    <w:rsid w:val="00235EE6"/>
    <w:rsid w:val="00241DA8"/>
    <w:rsid w:val="00244783"/>
    <w:rsid w:val="0024743B"/>
    <w:rsid w:val="0025163D"/>
    <w:rsid w:val="00251CD0"/>
    <w:rsid w:val="00253640"/>
    <w:rsid w:val="00254010"/>
    <w:rsid w:val="0025451E"/>
    <w:rsid w:val="002620A9"/>
    <w:rsid w:val="00262138"/>
    <w:rsid w:val="00263552"/>
    <w:rsid w:val="00265E26"/>
    <w:rsid w:val="002750B9"/>
    <w:rsid w:val="0027623B"/>
    <w:rsid w:val="00282EA8"/>
    <w:rsid w:val="00283334"/>
    <w:rsid w:val="00284EE5"/>
    <w:rsid w:val="00290FD7"/>
    <w:rsid w:val="0029517A"/>
    <w:rsid w:val="0029693D"/>
    <w:rsid w:val="002A3DDC"/>
    <w:rsid w:val="002A5EB8"/>
    <w:rsid w:val="002B13DA"/>
    <w:rsid w:val="002B3BF8"/>
    <w:rsid w:val="002B7E22"/>
    <w:rsid w:val="002C13CB"/>
    <w:rsid w:val="002C6EF8"/>
    <w:rsid w:val="002D0BD7"/>
    <w:rsid w:val="002D4100"/>
    <w:rsid w:val="002D52F5"/>
    <w:rsid w:val="002D5CE8"/>
    <w:rsid w:val="002E0BB0"/>
    <w:rsid w:val="002E0DE0"/>
    <w:rsid w:val="002E1D13"/>
    <w:rsid w:val="00300E2B"/>
    <w:rsid w:val="00305799"/>
    <w:rsid w:val="003135F4"/>
    <w:rsid w:val="00317C21"/>
    <w:rsid w:val="003213A8"/>
    <w:rsid w:val="003258B2"/>
    <w:rsid w:val="0032655B"/>
    <w:rsid w:val="00333320"/>
    <w:rsid w:val="003348A2"/>
    <w:rsid w:val="00343503"/>
    <w:rsid w:val="0034477A"/>
    <w:rsid w:val="00346016"/>
    <w:rsid w:val="0034640E"/>
    <w:rsid w:val="00352B4D"/>
    <w:rsid w:val="00356B44"/>
    <w:rsid w:val="00363C24"/>
    <w:rsid w:val="00367E38"/>
    <w:rsid w:val="003713DA"/>
    <w:rsid w:val="00371FE4"/>
    <w:rsid w:val="003723E1"/>
    <w:rsid w:val="00373034"/>
    <w:rsid w:val="003760AF"/>
    <w:rsid w:val="00376B51"/>
    <w:rsid w:val="00376DA0"/>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74C5"/>
    <w:rsid w:val="003C482C"/>
    <w:rsid w:val="003C5A61"/>
    <w:rsid w:val="003C5FC1"/>
    <w:rsid w:val="003C6798"/>
    <w:rsid w:val="003E39C4"/>
    <w:rsid w:val="003E4548"/>
    <w:rsid w:val="003F1D07"/>
    <w:rsid w:val="003F2E65"/>
    <w:rsid w:val="003F4B24"/>
    <w:rsid w:val="003F55B2"/>
    <w:rsid w:val="003F5E59"/>
    <w:rsid w:val="0040190D"/>
    <w:rsid w:val="00402787"/>
    <w:rsid w:val="0040509B"/>
    <w:rsid w:val="0041144B"/>
    <w:rsid w:val="00422A8D"/>
    <w:rsid w:val="00423D77"/>
    <w:rsid w:val="0042697A"/>
    <w:rsid w:val="00430C07"/>
    <w:rsid w:val="00431132"/>
    <w:rsid w:val="004320E0"/>
    <w:rsid w:val="00433A67"/>
    <w:rsid w:val="00437832"/>
    <w:rsid w:val="00442439"/>
    <w:rsid w:val="00444321"/>
    <w:rsid w:val="00445216"/>
    <w:rsid w:val="004454E4"/>
    <w:rsid w:val="004500CC"/>
    <w:rsid w:val="00451B57"/>
    <w:rsid w:val="00457990"/>
    <w:rsid w:val="004600EA"/>
    <w:rsid w:val="004623FB"/>
    <w:rsid w:val="00463221"/>
    <w:rsid w:val="00464064"/>
    <w:rsid w:val="00464219"/>
    <w:rsid w:val="00466395"/>
    <w:rsid w:val="0046645D"/>
    <w:rsid w:val="00473A01"/>
    <w:rsid w:val="0047460D"/>
    <w:rsid w:val="00476280"/>
    <w:rsid w:val="00477081"/>
    <w:rsid w:val="0048048A"/>
    <w:rsid w:val="0048171A"/>
    <w:rsid w:val="00482BC4"/>
    <w:rsid w:val="004872A5"/>
    <w:rsid w:val="00490031"/>
    <w:rsid w:val="00495836"/>
    <w:rsid w:val="00495889"/>
    <w:rsid w:val="004967C3"/>
    <w:rsid w:val="004A228D"/>
    <w:rsid w:val="004A4192"/>
    <w:rsid w:val="004B1230"/>
    <w:rsid w:val="004B7121"/>
    <w:rsid w:val="004B7928"/>
    <w:rsid w:val="004C27D9"/>
    <w:rsid w:val="004C2D9B"/>
    <w:rsid w:val="004D2ED3"/>
    <w:rsid w:val="004D4993"/>
    <w:rsid w:val="004D7AE2"/>
    <w:rsid w:val="004D7BF2"/>
    <w:rsid w:val="004E05EB"/>
    <w:rsid w:val="004E599A"/>
    <w:rsid w:val="004E63E8"/>
    <w:rsid w:val="004E6BAB"/>
    <w:rsid w:val="004F0051"/>
    <w:rsid w:val="004F135C"/>
    <w:rsid w:val="004F27C0"/>
    <w:rsid w:val="004F3AB2"/>
    <w:rsid w:val="004F600F"/>
    <w:rsid w:val="005025C5"/>
    <w:rsid w:val="0050400A"/>
    <w:rsid w:val="005047F9"/>
    <w:rsid w:val="005075A5"/>
    <w:rsid w:val="005221D1"/>
    <w:rsid w:val="005241E0"/>
    <w:rsid w:val="0052684B"/>
    <w:rsid w:val="00533F98"/>
    <w:rsid w:val="0053583E"/>
    <w:rsid w:val="00535AA7"/>
    <w:rsid w:val="0054089A"/>
    <w:rsid w:val="00543B96"/>
    <w:rsid w:val="0055403C"/>
    <w:rsid w:val="005628D0"/>
    <w:rsid w:val="00562FA4"/>
    <w:rsid w:val="0056401C"/>
    <w:rsid w:val="00564EC3"/>
    <w:rsid w:val="00572070"/>
    <w:rsid w:val="0057302A"/>
    <w:rsid w:val="00582E98"/>
    <w:rsid w:val="005843A0"/>
    <w:rsid w:val="00586927"/>
    <w:rsid w:val="00587009"/>
    <w:rsid w:val="00587A0D"/>
    <w:rsid w:val="005935DC"/>
    <w:rsid w:val="00594EBE"/>
    <w:rsid w:val="00597244"/>
    <w:rsid w:val="005B0F67"/>
    <w:rsid w:val="005B1694"/>
    <w:rsid w:val="005B3DB3"/>
    <w:rsid w:val="005B45F2"/>
    <w:rsid w:val="005C0417"/>
    <w:rsid w:val="005C084A"/>
    <w:rsid w:val="005C56F8"/>
    <w:rsid w:val="005D17A4"/>
    <w:rsid w:val="005D3A72"/>
    <w:rsid w:val="005D5E38"/>
    <w:rsid w:val="005D6B21"/>
    <w:rsid w:val="005D7A52"/>
    <w:rsid w:val="005E1E94"/>
    <w:rsid w:val="005E20DE"/>
    <w:rsid w:val="005E5B63"/>
    <w:rsid w:val="005E6E64"/>
    <w:rsid w:val="005F0570"/>
    <w:rsid w:val="005F4168"/>
    <w:rsid w:val="005F7517"/>
    <w:rsid w:val="00601328"/>
    <w:rsid w:val="0060351E"/>
    <w:rsid w:val="0060486E"/>
    <w:rsid w:val="00605744"/>
    <w:rsid w:val="00606B40"/>
    <w:rsid w:val="00606F53"/>
    <w:rsid w:val="006071EE"/>
    <w:rsid w:val="00613E3C"/>
    <w:rsid w:val="0062209C"/>
    <w:rsid w:val="006230CA"/>
    <w:rsid w:val="00627E3B"/>
    <w:rsid w:val="0064045B"/>
    <w:rsid w:val="00642E63"/>
    <w:rsid w:val="006432EE"/>
    <w:rsid w:val="00645857"/>
    <w:rsid w:val="0065781C"/>
    <w:rsid w:val="00657A0E"/>
    <w:rsid w:val="006637BC"/>
    <w:rsid w:val="006647FC"/>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4AE3"/>
    <w:rsid w:val="00706222"/>
    <w:rsid w:val="00706B59"/>
    <w:rsid w:val="00706FBD"/>
    <w:rsid w:val="007101A6"/>
    <w:rsid w:val="007101B3"/>
    <w:rsid w:val="00711A9F"/>
    <w:rsid w:val="00711B47"/>
    <w:rsid w:val="00713D9B"/>
    <w:rsid w:val="00716498"/>
    <w:rsid w:val="00721499"/>
    <w:rsid w:val="00721966"/>
    <w:rsid w:val="00724641"/>
    <w:rsid w:val="00727CDC"/>
    <w:rsid w:val="007314DB"/>
    <w:rsid w:val="00732F54"/>
    <w:rsid w:val="00740287"/>
    <w:rsid w:val="00740FED"/>
    <w:rsid w:val="00742191"/>
    <w:rsid w:val="007543B2"/>
    <w:rsid w:val="00754661"/>
    <w:rsid w:val="00754BBF"/>
    <w:rsid w:val="00755017"/>
    <w:rsid w:val="00756BE4"/>
    <w:rsid w:val="00761EC1"/>
    <w:rsid w:val="00764175"/>
    <w:rsid w:val="007658AB"/>
    <w:rsid w:val="00765AE8"/>
    <w:rsid w:val="007679B4"/>
    <w:rsid w:val="0077080D"/>
    <w:rsid w:val="00773043"/>
    <w:rsid w:val="00774416"/>
    <w:rsid w:val="0077504B"/>
    <w:rsid w:val="007757E8"/>
    <w:rsid w:val="00776C99"/>
    <w:rsid w:val="0078052F"/>
    <w:rsid w:val="0078227D"/>
    <w:rsid w:val="00785715"/>
    <w:rsid w:val="00785EF1"/>
    <w:rsid w:val="00786889"/>
    <w:rsid w:val="00786BB5"/>
    <w:rsid w:val="00794297"/>
    <w:rsid w:val="007974F7"/>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E1B14"/>
    <w:rsid w:val="007E30B6"/>
    <w:rsid w:val="007E3D7C"/>
    <w:rsid w:val="007E7D09"/>
    <w:rsid w:val="007F12C2"/>
    <w:rsid w:val="007F1401"/>
    <w:rsid w:val="00805B51"/>
    <w:rsid w:val="00810A25"/>
    <w:rsid w:val="00812139"/>
    <w:rsid w:val="008135CE"/>
    <w:rsid w:val="00813870"/>
    <w:rsid w:val="00814B93"/>
    <w:rsid w:val="00821FE5"/>
    <w:rsid w:val="00825382"/>
    <w:rsid w:val="008258F0"/>
    <w:rsid w:val="00826FA6"/>
    <w:rsid w:val="00827D1F"/>
    <w:rsid w:val="00831266"/>
    <w:rsid w:val="00832EEC"/>
    <w:rsid w:val="00833D2B"/>
    <w:rsid w:val="00836869"/>
    <w:rsid w:val="00841175"/>
    <w:rsid w:val="0084209F"/>
    <w:rsid w:val="0084420F"/>
    <w:rsid w:val="00853945"/>
    <w:rsid w:val="00854ADB"/>
    <w:rsid w:val="00854D8A"/>
    <w:rsid w:val="00855049"/>
    <w:rsid w:val="00855926"/>
    <w:rsid w:val="00860572"/>
    <w:rsid w:val="0086083D"/>
    <w:rsid w:val="00862DE6"/>
    <w:rsid w:val="0086552F"/>
    <w:rsid w:val="00866DF8"/>
    <w:rsid w:val="0087344C"/>
    <w:rsid w:val="0088143B"/>
    <w:rsid w:val="008871F4"/>
    <w:rsid w:val="008962A8"/>
    <w:rsid w:val="0089659D"/>
    <w:rsid w:val="008968E3"/>
    <w:rsid w:val="00897A50"/>
    <w:rsid w:val="008A4754"/>
    <w:rsid w:val="008A6AF6"/>
    <w:rsid w:val="008B1D8E"/>
    <w:rsid w:val="008B61D6"/>
    <w:rsid w:val="008C0635"/>
    <w:rsid w:val="008C0921"/>
    <w:rsid w:val="008C0EED"/>
    <w:rsid w:val="008C3596"/>
    <w:rsid w:val="008C548F"/>
    <w:rsid w:val="008C5B07"/>
    <w:rsid w:val="008C6A0E"/>
    <w:rsid w:val="008C706E"/>
    <w:rsid w:val="008D409E"/>
    <w:rsid w:val="008D472E"/>
    <w:rsid w:val="008D4EE1"/>
    <w:rsid w:val="008D7C61"/>
    <w:rsid w:val="008E3590"/>
    <w:rsid w:val="008E4FCA"/>
    <w:rsid w:val="008E587A"/>
    <w:rsid w:val="008E7B62"/>
    <w:rsid w:val="008F243D"/>
    <w:rsid w:val="00900B3F"/>
    <w:rsid w:val="00900DEE"/>
    <w:rsid w:val="00901206"/>
    <w:rsid w:val="00902F29"/>
    <w:rsid w:val="0090377D"/>
    <w:rsid w:val="009038A0"/>
    <w:rsid w:val="00911663"/>
    <w:rsid w:val="009149D3"/>
    <w:rsid w:val="00914F9D"/>
    <w:rsid w:val="00917C3E"/>
    <w:rsid w:val="009306A2"/>
    <w:rsid w:val="00931767"/>
    <w:rsid w:val="00934C30"/>
    <w:rsid w:val="00935E5E"/>
    <w:rsid w:val="0094384C"/>
    <w:rsid w:val="00946361"/>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32B5"/>
    <w:rsid w:val="009A4869"/>
    <w:rsid w:val="009A5DBF"/>
    <w:rsid w:val="009B0B22"/>
    <w:rsid w:val="009B4161"/>
    <w:rsid w:val="009B5B52"/>
    <w:rsid w:val="009B5D08"/>
    <w:rsid w:val="009C1149"/>
    <w:rsid w:val="009C16D7"/>
    <w:rsid w:val="009C7131"/>
    <w:rsid w:val="009D4AAF"/>
    <w:rsid w:val="009D6827"/>
    <w:rsid w:val="009D7610"/>
    <w:rsid w:val="009E0A48"/>
    <w:rsid w:val="009E131A"/>
    <w:rsid w:val="009E27D0"/>
    <w:rsid w:val="009E47BF"/>
    <w:rsid w:val="009E5F7C"/>
    <w:rsid w:val="009E6971"/>
    <w:rsid w:val="009F0C94"/>
    <w:rsid w:val="009F4FD5"/>
    <w:rsid w:val="009F7B13"/>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503E"/>
    <w:rsid w:val="00A44CF8"/>
    <w:rsid w:val="00A52014"/>
    <w:rsid w:val="00A52B1A"/>
    <w:rsid w:val="00A543C3"/>
    <w:rsid w:val="00A543E4"/>
    <w:rsid w:val="00A57645"/>
    <w:rsid w:val="00A64C08"/>
    <w:rsid w:val="00A723A6"/>
    <w:rsid w:val="00A74930"/>
    <w:rsid w:val="00A749BE"/>
    <w:rsid w:val="00A75237"/>
    <w:rsid w:val="00A8041D"/>
    <w:rsid w:val="00A80F61"/>
    <w:rsid w:val="00A90CEB"/>
    <w:rsid w:val="00A93BCD"/>
    <w:rsid w:val="00A96A3B"/>
    <w:rsid w:val="00AA17F2"/>
    <w:rsid w:val="00AA335E"/>
    <w:rsid w:val="00AA5E4A"/>
    <w:rsid w:val="00AA75AF"/>
    <w:rsid w:val="00AB0E7A"/>
    <w:rsid w:val="00AB1F82"/>
    <w:rsid w:val="00AB246D"/>
    <w:rsid w:val="00AB2C41"/>
    <w:rsid w:val="00AB3DDE"/>
    <w:rsid w:val="00AB6364"/>
    <w:rsid w:val="00AB6AE3"/>
    <w:rsid w:val="00AC1F62"/>
    <w:rsid w:val="00AC3F3E"/>
    <w:rsid w:val="00AC538D"/>
    <w:rsid w:val="00AD1112"/>
    <w:rsid w:val="00AE21B0"/>
    <w:rsid w:val="00AE28C5"/>
    <w:rsid w:val="00AE658F"/>
    <w:rsid w:val="00AE6758"/>
    <w:rsid w:val="00AF0C4B"/>
    <w:rsid w:val="00AF0F36"/>
    <w:rsid w:val="00AF52D0"/>
    <w:rsid w:val="00AF5BDA"/>
    <w:rsid w:val="00AF6831"/>
    <w:rsid w:val="00B0081A"/>
    <w:rsid w:val="00B01D41"/>
    <w:rsid w:val="00B03552"/>
    <w:rsid w:val="00B07213"/>
    <w:rsid w:val="00B120A0"/>
    <w:rsid w:val="00B1342E"/>
    <w:rsid w:val="00B148BD"/>
    <w:rsid w:val="00B175DB"/>
    <w:rsid w:val="00B27225"/>
    <w:rsid w:val="00B32C03"/>
    <w:rsid w:val="00B33BD6"/>
    <w:rsid w:val="00B346E4"/>
    <w:rsid w:val="00B347E5"/>
    <w:rsid w:val="00B40586"/>
    <w:rsid w:val="00B42004"/>
    <w:rsid w:val="00B43418"/>
    <w:rsid w:val="00B43553"/>
    <w:rsid w:val="00B4540E"/>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EF8"/>
    <w:rsid w:val="00B957D0"/>
    <w:rsid w:val="00BA0424"/>
    <w:rsid w:val="00BA45CE"/>
    <w:rsid w:val="00BA6155"/>
    <w:rsid w:val="00BB0268"/>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305A6"/>
    <w:rsid w:val="00C30F04"/>
    <w:rsid w:val="00C41079"/>
    <w:rsid w:val="00C45742"/>
    <w:rsid w:val="00C50915"/>
    <w:rsid w:val="00C51881"/>
    <w:rsid w:val="00C53689"/>
    <w:rsid w:val="00C551B8"/>
    <w:rsid w:val="00C57069"/>
    <w:rsid w:val="00C579C3"/>
    <w:rsid w:val="00C57F38"/>
    <w:rsid w:val="00C6324A"/>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D1F6F"/>
    <w:rsid w:val="00CD28AC"/>
    <w:rsid w:val="00CD32A7"/>
    <w:rsid w:val="00CD791A"/>
    <w:rsid w:val="00CE1AD8"/>
    <w:rsid w:val="00CE2F96"/>
    <w:rsid w:val="00CE3856"/>
    <w:rsid w:val="00CE3C2D"/>
    <w:rsid w:val="00CE5BF4"/>
    <w:rsid w:val="00CF3931"/>
    <w:rsid w:val="00CF4465"/>
    <w:rsid w:val="00CF677C"/>
    <w:rsid w:val="00CF74C0"/>
    <w:rsid w:val="00D015DC"/>
    <w:rsid w:val="00D01C9F"/>
    <w:rsid w:val="00D01CF9"/>
    <w:rsid w:val="00D06470"/>
    <w:rsid w:val="00D06696"/>
    <w:rsid w:val="00D0741D"/>
    <w:rsid w:val="00D107F3"/>
    <w:rsid w:val="00D11C9C"/>
    <w:rsid w:val="00D1525E"/>
    <w:rsid w:val="00D20C61"/>
    <w:rsid w:val="00D239F0"/>
    <w:rsid w:val="00D3166F"/>
    <w:rsid w:val="00D31BE2"/>
    <w:rsid w:val="00D40EAE"/>
    <w:rsid w:val="00D412AB"/>
    <w:rsid w:val="00D445F9"/>
    <w:rsid w:val="00D47770"/>
    <w:rsid w:val="00D52E9F"/>
    <w:rsid w:val="00D5386C"/>
    <w:rsid w:val="00D5519E"/>
    <w:rsid w:val="00D553BE"/>
    <w:rsid w:val="00D606FF"/>
    <w:rsid w:val="00D60BAF"/>
    <w:rsid w:val="00D62887"/>
    <w:rsid w:val="00D6443D"/>
    <w:rsid w:val="00D66597"/>
    <w:rsid w:val="00D66E39"/>
    <w:rsid w:val="00D6777E"/>
    <w:rsid w:val="00D67E81"/>
    <w:rsid w:val="00D717CD"/>
    <w:rsid w:val="00D71F22"/>
    <w:rsid w:val="00D769AA"/>
    <w:rsid w:val="00D80932"/>
    <w:rsid w:val="00D8153D"/>
    <w:rsid w:val="00D87332"/>
    <w:rsid w:val="00D97661"/>
    <w:rsid w:val="00D97710"/>
    <w:rsid w:val="00DA1381"/>
    <w:rsid w:val="00DA1935"/>
    <w:rsid w:val="00DA1A4F"/>
    <w:rsid w:val="00DA255F"/>
    <w:rsid w:val="00DA4192"/>
    <w:rsid w:val="00DA5119"/>
    <w:rsid w:val="00DA5A4C"/>
    <w:rsid w:val="00DA5C23"/>
    <w:rsid w:val="00DA7460"/>
    <w:rsid w:val="00DC0121"/>
    <w:rsid w:val="00DC1738"/>
    <w:rsid w:val="00DC5ABF"/>
    <w:rsid w:val="00DD5045"/>
    <w:rsid w:val="00DD7E20"/>
    <w:rsid w:val="00DE00FB"/>
    <w:rsid w:val="00DE1975"/>
    <w:rsid w:val="00DE3768"/>
    <w:rsid w:val="00DE69AF"/>
    <w:rsid w:val="00DE7264"/>
    <w:rsid w:val="00DE736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0089"/>
    <w:rsid w:val="00E24624"/>
    <w:rsid w:val="00E2620E"/>
    <w:rsid w:val="00E266D7"/>
    <w:rsid w:val="00E267B3"/>
    <w:rsid w:val="00E35359"/>
    <w:rsid w:val="00E35C2D"/>
    <w:rsid w:val="00E36D48"/>
    <w:rsid w:val="00E377DD"/>
    <w:rsid w:val="00E4571D"/>
    <w:rsid w:val="00E5060A"/>
    <w:rsid w:val="00E55537"/>
    <w:rsid w:val="00E57888"/>
    <w:rsid w:val="00E57A01"/>
    <w:rsid w:val="00E7045F"/>
    <w:rsid w:val="00E77664"/>
    <w:rsid w:val="00E825CF"/>
    <w:rsid w:val="00E94017"/>
    <w:rsid w:val="00E944A5"/>
    <w:rsid w:val="00E96F57"/>
    <w:rsid w:val="00EA277B"/>
    <w:rsid w:val="00EA5602"/>
    <w:rsid w:val="00EA63A6"/>
    <w:rsid w:val="00EA7D8E"/>
    <w:rsid w:val="00EB0EF4"/>
    <w:rsid w:val="00EB50B4"/>
    <w:rsid w:val="00EB779D"/>
    <w:rsid w:val="00EC0343"/>
    <w:rsid w:val="00EC21CA"/>
    <w:rsid w:val="00EC6860"/>
    <w:rsid w:val="00ED0F45"/>
    <w:rsid w:val="00ED5D31"/>
    <w:rsid w:val="00EE3AB1"/>
    <w:rsid w:val="00EE633C"/>
    <w:rsid w:val="00EF24BE"/>
    <w:rsid w:val="00EF3D4E"/>
    <w:rsid w:val="00EF7925"/>
    <w:rsid w:val="00EF7CA1"/>
    <w:rsid w:val="00F00E86"/>
    <w:rsid w:val="00F00ECE"/>
    <w:rsid w:val="00F02CA9"/>
    <w:rsid w:val="00F04F9A"/>
    <w:rsid w:val="00F11897"/>
    <w:rsid w:val="00F13D6B"/>
    <w:rsid w:val="00F20781"/>
    <w:rsid w:val="00F22ABB"/>
    <w:rsid w:val="00F23825"/>
    <w:rsid w:val="00F2443E"/>
    <w:rsid w:val="00F25669"/>
    <w:rsid w:val="00F3470C"/>
    <w:rsid w:val="00F3673B"/>
    <w:rsid w:val="00F40751"/>
    <w:rsid w:val="00F41E89"/>
    <w:rsid w:val="00F42DC3"/>
    <w:rsid w:val="00F455A7"/>
    <w:rsid w:val="00F47E92"/>
    <w:rsid w:val="00F558DD"/>
    <w:rsid w:val="00F6061B"/>
    <w:rsid w:val="00F67229"/>
    <w:rsid w:val="00F70555"/>
    <w:rsid w:val="00F720E3"/>
    <w:rsid w:val="00F7740F"/>
    <w:rsid w:val="00F810DF"/>
    <w:rsid w:val="00F90E2B"/>
    <w:rsid w:val="00F925EF"/>
    <w:rsid w:val="00F92DDA"/>
    <w:rsid w:val="00F955C8"/>
    <w:rsid w:val="00FA2FC6"/>
    <w:rsid w:val="00FA536C"/>
    <w:rsid w:val="00FB1FDB"/>
    <w:rsid w:val="00FB5889"/>
    <w:rsid w:val="00FB5BF7"/>
    <w:rsid w:val="00FC2A9A"/>
    <w:rsid w:val="00FC2C06"/>
    <w:rsid w:val="00FC39DC"/>
    <w:rsid w:val="00FD1164"/>
    <w:rsid w:val="00FD7B65"/>
    <w:rsid w:val="00FD7C24"/>
    <w:rsid w:val="00FE16C3"/>
    <w:rsid w:val="00FE256D"/>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35061990">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545289474">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863205157">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7</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CS Admin</cp:lastModifiedBy>
  <cp:revision>22</cp:revision>
  <dcterms:created xsi:type="dcterms:W3CDTF">2023-03-23T23:03:00Z</dcterms:created>
  <dcterms:modified xsi:type="dcterms:W3CDTF">2023-05-25T05:34:00Z</dcterms:modified>
</cp:coreProperties>
</file>