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568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392BABCB"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5B6A5A3E" w14:textId="74EC389D"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C46AA">
        <w:rPr>
          <w:rFonts w:ascii="HelveticaNeue-Thin" w:hAnsi="HelveticaNeue-Thin" w:cs="HelveticaNeue-Thin"/>
          <w:color w:val="010202"/>
          <w:sz w:val="28"/>
          <w:szCs w:val="28"/>
        </w:rPr>
        <w:t>5</w:t>
      </w:r>
      <w:r w:rsidR="001F298F">
        <w:rPr>
          <w:rFonts w:ascii="HelveticaNeue-Thin" w:hAnsi="HelveticaNeue-Thin" w:cs="HelveticaNeue-Thin"/>
          <w:color w:val="010202"/>
          <w:sz w:val="28"/>
          <w:szCs w:val="28"/>
        </w:rPr>
        <w:t>,</w:t>
      </w:r>
      <w:r w:rsidR="00AB2C41">
        <w:rPr>
          <w:rFonts w:ascii="HelveticaNeue-Thin" w:hAnsi="HelveticaNeue-Thin" w:cs="HelveticaNeue-Thin"/>
          <w:color w:val="010202"/>
          <w:sz w:val="28"/>
          <w:szCs w:val="28"/>
        </w:rPr>
        <w:t xml:space="preserve"> </w:t>
      </w:r>
      <w:r w:rsidR="00346016">
        <w:rPr>
          <w:rFonts w:ascii="HelveticaNeue-Thin" w:hAnsi="HelveticaNeue-Thin" w:cs="HelveticaNeue-Thin"/>
          <w:color w:val="010202"/>
          <w:sz w:val="28"/>
          <w:szCs w:val="28"/>
        </w:rPr>
        <w:t>2</w:t>
      </w:r>
      <w:r w:rsidR="000C46AA">
        <w:rPr>
          <w:rFonts w:ascii="HelveticaNeue-Thin" w:hAnsi="HelveticaNeue-Thin" w:cs="HelveticaNeue-Thin"/>
          <w:color w:val="010202"/>
          <w:sz w:val="28"/>
          <w:szCs w:val="28"/>
        </w:rPr>
        <w:t>6</w:t>
      </w:r>
      <w:r w:rsidR="0034601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February</w:t>
      </w:r>
      <w:r w:rsidR="000C46AA">
        <w:rPr>
          <w:rFonts w:ascii="HelveticaNeue-Thin" w:hAnsi="HelveticaNeue-Thin" w:cs="HelveticaNeue-Thin"/>
          <w:color w:val="010202"/>
          <w:sz w:val="28"/>
          <w:szCs w:val="28"/>
        </w:rPr>
        <w:t xml:space="preserve"> to 1 March</w:t>
      </w:r>
      <w:r w:rsidR="00AB2C41">
        <w:rPr>
          <w:rFonts w:ascii="HelveticaNeue-Thin" w:hAnsi="HelveticaNeue-Thin" w:cs="HelveticaNeue-Thin"/>
          <w:color w:val="010202"/>
          <w:sz w:val="28"/>
          <w:szCs w:val="28"/>
        </w:rPr>
        <w:t xml:space="preserve"> 20</w:t>
      </w:r>
      <w:r w:rsidR="00284EE5">
        <w:rPr>
          <w:rFonts w:ascii="HelveticaNeue-Thin" w:hAnsi="HelveticaNeue-Thin" w:cs="HelveticaNeue-Thin"/>
          <w:color w:val="010202"/>
          <w:sz w:val="28"/>
          <w:szCs w:val="28"/>
        </w:rPr>
        <w:t>2</w:t>
      </w:r>
      <w:r w:rsidR="000C46AA">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QIP</w:t>
      </w:r>
    </w:p>
    <w:p w14:paraId="1A14F203"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FF18DE" w:rsidRPr="005025C5" w14:paraId="6BB4AE3C" w14:textId="77777777" w:rsidTr="00FF18DE">
        <w:trPr>
          <w:trHeight w:val="443"/>
        </w:trPr>
        <w:tc>
          <w:tcPr>
            <w:tcW w:w="1843" w:type="dxa"/>
            <w:shd w:val="clear" w:color="auto" w:fill="DAEEF3"/>
          </w:tcPr>
          <w:p w14:paraId="30952FBD" w14:textId="77777777" w:rsidR="00FF18DE" w:rsidRPr="00FF18DE" w:rsidRDefault="00FF18DE" w:rsidP="00FF18DE">
            <w:pPr>
              <w:spacing w:after="0" w:line="240" w:lineRule="auto"/>
              <w:jc w:val="center"/>
              <w:rPr>
                <w:rStyle w:val="Strong"/>
                <w:rFonts w:ascii="Arial" w:hAnsi="Arial"/>
                <w:b w:val="0"/>
                <w:bCs w:val="0"/>
                <w:sz w:val="20"/>
                <w:szCs w:val="20"/>
                <w:lang w:eastAsia="en-AU"/>
              </w:rPr>
            </w:pPr>
            <w:r w:rsidRPr="00FF18DE">
              <w:rPr>
                <w:b/>
                <w:bCs/>
              </w:rPr>
              <w:t>Element 1.2.1</w:t>
            </w:r>
          </w:p>
        </w:tc>
        <w:tc>
          <w:tcPr>
            <w:tcW w:w="13467" w:type="dxa"/>
          </w:tcPr>
          <w:p w14:paraId="6655268C" w14:textId="77777777" w:rsidR="00FF18DE" w:rsidRPr="00FF18DE" w:rsidRDefault="00FF18DE" w:rsidP="00FF18DE">
            <w:pPr>
              <w:spacing w:after="0" w:line="240" w:lineRule="auto"/>
              <w:rPr>
                <w:b/>
                <w:bCs/>
                <w:lang w:val="en-US"/>
              </w:rPr>
            </w:pPr>
            <w:r w:rsidRPr="00FF18DE">
              <w:rPr>
                <w:b/>
                <w:bCs/>
              </w:rPr>
              <w:t xml:space="preserve">Intentional teaching </w:t>
            </w:r>
          </w:p>
        </w:tc>
      </w:tr>
      <w:tr w:rsidR="00533F98" w:rsidRPr="005025C5" w14:paraId="5C97B27E" w14:textId="77777777" w:rsidTr="000C46AA">
        <w:trPr>
          <w:trHeight w:val="1187"/>
        </w:trPr>
        <w:tc>
          <w:tcPr>
            <w:tcW w:w="1843" w:type="dxa"/>
            <w:shd w:val="clear" w:color="auto" w:fill="DAEEF3"/>
          </w:tcPr>
          <w:p w14:paraId="0D8D2AC9"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7BAF259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09418053" w14:textId="77777777" w:rsidR="00AB2C41" w:rsidRPr="00D606FF" w:rsidRDefault="00AB2C41" w:rsidP="00DF59CA">
            <w:pPr>
              <w:spacing w:after="0" w:line="240" w:lineRule="auto"/>
              <w:rPr>
                <w:b/>
                <w:bCs/>
                <w:lang w:val="en-US"/>
              </w:rPr>
            </w:pPr>
            <w:r w:rsidRPr="00D606FF">
              <w:rPr>
                <w:b/>
                <w:bCs/>
                <w:lang w:val="en-US"/>
              </w:rPr>
              <w:t>MEETING</w:t>
            </w:r>
          </w:p>
          <w:p w14:paraId="56CB6965" w14:textId="77777777" w:rsidR="000C46AA" w:rsidRPr="00CC43B7" w:rsidRDefault="000C46AA" w:rsidP="000C46AA">
            <w:pPr>
              <w:spacing w:after="0"/>
              <w:rPr>
                <w:sz w:val="24"/>
                <w:szCs w:val="24"/>
              </w:rPr>
            </w:pPr>
            <w:r w:rsidRPr="00CC43B7">
              <w:rPr>
                <w:sz w:val="24"/>
                <w:szCs w:val="24"/>
              </w:rPr>
              <w:t>In a targeted literacy session, I employed a blend of intentional teaching strategies like guided reading, interactive storytelling, and vocabulary games to enrich children's comprehension and language abilities. These diverse techniques were specifically selected to cater to the varied learning preferences in the classroom, ensuring that each child received tailored educational support.</w:t>
            </w:r>
          </w:p>
          <w:p w14:paraId="54972AAC" w14:textId="77777777" w:rsidR="000C46AA" w:rsidRPr="00CC43B7" w:rsidRDefault="000C46AA" w:rsidP="000C46AA">
            <w:pPr>
              <w:spacing w:after="0"/>
              <w:rPr>
                <w:sz w:val="24"/>
                <w:szCs w:val="24"/>
              </w:rPr>
            </w:pPr>
          </w:p>
          <w:p w14:paraId="464CE04D" w14:textId="77777777" w:rsidR="000C46AA" w:rsidRPr="00CC43B7" w:rsidRDefault="000C46AA" w:rsidP="000C46AA">
            <w:pPr>
              <w:spacing w:after="0"/>
              <w:rPr>
                <w:sz w:val="24"/>
                <w:szCs w:val="24"/>
              </w:rPr>
            </w:pPr>
            <w:r w:rsidRPr="00CC43B7">
              <w:rPr>
                <w:sz w:val="24"/>
                <w:szCs w:val="24"/>
              </w:rPr>
              <w:t>During an impromptu play activity with blocks, I seamlessly integrated foundational maths concepts, utilizing intentional teaching to enhance the experience. By discussing counting, measurement, and comparison as the children engaged in building, playtime was transformed into an enriching learning opportunity. This method effectively demonstrated the practical application of maths in fun and engaging ways.</w:t>
            </w:r>
          </w:p>
          <w:p w14:paraId="0E45BF52" w14:textId="77777777" w:rsidR="000C46AA" w:rsidRPr="00CC43B7" w:rsidRDefault="000C46AA" w:rsidP="000C46AA">
            <w:pPr>
              <w:spacing w:after="0"/>
              <w:rPr>
                <w:sz w:val="24"/>
                <w:szCs w:val="24"/>
              </w:rPr>
            </w:pPr>
          </w:p>
          <w:p w14:paraId="24C95BFF" w14:textId="77777777" w:rsidR="000C46AA" w:rsidRDefault="000C46AA" w:rsidP="000C46AA">
            <w:pPr>
              <w:spacing w:after="0"/>
              <w:rPr>
                <w:sz w:val="24"/>
                <w:szCs w:val="24"/>
              </w:rPr>
            </w:pPr>
            <w:r w:rsidRPr="00CC43B7">
              <w:rPr>
                <w:sz w:val="24"/>
                <w:szCs w:val="24"/>
              </w:rPr>
              <w:t>To promote understanding of diversity and Indigenous cultures, I incorporated First Nations stories and art into our activities. By exploring Indigenous storytelling and creating art inspired by Aboriginal traditions, children gained insights into cultural diversity. This approach encouraged them to appreciate and respect different cultural backgrounds, contributing to a classroom atmosphere of inclusion and empathy.</w:t>
            </w:r>
          </w:p>
          <w:p w14:paraId="064B0A9B" w14:textId="77777777" w:rsidR="00346016" w:rsidRDefault="00346016" w:rsidP="00AB2C41">
            <w:pPr>
              <w:spacing w:after="0" w:line="240" w:lineRule="auto"/>
              <w:rPr>
                <w:b/>
                <w:bCs/>
              </w:rPr>
            </w:pPr>
          </w:p>
          <w:p w14:paraId="07E2951C" w14:textId="77777777" w:rsidR="00AB2C41" w:rsidRPr="00AB2C41" w:rsidRDefault="00AB2C41" w:rsidP="00AB2C41">
            <w:pPr>
              <w:spacing w:after="0" w:line="240" w:lineRule="auto"/>
              <w:rPr>
                <w:b/>
                <w:bCs/>
              </w:rPr>
            </w:pPr>
            <w:r w:rsidRPr="00AB2C41">
              <w:rPr>
                <w:b/>
                <w:bCs/>
              </w:rPr>
              <w:t>EXCEEDING</w:t>
            </w:r>
          </w:p>
          <w:p w14:paraId="1E4AD941" w14:textId="77777777" w:rsidR="000C46AA" w:rsidRDefault="00AB2C41" w:rsidP="000C46AA">
            <w:pPr>
              <w:spacing w:after="0"/>
            </w:pPr>
            <w:r w:rsidRPr="00AB2C41">
              <w:rPr>
                <w:b/>
                <w:bCs/>
              </w:rPr>
              <w:t>Embedded practice -</w:t>
            </w:r>
            <w:r>
              <w:t xml:space="preserve"> </w:t>
            </w:r>
            <w:r w:rsidR="000C46AA">
              <w:t xml:space="preserve">We </w:t>
            </w:r>
            <w:r w:rsidR="000C46AA" w:rsidRPr="00A507F5">
              <w:t>focus on creating a dynamic environment that encourages curiosity and exploration. For instance, during a science activity about plant growth, I use open-ended questions to stimulate critical thinking and deeper understanding. I might ask, "What do you think will happen if we give the plant more water?" or "Why do you think leaves are green?" These questions prompt children to form hypotheses and reflect on their existing knowledge.</w:t>
            </w:r>
          </w:p>
          <w:p w14:paraId="145D34EE" w14:textId="77777777" w:rsidR="00284EE5" w:rsidRDefault="00284EE5" w:rsidP="000C46AA">
            <w:pPr>
              <w:spacing w:after="0" w:line="240" w:lineRule="auto"/>
            </w:pPr>
          </w:p>
          <w:p w14:paraId="339237FB" w14:textId="77777777" w:rsidR="000C46AA" w:rsidRDefault="00AB2C41" w:rsidP="000C46AA">
            <w:r w:rsidRPr="00D606FF">
              <w:rPr>
                <w:b/>
                <w:bCs/>
                <w:iCs/>
              </w:rPr>
              <w:t>Critical Reflection -</w:t>
            </w:r>
            <w:r>
              <w:rPr>
                <w:i/>
              </w:rPr>
              <w:t xml:space="preserve"> </w:t>
            </w:r>
            <w:r w:rsidR="000C46AA">
              <w:t>Our</w:t>
            </w:r>
            <w:r w:rsidR="000C46AA" w:rsidRPr="00E76822">
              <w:t xml:space="preserve"> intentional teaching practices align with our Service Philosophy by fostering an inclusive, child-centred environment that values curiosity, exploration, and respect for diversity. Through targeted questions, interactive learning, and diverse resources, I support each child's unique journey, mirroring our commitment to holistic development, cultural competence, and a partnership with families. This approach ensures our educational practices are meaningful, responsive, and reflective of our shared values.</w:t>
            </w:r>
          </w:p>
          <w:p w14:paraId="11303191" w14:textId="77777777" w:rsidR="000C46AA" w:rsidRDefault="00AB2C41" w:rsidP="000C46AA">
            <w:r w:rsidRPr="00D606FF">
              <w:rPr>
                <w:b/>
                <w:bCs/>
                <w:iCs/>
              </w:rPr>
              <w:t>Families and community -</w:t>
            </w:r>
            <w:r>
              <w:rPr>
                <w:i/>
              </w:rPr>
              <w:t xml:space="preserve"> </w:t>
            </w:r>
            <w:r w:rsidR="000C46AA">
              <w:t xml:space="preserve">A parent suggested incorporating traditional Indigenous stories into our literacy program. Taking this onboard, I introduced a series of Indigenous Australian tales, which not only enriched our curriculum but also fostered a deeper cultural understanding and respect among the children. This approach aligned with our intentional teaching goals of inclusivity and cultural competence, demonstrating how </w:t>
            </w:r>
            <w:r w:rsidR="000C46AA">
              <w:lastRenderedPageBreak/>
              <w:t>family input can profoundly enhance educational content and support our service's philosophy.</w:t>
            </w:r>
          </w:p>
          <w:p w14:paraId="1456AF81" w14:textId="7F11D748" w:rsidR="00533F98" w:rsidRPr="00D606FF" w:rsidRDefault="00346016" w:rsidP="000C46AA">
            <w:pPr>
              <w:shd w:val="clear" w:color="auto" w:fill="FFFFFF"/>
              <w:rPr>
                <w:b/>
                <w:bCs/>
              </w:rPr>
            </w:pPr>
            <w:r w:rsidRPr="00A642B4">
              <w:t xml:space="preserve"> </w:t>
            </w:r>
            <w:r w:rsidR="00D606FF" w:rsidRPr="00D606FF">
              <w:rPr>
                <w:b/>
                <w:bCs/>
              </w:rPr>
              <w:t xml:space="preserve">Above can be used for NSW’s SAT in the </w:t>
            </w:r>
            <w:r w:rsidR="00220DB8">
              <w:rPr>
                <w:b/>
                <w:bCs/>
              </w:rPr>
              <w:t xml:space="preserve">5 </w:t>
            </w:r>
            <w:r w:rsidR="00D606FF" w:rsidRPr="00D606FF">
              <w:rPr>
                <w:b/>
                <w:bCs/>
              </w:rPr>
              <w:t>separate boxes</w:t>
            </w:r>
            <w:r w:rsidR="00220DB8">
              <w:rPr>
                <w:b/>
                <w:bCs/>
              </w:rPr>
              <w:t xml:space="preserve"> for each individual element.</w:t>
            </w:r>
          </w:p>
        </w:tc>
      </w:tr>
    </w:tbl>
    <w:p w14:paraId="42A76251"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9D4AAF" w:rsidRPr="005025C5" w14:paraId="7B5B6AA2" w14:textId="77777777" w:rsidTr="001C210D">
        <w:trPr>
          <w:trHeight w:val="572"/>
        </w:trPr>
        <w:tc>
          <w:tcPr>
            <w:tcW w:w="1917" w:type="dxa"/>
            <w:shd w:val="clear" w:color="auto" w:fill="DAEEF3"/>
          </w:tcPr>
          <w:p w14:paraId="2A738F66" w14:textId="77777777" w:rsidR="009D4AAF" w:rsidRPr="000160DF" w:rsidRDefault="00060D24" w:rsidP="003760AF">
            <w:pPr>
              <w:pStyle w:val="NoSpacing"/>
              <w:rPr>
                <w:b/>
              </w:rPr>
            </w:pPr>
            <w:r>
              <w:rPr>
                <w:b/>
              </w:rPr>
              <w:t>Element</w:t>
            </w:r>
            <w:r w:rsidR="009D4AAF" w:rsidRPr="005D5E38">
              <w:rPr>
                <w:b/>
              </w:rPr>
              <w:t xml:space="preserve"> </w:t>
            </w:r>
            <w:r w:rsidR="00DF59CA">
              <w:rPr>
                <w:b/>
              </w:rPr>
              <w:t>1</w:t>
            </w:r>
            <w:r w:rsidR="003A7261">
              <w:rPr>
                <w:b/>
              </w:rPr>
              <w:t>.</w:t>
            </w:r>
            <w:r w:rsidR="00346016">
              <w:rPr>
                <w:b/>
              </w:rPr>
              <w:t>2.1</w:t>
            </w:r>
          </w:p>
        </w:tc>
        <w:tc>
          <w:tcPr>
            <w:tcW w:w="13393" w:type="dxa"/>
            <w:shd w:val="clear" w:color="auto" w:fill="FFFFFF"/>
          </w:tcPr>
          <w:p w14:paraId="2E510AF5" w14:textId="77777777" w:rsidR="00284EE5" w:rsidRDefault="00346016" w:rsidP="00284EE5">
            <w:r>
              <w:rPr>
                <w:b/>
                <w:bCs/>
              </w:rPr>
              <w:t xml:space="preserve">Intentional teaching </w:t>
            </w:r>
            <w:r w:rsidR="00284EE5">
              <w:br/>
            </w:r>
            <w:r w:rsidRPr="00A642B4">
              <w:t>Educators are deliberate, purposeful, and thoughtful in their decisions and actions.</w:t>
            </w:r>
          </w:p>
          <w:p w14:paraId="761E16BE" w14:textId="77777777" w:rsidR="009D4AAF" w:rsidRPr="00D67E81" w:rsidRDefault="009D4AAF" w:rsidP="00DF59CA">
            <w:pPr>
              <w:spacing w:after="0" w:line="240" w:lineRule="auto"/>
            </w:pPr>
          </w:p>
        </w:tc>
      </w:tr>
    </w:tbl>
    <w:p w14:paraId="7D16D38A"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1F6CD942" w14:textId="77777777" w:rsidTr="000454C1">
        <w:trPr>
          <w:trHeight w:val="558"/>
        </w:trPr>
        <w:tc>
          <w:tcPr>
            <w:tcW w:w="973" w:type="dxa"/>
          </w:tcPr>
          <w:p w14:paraId="6FBE5DB9"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751E8780"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2F413F19"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51E76D3"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2CC16734"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12A0F4C2"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43DA792A"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2F670D1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346016" w:rsidRPr="0077080D" w14:paraId="3BF69030" w14:textId="77777777" w:rsidTr="000454C1">
        <w:tc>
          <w:tcPr>
            <w:tcW w:w="973" w:type="dxa"/>
          </w:tcPr>
          <w:p w14:paraId="2DD78687" w14:textId="77777777" w:rsidR="00346016" w:rsidRDefault="00346016" w:rsidP="00346016">
            <w:pPr>
              <w:pStyle w:val="NormalWeb"/>
              <w:spacing w:before="0" w:beforeAutospacing="0" w:after="0" w:afterAutospacing="0"/>
              <w:rPr>
                <w:lang w:eastAsia="en-AU"/>
              </w:rPr>
            </w:pPr>
            <w:r>
              <w:rPr>
                <w:rFonts w:ascii="Calibri" w:hAnsi="Calibri" w:cs="Calibri"/>
                <w:color w:val="000000"/>
                <w:sz w:val="20"/>
                <w:szCs w:val="20"/>
              </w:rPr>
              <w:t>1.2.1</w:t>
            </w:r>
          </w:p>
          <w:p w14:paraId="4050C2CF" w14:textId="5C662DCD" w:rsidR="00346016" w:rsidRDefault="00346016" w:rsidP="00346016">
            <w:pPr>
              <w:pStyle w:val="NormalWeb"/>
              <w:spacing w:before="0" w:beforeAutospacing="0" w:after="0" w:afterAutospacing="0"/>
            </w:pPr>
            <w:r>
              <w:rPr>
                <w:rFonts w:ascii="Calibri" w:hAnsi="Calibri" w:cs="Calibri"/>
                <w:color w:val="000000"/>
                <w:sz w:val="20"/>
                <w:szCs w:val="20"/>
              </w:rPr>
              <w:t xml:space="preserve">Week </w:t>
            </w:r>
            <w:r w:rsidR="000C46AA">
              <w:rPr>
                <w:rFonts w:ascii="Calibri" w:hAnsi="Calibri" w:cs="Calibri"/>
                <w:color w:val="000000"/>
                <w:sz w:val="20"/>
                <w:szCs w:val="20"/>
              </w:rPr>
              <w:t>5</w:t>
            </w:r>
            <w:r>
              <w:rPr>
                <w:rFonts w:ascii="Calibri" w:hAnsi="Calibri" w:cs="Calibri"/>
                <w:color w:val="000000"/>
                <w:sz w:val="20"/>
                <w:szCs w:val="20"/>
              </w:rPr>
              <w:t> </w:t>
            </w:r>
          </w:p>
          <w:p w14:paraId="754E49E6" w14:textId="66B574D4" w:rsidR="00346016" w:rsidRPr="00740FED" w:rsidRDefault="00346016" w:rsidP="00346016">
            <w:pPr>
              <w:pStyle w:val="NoSpacing"/>
              <w:rPr>
                <w:sz w:val="18"/>
                <w:szCs w:val="18"/>
              </w:rPr>
            </w:pPr>
            <w:r>
              <w:rPr>
                <w:rFonts w:cs="Calibri"/>
                <w:color w:val="000000"/>
                <w:sz w:val="20"/>
                <w:szCs w:val="20"/>
              </w:rPr>
              <w:t xml:space="preserve">Date: </w:t>
            </w:r>
            <w:r w:rsidR="00877C70">
              <w:rPr>
                <w:rFonts w:cs="Calibri"/>
                <w:color w:val="000000"/>
                <w:sz w:val="20"/>
                <w:szCs w:val="20"/>
              </w:rPr>
              <w:t>26.2.24</w:t>
            </w:r>
          </w:p>
        </w:tc>
        <w:tc>
          <w:tcPr>
            <w:tcW w:w="1403" w:type="dxa"/>
          </w:tcPr>
          <w:p w14:paraId="5776006D" w14:textId="77777777" w:rsidR="00346016" w:rsidRPr="0057302A" w:rsidRDefault="00346016" w:rsidP="00346016">
            <w:pPr>
              <w:spacing w:after="0" w:line="240" w:lineRule="auto"/>
              <w:rPr>
                <w:rStyle w:val="textexposedshow"/>
                <w:rFonts w:cs="Calibri"/>
                <w:color w:val="1D2129"/>
                <w:sz w:val="20"/>
                <w:szCs w:val="20"/>
              </w:rPr>
            </w:pPr>
            <w:r>
              <w:rPr>
                <w:rFonts w:cs="Calibri"/>
                <w:color w:val="000000"/>
              </w:rPr>
              <w:t>Intentional Teaching moments are currently not being utilised during routines and transitions</w:t>
            </w:r>
          </w:p>
        </w:tc>
        <w:tc>
          <w:tcPr>
            <w:tcW w:w="2268" w:type="dxa"/>
          </w:tcPr>
          <w:p w14:paraId="64FB49CF" w14:textId="77777777" w:rsidR="00346016" w:rsidRPr="0057302A" w:rsidRDefault="00346016" w:rsidP="00346016">
            <w:pPr>
              <w:spacing w:after="0" w:line="240" w:lineRule="auto"/>
              <w:rPr>
                <w:rStyle w:val="textexposedshow"/>
                <w:rFonts w:cs="Calibri"/>
                <w:color w:val="1D2129"/>
                <w:sz w:val="20"/>
                <w:szCs w:val="20"/>
              </w:rPr>
            </w:pPr>
            <w:r>
              <w:rPr>
                <w:rFonts w:cs="Calibri"/>
                <w:i/>
                <w:iCs/>
                <w:color w:val="000000"/>
              </w:rPr>
              <w:t>Educators intentionally teach children during routines and transitions.</w:t>
            </w:r>
          </w:p>
        </w:tc>
        <w:tc>
          <w:tcPr>
            <w:tcW w:w="851" w:type="dxa"/>
          </w:tcPr>
          <w:p w14:paraId="174B7FD7" w14:textId="77777777" w:rsidR="00346016" w:rsidRPr="0057302A" w:rsidRDefault="00346016" w:rsidP="00346016">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6741553" w14:textId="77777777" w:rsidR="00346016" w:rsidRPr="00E24624" w:rsidRDefault="00346016" w:rsidP="00346016">
            <w:pPr>
              <w:pStyle w:val="NormalWeb"/>
              <w:spacing w:before="0" w:beforeAutospacing="0" w:after="90" w:afterAutospacing="0"/>
              <w:rPr>
                <w:rStyle w:val="textexposedshow"/>
                <w:rFonts w:ascii="Calibri" w:hAnsi="Calibri" w:cs="Calibri"/>
                <w:color w:val="1D2129"/>
                <w:sz w:val="22"/>
                <w:szCs w:val="22"/>
              </w:rPr>
            </w:pPr>
            <w:r w:rsidRPr="00E24624">
              <w:rPr>
                <w:rFonts w:ascii="Calibri" w:hAnsi="Calibri" w:cs="Calibri"/>
                <w:color w:val="1D2129"/>
                <w:sz w:val="22"/>
                <w:szCs w:val="22"/>
              </w:rPr>
              <w:t>Evaluate our practices to ensure we are using every opportunity to be deliberate, purposeful, and thoughtful in our decisions and actions when it comes to intentional teaching.</w:t>
            </w:r>
          </w:p>
        </w:tc>
        <w:tc>
          <w:tcPr>
            <w:tcW w:w="3402" w:type="dxa"/>
          </w:tcPr>
          <w:p w14:paraId="6E62F029" w14:textId="77777777" w:rsidR="00E24624" w:rsidRPr="00E24624" w:rsidRDefault="00E24624" w:rsidP="00E24624">
            <w:pPr>
              <w:pStyle w:val="NormalWeb"/>
              <w:spacing w:before="0" w:beforeAutospacing="0" w:after="0" w:afterAutospacing="0"/>
              <w:ind w:left="37"/>
              <w:textAlignment w:val="baseline"/>
              <w:rPr>
                <w:rFonts w:ascii="Noto Sans Symbols" w:hAnsi="Noto Sans Symbols"/>
                <w:color w:val="FF0000"/>
                <w:sz w:val="22"/>
                <w:szCs w:val="22"/>
              </w:rPr>
            </w:pPr>
            <w:r>
              <w:rPr>
                <w:rFonts w:ascii="Noto Sans Symbols" w:hAnsi="Noto Sans Symbols"/>
                <w:color w:val="FF0000"/>
                <w:sz w:val="22"/>
                <w:szCs w:val="22"/>
              </w:rPr>
              <w:t>The learning documentation will show:</w:t>
            </w:r>
          </w:p>
          <w:p w14:paraId="64A43B05" w14:textId="77777777" w:rsidR="00346016" w:rsidRDefault="00346016" w:rsidP="00E24624">
            <w:pPr>
              <w:pStyle w:val="NormalWeb"/>
              <w:numPr>
                <w:ilvl w:val="0"/>
                <w:numId w:val="23"/>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road safety</w:t>
            </w:r>
          </w:p>
          <w:p w14:paraId="0B791ED6" w14:textId="77777777" w:rsidR="00346016" w:rsidRDefault="00346016" w:rsidP="00E24624">
            <w:pPr>
              <w:pStyle w:val="NormalWeb"/>
              <w:numPr>
                <w:ilvl w:val="0"/>
                <w:numId w:val="23"/>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sun safety</w:t>
            </w:r>
          </w:p>
          <w:p w14:paraId="40A0C06C" w14:textId="77777777" w:rsidR="00346016" w:rsidRDefault="00346016" w:rsidP="00E24624">
            <w:pPr>
              <w:pStyle w:val="NormalWeb"/>
              <w:numPr>
                <w:ilvl w:val="0"/>
                <w:numId w:val="23"/>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human body needs and how it works</w:t>
            </w:r>
          </w:p>
          <w:p w14:paraId="7202D06A" w14:textId="77777777" w:rsidR="00346016" w:rsidRDefault="00346016" w:rsidP="00E24624">
            <w:pPr>
              <w:pStyle w:val="NormalWeb"/>
              <w:numPr>
                <w:ilvl w:val="0"/>
                <w:numId w:val="23"/>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social skills</w:t>
            </w:r>
          </w:p>
          <w:p w14:paraId="710262E6" w14:textId="77777777" w:rsidR="00346016" w:rsidRDefault="00346016" w:rsidP="00E24624">
            <w:pPr>
              <w:pStyle w:val="NormalWeb"/>
              <w:numPr>
                <w:ilvl w:val="0"/>
                <w:numId w:val="23"/>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sustainability</w:t>
            </w:r>
          </w:p>
          <w:p w14:paraId="0398FD15" w14:textId="77777777" w:rsidR="00346016" w:rsidRDefault="00346016" w:rsidP="00E24624">
            <w:pPr>
              <w:pStyle w:val="NormalWeb"/>
              <w:numPr>
                <w:ilvl w:val="0"/>
                <w:numId w:val="23"/>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risk assessment</w:t>
            </w:r>
          </w:p>
          <w:p w14:paraId="1F31B4EB" w14:textId="77777777" w:rsidR="00346016" w:rsidRPr="0057302A" w:rsidRDefault="00346016" w:rsidP="00E24624">
            <w:pPr>
              <w:numPr>
                <w:ilvl w:val="0"/>
                <w:numId w:val="23"/>
              </w:numPr>
              <w:spacing w:after="0"/>
              <w:rPr>
                <w:iCs/>
                <w:sz w:val="20"/>
                <w:szCs w:val="20"/>
              </w:rPr>
            </w:pPr>
            <w:r>
              <w:rPr>
                <w:rFonts w:cs="Calibri"/>
                <w:color w:val="FF0000"/>
              </w:rPr>
              <w:t>self-regulation.</w:t>
            </w:r>
          </w:p>
        </w:tc>
        <w:tc>
          <w:tcPr>
            <w:tcW w:w="1134" w:type="dxa"/>
          </w:tcPr>
          <w:p w14:paraId="50F66E3E" w14:textId="77777777" w:rsidR="00346016" w:rsidRPr="003F55B2" w:rsidRDefault="00346016" w:rsidP="00346016">
            <w:pPr>
              <w:spacing w:after="0" w:line="240" w:lineRule="auto"/>
              <w:rPr>
                <w:bCs/>
                <w:sz w:val="18"/>
                <w:szCs w:val="18"/>
              </w:rPr>
            </w:pPr>
          </w:p>
          <w:p w14:paraId="18F01652" w14:textId="77777777" w:rsidR="00346016" w:rsidRPr="003F55B2" w:rsidRDefault="00346016" w:rsidP="00346016">
            <w:pPr>
              <w:spacing w:after="0" w:line="240" w:lineRule="auto"/>
              <w:rPr>
                <w:bCs/>
                <w:sz w:val="18"/>
                <w:szCs w:val="18"/>
              </w:rPr>
            </w:pPr>
          </w:p>
          <w:p w14:paraId="4D94FA71" w14:textId="77777777" w:rsidR="00346016" w:rsidRPr="003F55B2" w:rsidRDefault="00346016" w:rsidP="00346016">
            <w:pPr>
              <w:spacing w:after="0" w:line="240" w:lineRule="auto"/>
              <w:rPr>
                <w:bCs/>
                <w:sz w:val="18"/>
                <w:szCs w:val="18"/>
              </w:rPr>
            </w:pPr>
          </w:p>
          <w:p w14:paraId="675892CC" w14:textId="77777777" w:rsidR="00346016" w:rsidRPr="003F55B2" w:rsidRDefault="00346016" w:rsidP="00346016">
            <w:pPr>
              <w:spacing w:after="0" w:line="240" w:lineRule="auto"/>
              <w:rPr>
                <w:bCs/>
                <w:sz w:val="18"/>
                <w:szCs w:val="18"/>
              </w:rPr>
            </w:pPr>
          </w:p>
          <w:p w14:paraId="4C047C77" w14:textId="77777777" w:rsidR="00346016" w:rsidRPr="003F55B2" w:rsidRDefault="00346016" w:rsidP="00346016">
            <w:pPr>
              <w:spacing w:after="0" w:line="240" w:lineRule="auto"/>
              <w:rPr>
                <w:bCs/>
                <w:sz w:val="18"/>
                <w:szCs w:val="18"/>
              </w:rPr>
            </w:pPr>
          </w:p>
          <w:p w14:paraId="6327D1B2" w14:textId="77777777" w:rsidR="00346016" w:rsidRPr="003F55B2" w:rsidRDefault="00346016" w:rsidP="00346016">
            <w:pPr>
              <w:spacing w:after="0" w:line="240" w:lineRule="auto"/>
              <w:rPr>
                <w:bCs/>
                <w:sz w:val="18"/>
                <w:szCs w:val="18"/>
              </w:rPr>
            </w:pPr>
          </w:p>
          <w:p w14:paraId="09A48C28" w14:textId="77777777" w:rsidR="00346016" w:rsidRPr="003F55B2" w:rsidRDefault="00346016" w:rsidP="00346016">
            <w:pPr>
              <w:spacing w:after="0" w:line="240" w:lineRule="auto"/>
              <w:rPr>
                <w:bCs/>
                <w:sz w:val="18"/>
                <w:szCs w:val="18"/>
              </w:rPr>
            </w:pPr>
          </w:p>
        </w:tc>
        <w:tc>
          <w:tcPr>
            <w:tcW w:w="3740" w:type="dxa"/>
          </w:tcPr>
          <w:p w14:paraId="08A1A2FE" w14:textId="77777777" w:rsidR="00346016" w:rsidRPr="000454C1" w:rsidRDefault="00346016" w:rsidP="00346016">
            <w:pPr>
              <w:spacing w:after="0" w:line="240" w:lineRule="auto"/>
              <w:rPr>
                <w:rFonts w:cs="Calibri"/>
                <w:sz w:val="18"/>
                <w:szCs w:val="18"/>
              </w:rPr>
            </w:pPr>
          </w:p>
        </w:tc>
      </w:tr>
      <w:tr w:rsidR="00E24624" w:rsidRPr="0077080D" w14:paraId="3ACAB90D" w14:textId="77777777" w:rsidTr="000454C1">
        <w:tc>
          <w:tcPr>
            <w:tcW w:w="973" w:type="dxa"/>
          </w:tcPr>
          <w:p w14:paraId="3D9E762F" w14:textId="77777777" w:rsidR="000C46AA" w:rsidRDefault="000C46AA" w:rsidP="000C46AA">
            <w:pPr>
              <w:pStyle w:val="NormalWeb"/>
              <w:spacing w:before="0" w:beforeAutospacing="0" w:after="0" w:afterAutospacing="0"/>
              <w:rPr>
                <w:lang w:eastAsia="en-AU"/>
              </w:rPr>
            </w:pPr>
            <w:r>
              <w:rPr>
                <w:rFonts w:ascii="Calibri" w:hAnsi="Calibri" w:cs="Calibri"/>
                <w:color w:val="000000"/>
                <w:sz w:val="20"/>
                <w:szCs w:val="20"/>
              </w:rPr>
              <w:t>1.2.1</w:t>
            </w:r>
          </w:p>
          <w:p w14:paraId="0328C085" w14:textId="77777777" w:rsidR="000C46AA" w:rsidRDefault="000C46AA" w:rsidP="000C46AA">
            <w:pPr>
              <w:pStyle w:val="NormalWeb"/>
              <w:spacing w:before="0" w:beforeAutospacing="0" w:after="0" w:afterAutospacing="0"/>
            </w:pPr>
            <w:r>
              <w:rPr>
                <w:rFonts w:ascii="Calibri" w:hAnsi="Calibri" w:cs="Calibri"/>
                <w:color w:val="000000"/>
                <w:sz w:val="20"/>
                <w:szCs w:val="20"/>
              </w:rPr>
              <w:t>Week 5 </w:t>
            </w:r>
          </w:p>
          <w:p w14:paraId="5D879BA6" w14:textId="441AD8E4" w:rsidR="00E24624" w:rsidRDefault="000C46AA" w:rsidP="000C46AA">
            <w:pPr>
              <w:pStyle w:val="NoSpacing"/>
              <w:rPr>
                <w:rFonts w:cs="HelveticaNeue-Light-Light"/>
                <w:sz w:val="18"/>
                <w:szCs w:val="18"/>
                <w:lang w:eastAsia="en-AU"/>
              </w:rPr>
            </w:pPr>
            <w:r>
              <w:rPr>
                <w:rFonts w:cs="Calibri"/>
                <w:color w:val="000000"/>
                <w:sz w:val="20"/>
                <w:szCs w:val="20"/>
              </w:rPr>
              <w:t xml:space="preserve">Date: </w:t>
            </w:r>
            <w:r w:rsidR="00877C70">
              <w:rPr>
                <w:rFonts w:cs="Calibri"/>
                <w:color w:val="000000"/>
                <w:sz w:val="20"/>
                <w:szCs w:val="20"/>
              </w:rPr>
              <w:t>26.2.24</w:t>
            </w:r>
          </w:p>
        </w:tc>
        <w:tc>
          <w:tcPr>
            <w:tcW w:w="1403" w:type="dxa"/>
          </w:tcPr>
          <w:p w14:paraId="366B12BC" w14:textId="77777777" w:rsidR="00E24624" w:rsidRPr="0057302A" w:rsidRDefault="00E24624" w:rsidP="00E24624">
            <w:pPr>
              <w:spacing w:after="0" w:line="240" w:lineRule="auto"/>
              <w:rPr>
                <w:rStyle w:val="textexposedshow"/>
                <w:rFonts w:cs="Calibri"/>
                <w:color w:val="1D2129"/>
                <w:sz w:val="20"/>
                <w:szCs w:val="20"/>
              </w:rPr>
            </w:pPr>
            <w:r>
              <w:rPr>
                <w:rFonts w:cs="Calibri"/>
                <w:color w:val="000000"/>
              </w:rPr>
              <w:t>Educators are to develop their range of intentional teaching strategies</w:t>
            </w:r>
          </w:p>
        </w:tc>
        <w:tc>
          <w:tcPr>
            <w:tcW w:w="2268" w:type="dxa"/>
          </w:tcPr>
          <w:p w14:paraId="44BA918F" w14:textId="77777777" w:rsidR="00E24624" w:rsidRPr="0057302A" w:rsidRDefault="00E24624" w:rsidP="00E24624">
            <w:pPr>
              <w:spacing w:after="0" w:line="240" w:lineRule="auto"/>
              <w:rPr>
                <w:rStyle w:val="textexposedshow"/>
                <w:rFonts w:cs="Calibri"/>
                <w:color w:val="1D2129"/>
                <w:sz w:val="20"/>
                <w:szCs w:val="20"/>
              </w:rPr>
            </w:pPr>
            <w:r>
              <w:rPr>
                <w:rFonts w:cs="Calibri"/>
                <w:i/>
                <w:iCs/>
                <w:color w:val="000000"/>
              </w:rPr>
              <w:t>Educators regularly use a range of intentional teaching strategies. </w:t>
            </w:r>
          </w:p>
        </w:tc>
        <w:tc>
          <w:tcPr>
            <w:tcW w:w="851" w:type="dxa"/>
          </w:tcPr>
          <w:p w14:paraId="446EFDEE" w14:textId="77777777" w:rsidR="00E24624" w:rsidRPr="0057302A" w:rsidRDefault="00E24624" w:rsidP="00E2462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71106B46" w14:textId="77777777" w:rsidR="00E24624" w:rsidRPr="00E24624" w:rsidRDefault="00E24624" w:rsidP="00E24624">
            <w:pPr>
              <w:pStyle w:val="NormalWeb"/>
              <w:spacing w:before="0" w:beforeAutospacing="0" w:after="90" w:afterAutospacing="0"/>
              <w:rPr>
                <w:rStyle w:val="textexposedshow"/>
                <w:rFonts w:ascii="Calibri" w:hAnsi="Calibri" w:cs="Calibri"/>
                <w:color w:val="1D2129"/>
                <w:sz w:val="22"/>
                <w:szCs w:val="22"/>
              </w:rPr>
            </w:pPr>
            <w:r w:rsidRPr="00E24624">
              <w:rPr>
                <w:rFonts w:ascii="Calibri" w:hAnsi="Calibri" w:cs="Calibri"/>
                <w:color w:val="1D2129"/>
                <w:sz w:val="22"/>
                <w:szCs w:val="22"/>
              </w:rPr>
              <w:t>Evaluate our practices to ensure we are using every opportunity to be deliberate, purposeful, and thoughtful in our decisions and actions when it comes to intentional teaching.</w:t>
            </w:r>
          </w:p>
        </w:tc>
        <w:tc>
          <w:tcPr>
            <w:tcW w:w="3402" w:type="dxa"/>
          </w:tcPr>
          <w:p w14:paraId="1DF05824" w14:textId="77777777" w:rsidR="00E24624" w:rsidRPr="00E24624" w:rsidRDefault="00E24624" w:rsidP="00E24624">
            <w:pPr>
              <w:pStyle w:val="NormalWeb"/>
              <w:spacing w:before="0" w:beforeAutospacing="0" w:after="0" w:afterAutospacing="0"/>
              <w:ind w:left="37"/>
              <w:textAlignment w:val="baseline"/>
              <w:rPr>
                <w:rFonts w:ascii="Noto Sans Symbols" w:hAnsi="Noto Sans Symbols"/>
                <w:color w:val="FF0000"/>
                <w:sz w:val="22"/>
                <w:szCs w:val="22"/>
              </w:rPr>
            </w:pPr>
            <w:r>
              <w:rPr>
                <w:rFonts w:ascii="Noto Sans Symbols" w:hAnsi="Noto Sans Symbols"/>
                <w:color w:val="FF0000"/>
                <w:sz w:val="22"/>
                <w:szCs w:val="22"/>
              </w:rPr>
              <w:t>The learning documentation will show:</w:t>
            </w:r>
          </w:p>
          <w:p w14:paraId="28720C5C" w14:textId="77777777" w:rsidR="00E24624" w:rsidRDefault="00E24624" w:rsidP="00E24624">
            <w:pPr>
              <w:pStyle w:val="NormalWeb"/>
              <w:numPr>
                <w:ilvl w:val="0"/>
                <w:numId w:val="2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open-ended questions</w:t>
            </w:r>
          </w:p>
          <w:p w14:paraId="3A50F080" w14:textId="77777777" w:rsidR="00E24624" w:rsidRDefault="00E24624" w:rsidP="00E24624">
            <w:pPr>
              <w:pStyle w:val="NormalWeb"/>
              <w:numPr>
                <w:ilvl w:val="0"/>
                <w:numId w:val="2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role modelling</w:t>
            </w:r>
          </w:p>
          <w:p w14:paraId="4E27387D" w14:textId="77777777" w:rsidR="00E24624" w:rsidRDefault="00E24624" w:rsidP="00E24624">
            <w:pPr>
              <w:pStyle w:val="NormalWeb"/>
              <w:numPr>
                <w:ilvl w:val="0"/>
                <w:numId w:val="2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role plays/drama</w:t>
            </w:r>
          </w:p>
          <w:p w14:paraId="51AEF305" w14:textId="77777777" w:rsidR="00E24624" w:rsidRDefault="00E24624" w:rsidP="00E24624">
            <w:pPr>
              <w:pStyle w:val="NormalWeb"/>
              <w:numPr>
                <w:ilvl w:val="0"/>
                <w:numId w:val="2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hypothesising</w:t>
            </w:r>
          </w:p>
          <w:p w14:paraId="3FADD7F7" w14:textId="77777777" w:rsidR="00E24624" w:rsidRDefault="00E24624" w:rsidP="00E24624">
            <w:pPr>
              <w:pStyle w:val="NormalWeb"/>
              <w:numPr>
                <w:ilvl w:val="0"/>
                <w:numId w:val="2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problem solving</w:t>
            </w:r>
          </w:p>
          <w:p w14:paraId="0B42EDB5" w14:textId="77777777" w:rsidR="00E24624" w:rsidRPr="0057302A" w:rsidRDefault="00E24624" w:rsidP="00E24624">
            <w:pPr>
              <w:numPr>
                <w:ilvl w:val="0"/>
                <w:numId w:val="24"/>
              </w:numPr>
              <w:spacing w:after="0"/>
              <w:rPr>
                <w:iCs/>
                <w:sz w:val="20"/>
                <w:szCs w:val="20"/>
              </w:rPr>
            </w:pPr>
            <w:r>
              <w:rPr>
                <w:rFonts w:cs="Calibri"/>
                <w:color w:val="FF0000"/>
              </w:rPr>
              <w:t>brainstorming.</w:t>
            </w:r>
          </w:p>
        </w:tc>
        <w:tc>
          <w:tcPr>
            <w:tcW w:w="1134" w:type="dxa"/>
          </w:tcPr>
          <w:p w14:paraId="21A5FD77" w14:textId="77777777" w:rsidR="00E24624" w:rsidRPr="003F55B2" w:rsidRDefault="00E24624" w:rsidP="00E24624">
            <w:pPr>
              <w:spacing w:after="0" w:line="240" w:lineRule="auto"/>
              <w:rPr>
                <w:bCs/>
                <w:sz w:val="18"/>
                <w:szCs w:val="18"/>
              </w:rPr>
            </w:pPr>
          </w:p>
        </w:tc>
        <w:tc>
          <w:tcPr>
            <w:tcW w:w="3740" w:type="dxa"/>
          </w:tcPr>
          <w:p w14:paraId="77F9875B" w14:textId="77777777" w:rsidR="00E24624" w:rsidRPr="000454C1" w:rsidRDefault="00E24624" w:rsidP="00E24624">
            <w:pPr>
              <w:spacing w:after="0" w:line="240" w:lineRule="auto"/>
              <w:rPr>
                <w:rFonts w:cs="Calibri"/>
                <w:sz w:val="18"/>
                <w:szCs w:val="18"/>
              </w:rPr>
            </w:pPr>
          </w:p>
        </w:tc>
      </w:tr>
      <w:tr w:rsidR="00E24624" w:rsidRPr="0077080D" w14:paraId="387A04A6" w14:textId="77777777" w:rsidTr="000454C1">
        <w:tc>
          <w:tcPr>
            <w:tcW w:w="973" w:type="dxa"/>
          </w:tcPr>
          <w:p w14:paraId="7393EAAF" w14:textId="77777777" w:rsidR="000C46AA" w:rsidRDefault="000C46AA" w:rsidP="000C46AA">
            <w:pPr>
              <w:pStyle w:val="NormalWeb"/>
              <w:spacing w:before="0" w:beforeAutospacing="0" w:after="0" w:afterAutospacing="0"/>
              <w:rPr>
                <w:lang w:eastAsia="en-AU"/>
              </w:rPr>
            </w:pPr>
            <w:r>
              <w:rPr>
                <w:rFonts w:ascii="Calibri" w:hAnsi="Calibri" w:cs="Calibri"/>
                <w:color w:val="000000"/>
                <w:sz w:val="20"/>
                <w:szCs w:val="20"/>
              </w:rPr>
              <w:lastRenderedPageBreak/>
              <w:t>1.2.1</w:t>
            </w:r>
          </w:p>
          <w:p w14:paraId="0C9F223B" w14:textId="77777777" w:rsidR="000C46AA" w:rsidRDefault="000C46AA" w:rsidP="000C46AA">
            <w:pPr>
              <w:pStyle w:val="NormalWeb"/>
              <w:spacing w:before="0" w:beforeAutospacing="0" w:after="0" w:afterAutospacing="0"/>
            </w:pPr>
            <w:r>
              <w:rPr>
                <w:rFonts w:ascii="Calibri" w:hAnsi="Calibri" w:cs="Calibri"/>
                <w:color w:val="000000"/>
                <w:sz w:val="20"/>
                <w:szCs w:val="20"/>
              </w:rPr>
              <w:t>Week 5 </w:t>
            </w:r>
          </w:p>
          <w:p w14:paraId="62B381FF" w14:textId="673C2ADA" w:rsidR="00E24624" w:rsidRDefault="000C46AA" w:rsidP="000C46AA">
            <w:pPr>
              <w:pStyle w:val="NoSpacing"/>
              <w:rPr>
                <w:rFonts w:cs="HelveticaNeue-Light-Light"/>
                <w:sz w:val="18"/>
                <w:szCs w:val="18"/>
                <w:lang w:eastAsia="en-AU"/>
              </w:rPr>
            </w:pPr>
            <w:r>
              <w:rPr>
                <w:rFonts w:cs="Calibri"/>
                <w:color w:val="000000"/>
                <w:sz w:val="20"/>
                <w:szCs w:val="20"/>
              </w:rPr>
              <w:t xml:space="preserve">Date: </w:t>
            </w:r>
            <w:r w:rsidR="00877C70">
              <w:rPr>
                <w:rFonts w:cs="Calibri"/>
                <w:color w:val="000000"/>
                <w:sz w:val="20"/>
                <w:szCs w:val="20"/>
              </w:rPr>
              <w:t>26.2.24</w:t>
            </w:r>
          </w:p>
        </w:tc>
        <w:tc>
          <w:tcPr>
            <w:tcW w:w="1403" w:type="dxa"/>
          </w:tcPr>
          <w:p w14:paraId="1B8EFDD0" w14:textId="77777777" w:rsidR="00E24624" w:rsidRPr="0057302A" w:rsidRDefault="00E24624" w:rsidP="00E24624">
            <w:pPr>
              <w:spacing w:after="0" w:line="240" w:lineRule="auto"/>
              <w:rPr>
                <w:rStyle w:val="textexposedshow"/>
                <w:rFonts w:cs="Calibri"/>
                <w:color w:val="1D2129"/>
                <w:sz w:val="20"/>
                <w:szCs w:val="20"/>
              </w:rPr>
            </w:pPr>
            <w:r>
              <w:rPr>
                <w:rFonts w:cs="Calibri"/>
                <w:color w:val="000000"/>
              </w:rPr>
              <w:t>Educators are not currently adapting the environment to support intentional teaching methods</w:t>
            </w:r>
          </w:p>
        </w:tc>
        <w:tc>
          <w:tcPr>
            <w:tcW w:w="2268" w:type="dxa"/>
          </w:tcPr>
          <w:p w14:paraId="57ABD6CC" w14:textId="77777777" w:rsidR="00E24624" w:rsidRPr="0057302A" w:rsidRDefault="00E24624" w:rsidP="00E24624">
            <w:pPr>
              <w:spacing w:after="0" w:line="240" w:lineRule="auto"/>
              <w:rPr>
                <w:rStyle w:val="textexposedshow"/>
                <w:rFonts w:cs="Calibri"/>
                <w:color w:val="1D2129"/>
                <w:sz w:val="20"/>
                <w:szCs w:val="20"/>
              </w:rPr>
            </w:pPr>
            <w:r>
              <w:rPr>
                <w:rFonts w:cs="Calibri"/>
                <w:i/>
                <w:iCs/>
                <w:color w:val="000000"/>
              </w:rPr>
              <w:t>Educators organise the environment to support their intentional teaching. </w:t>
            </w:r>
          </w:p>
        </w:tc>
        <w:tc>
          <w:tcPr>
            <w:tcW w:w="851" w:type="dxa"/>
          </w:tcPr>
          <w:p w14:paraId="765C3FD3" w14:textId="77777777" w:rsidR="00E24624" w:rsidRPr="0057302A" w:rsidRDefault="00E24624" w:rsidP="00E2462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C097B30" w14:textId="77777777" w:rsidR="00E24624" w:rsidRPr="00E24624" w:rsidRDefault="00E24624" w:rsidP="00E24624">
            <w:pPr>
              <w:pStyle w:val="NormalWeb"/>
              <w:spacing w:before="0" w:beforeAutospacing="0" w:after="90" w:afterAutospacing="0"/>
              <w:rPr>
                <w:rStyle w:val="textexposedshow"/>
                <w:rFonts w:ascii="Calibri" w:hAnsi="Calibri" w:cs="Calibri"/>
                <w:color w:val="1D2129"/>
                <w:sz w:val="22"/>
                <w:szCs w:val="22"/>
              </w:rPr>
            </w:pPr>
            <w:r w:rsidRPr="00E24624">
              <w:rPr>
                <w:rFonts w:ascii="Calibri" w:hAnsi="Calibri" w:cs="Calibri"/>
                <w:color w:val="1D2129"/>
                <w:sz w:val="22"/>
                <w:szCs w:val="22"/>
              </w:rPr>
              <w:t>Evaluate our practices to ensure we are using every opportunity to be deliberate, purposeful, and thoughtful in our decisions and actions when it comes to intentional teaching.</w:t>
            </w:r>
          </w:p>
        </w:tc>
        <w:tc>
          <w:tcPr>
            <w:tcW w:w="3402" w:type="dxa"/>
          </w:tcPr>
          <w:p w14:paraId="22C7ABE4" w14:textId="77777777" w:rsidR="00E24624" w:rsidRPr="00E24624" w:rsidRDefault="00E24624" w:rsidP="00E24624">
            <w:pPr>
              <w:pStyle w:val="NormalWeb"/>
              <w:spacing w:before="0" w:beforeAutospacing="0" w:after="0" w:afterAutospacing="0"/>
              <w:ind w:left="37"/>
              <w:textAlignment w:val="baseline"/>
              <w:rPr>
                <w:rFonts w:ascii="Noto Sans Symbols" w:hAnsi="Noto Sans Symbols"/>
                <w:color w:val="FF0000"/>
                <w:sz w:val="22"/>
                <w:szCs w:val="22"/>
              </w:rPr>
            </w:pPr>
            <w:r>
              <w:rPr>
                <w:rFonts w:ascii="Noto Sans Symbols" w:hAnsi="Noto Sans Symbols"/>
                <w:color w:val="FF0000"/>
                <w:sz w:val="22"/>
                <w:szCs w:val="22"/>
              </w:rPr>
              <w:t>The learning documentation will show:</w:t>
            </w:r>
          </w:p>
          <w:p w14:paraId="611A204B" w14:textId="77777777" w:rsidR="00E24624" w:rsidRDefault="00E24624" w:rsidP="00E24624">
            <w:pPr>
              <w:pStyle w:val="NormalWeb"/>
              <w:numPr>
                <w:ilvl w:val="0"/>
                <w:numId w:val="25"/>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displaying road safety signs and spaces</w:t>
            </w:r>
          </w:p>
          <w:p w14:paraId="4255CE9D" w14:textId="77777777" w:rsidR="00E24624" w:rsidRDefault="00E24624" w:rsidP="00E24624">
            <w:pPr>
              <w:pStyle w:val="NormalWeb"/>
              <w:numPr>
                <w:ilvl w:val="0"/>
                <w:numId w:val="25"/>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offering shade and moving it to suit</w:t>
            </w:r>
          </w:p>
          <w:p w14:paraId="70E4300E" w14:textId="77777777" w:rsidR="00E24624" w:rsidRDefault="00E24624" w:rsidP="00E24624">
            <w:pPr>
              <w:pStyle w:val="NormalWeb"/>
              <w:numPr>
                <w:ilvl w:val="0"/>
                <w:numId w:val="25"/>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placing plants near light/water</w:t>
            </w:r>
          </w:p>
          <w:p w14:paraId="7D146CD0" w14:textId="77777777" w:rsidR="00E24624" w:rsidRDefault="00E24624" w:rsidP="00E24624">
            <w:pPr>
              <w:pStyle w:val="NormalWeb"/>
              <w:numPr>
                <w:ilvl w:val="0"/>
                <w:numId w:val="25"/>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making bigger spaces for …</w:t>
            </w:r>
          </w:p>
          <w:p w14:paraId="139F5EC7" w14:textId="77777777" w:rsidR="00E24624" w:rsidRDefault="00E24624" w:rsidP="00E24624">
            <w:pPr>
              <w:pStyle w:val="NormalWeb"/>
              <w:numPr>
                <w:ilvl w:val="0"/>
                <w:numId w:val="25"/>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creating suitable spaces for sleep/rest/quiet activities</w:t>
            </w:r>
          </w:p>
          <w:p w14:paraId="6403AB78" w14:textId="77777777" w:rsidR="00E24624" w:rsidRDefault="00E24624" w:rsidP="00E24624">
            <w:pPr>
              <w:pStyle w:val="NormalWeb"/>
              <w:numPr>
                <w:ilvl w:val="0"/>
                <w:numId w:val="25"/>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creating displays to support social skills</w:t>
            </w:r>
          </w:p>
          <w:p w14:paraId="7BD5F6C1" w14:textId="77777777" w:rsidR="00E24624" w:rsidRDefault="00E24624" w:rsidP="00E24624">
            <w:pPr>
              <w:pStyle w:val="NormalWeb"/>
              <w:numPr>
                <w:ilvl w:val="0"/>
                <w:numId w:val="25"/>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organising spaces organised to support self-regulation (types of surfaces, size, location of space)</w:t>
            </w:r>
          </w:p>
          <w:p w14:paraId="5A6833FC" w14:textId="77777777" w:rsidR="00E24624" w:rsidRPr="0057302A" w:rsidRDefault="00E24624" w:rsidP="00E24624">
            <w:pPr>
              <w:numPr>
                <w:ilvl w:val="0"/>
                <w:numId w:val="25"/>
              </w:numPr>
              <w:spacing w:after="0"/>
              <w:rPr>
                <w:iCs/>
                <w:sz w:val="20"/>
                <w:szCs w:val="20"/>
              </w:rPr>
            </w:pPr>
            <w:r>
              <w:rPr>
                <w:rFonts w:cs="Calibri"/>
                <w:color w:val="FF0000"/>
              </w:rPr>
              <w:t>organising spaces to support risky play and assessment of risk taking.</w:t>
            </w:r>
          </w:p>
        </w:tc>
        <w:tc>
          <w:tcPr>
            <w:tcW w:w="1134" w:type="dxa"/>
          </w:tcPr>
          <w:p w14:paraId="6A9F3DB6" w14:textId="77777777" w:rsidR="00E24624" w:rsidRPr="003F55B2" w:rsidRDefault="00E24624" w:rsidP="00E24624">
            <w:pPr>
              <w:spacing w:after="0" w:line="240" w:lineRule="auto"/>
              <w:rPr>
                <w:bCs/>
                <w:sz w:val="18"/>
                <w:szCs w:val="18"/>
              </w:rPr>
            </w:pPr>
          </w:p>
        </w:tc>
        <w:tc>
          <w:tcPr>
            <w:tcW w:w="3740" w:type="dxa"/>
          </w:tcPr>
          <w:p w14:paraId="7A0F4FEC" w14:textId="77777777" w:rsidR="00E24624" w:rsidRPr="000454C1" w:rsidRDefault="00E24624" w:rsidP="00E24624">
            <w:pPr>
              <w:spacing w:after="0" w:line="240" w:lineRule="auto"/>
              <w:rPr>
                <w:rFonts w:cs="Calibri"/>
                <w:sz w:val="18"/>
                <w:szCs w:val="18"/>
              </w:rPr>
            </w:pPr>
          </w:p>
        </w:tc>
      </w:tr>
      <w:tr w:rsidR="00E24624" w:rsidRPr="0077080D" w14:paraId="02D10166" w14:textId="77777777" w:rsidTr="000454C1">
        <w:tc>
          <w:tcPr>
            <w:tcW w:w="973" w:type="dxa"/>
          </w:tcPr>
          <w:p w14:paraId="0CE7DD21" w14:textId="77777777" w:rsidR="000C46AA" w:rsidRDefault="000C46AA" w:rsidP="000C46AA">
            <w:pPr>
              <w:pStyle w:val="NormalWeb"/>
              <w:spacing w:before="0" w:beforeAutospacing="0" w:after="0" w:afterAutospacing="0"/>
              <w:rPr>
                <w:lang w:eastAsia="en-AU"/>
              </w:rPr>
            </w:pPr>
            <w:r>
              <w:rPr>
                <w:rFonts w:ascii="Calibri" w:hAnsi="Calibri" w:cs="Calibri"/>
                <w:color w:val="000000"/>
                <w:sz w:val="20"/>
                <w:szCs w:val="20"/>
              </w:rPr>
              <w:t>1.2.1</w:t>
            </w:r>
          </w:p>
          <w:p w14:paraId="361AECBE" w14:textId="77777777" w:rsidR="000C46AA" w:rsidRDefault="000C46AA" w:rsidP="000C46AA">
            <w:pPr>
              <w:pStyle w:val="NormalWeb"/>
              <w:spacing w:before="0" w:beforeAutospacing="0" w:after="0" w:afterAutospacing="0"/>
            </w:pPr>
            <w:r>
              <w:rPr>
                <w:rFonts w:ascii="Calibri" w:hAnsi="Calibri" w:cs="Calibri"/>
                <w:color w:val="000000"/>
                <w:sz w:val="20"/>
                <w:szCs w:val="20"/>
              </w:rPr>
              <w:t>Week 5 </w:t>
            </w:r>
          </w:p>
          <w:p w14:paraId="54FE18EC" w14:textId="10659E77" w:rsidR="00E24624" w:rsidRPr="00F11897" w:rsidRDefault="000C46AA" w:rsidP="000C46AA">
            <w:pPr>
              <w:pStyle w:val="NormalWeb"/>
              <w:spacing w:before="0" w:beforeAutospacing="0" w:after="0" w:afterAutospacing="0"/>
              <w:rPr>
                <w:rFonts w:ascii="Calibri" w:hAnsi="Calibri" w:cs="Calibri"/>
                <w:color w:val="000000"/>
                <w:sz w:val="20"/>
                <w:szCs w:val="20"/>
              </w:rPr>
            </w:pPr>
            <w:r>
              <w:rPr>
                <w:rFonts w:cs="Calibri"/>
                <w:color w:val="000000"/>
                <w:sz w:val="20"/>
                <w:szCs w:val="20"/>
              </w:rPr>
              <w:t xml:space="preserve">Date: </w:t>
            </w:r>
            <w:r w:rsidR="00877C70">
              <w:rPr>
                <w:rFonts w:cs="Calibri"/>
                <w:color w:val="000000"/>
                <w:sz w:val="20"/>
                <w:szCs w:val="20"/>
              </w:rPr>
              <w:t>26.2.24</w:t>
            </w:r>
          </w:p>
        </w:tc>
        <w:tc>
          <w:tcPr>
            <w:tcW w:w="1403" w:type="dxa"/>
          </w:tcPr>
          <w:p w14:paraId="330F0A66" w14:textId="77777777" w:rsidR="00E24624" w:rsidRDefault="00E24624" w:rsidP="00E24624">
            <w:pPr>
              <w:spacing w:after="0" w:line="240" w:lineRule="auto"/>
              <w:rPr>
                <w:rFonts w:cs="Calibri"/>
                <w:color w:val="000000"/>
              </w:rPr>
            </w:pPr>
            <w:r>
              <w:rPr>
                <w:rFonts w:cs="Calibri"/>
                <w:color w:val="000000"/>
              </w:rPr>
              <w:t>Educators need to utilise intentional teaching moments during free play activities </w:t>
            </w:r>
          </w:p>
        </w:tc>
        <w:tc>
          <w:tcPr>
            <w:tcW w:w="2268" w:type="dxa"/>
          </w:tcPr>
          <w:p w14:paraId="630EBDC6" w14:textId="77777777" w:rsidR="00E24624" w:rsidRDefault="00E24624" w:rsidP="00E24624">
            <w:pPr>
              <w:spacing w:after="0" w:line="240" w:lineRule="auto"/>
              <w:rPr>
                <w:rFonts w:cs="Calibri"/>
                <w:i/>
                <w:iCs/>
                <w:color w:val="000000"/>
              </w:rPr>
            </w:pPr>
            <w:r>
              <w:rPr>
                <w:rFonts w:cs="Calibri"/>
                <w:i/>
                <w:iCs/>
                <w:color w:val="000000"/>
              </w:rPr>
              <w:t>Educators engage in intentional teaching spontaneously during activities/play. </w:t>
            </w:r>
          </w:p>
        </w:tc>
        <w:tc>
          <w:tcPr>
            <w:tcW w:w="851" w:type="dxa"/>
          </w:tcPr>
          <w:p w14:paraId="47934326" w14:textId="77777777" w:rsidR="00E24624" w:rsidRPr="0057302A" w:rsidRDefault="00E24624" w:rsidP="00E2462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7783EA0F" w14:textId="77777777" w:rsidR="00E24624" w:rsidRPr="00E24624" w:rsidRDefault="00E24624" w:rsidP="00E24624">
            <w:pPr>
              <w:pStyle w:val="NormalWeb"/>
              <w:spacing w:before="0" w:beforeAutospacing="0" w:after="90" w:afterAutospacing="0"/>
              <w:rPr>
                <w:rFonts w:ascii="Calibri" w:hAnsi="Calibri" w:cs="Calibri"/>
                <w:color w:val="1D2129"/>
                <w:sz w:val="22"/>
                <w:szCs w:val="22"/>
              </w:rPr>
            </w:pPr>
            <w:r w:rsidRPr="00E24624">
              <w:rPr>
                <w:rFonts w:ascii="Calibri" w:hAnsi="Calibri" w:cs="Calibri"/>
                <w:color w:val="1D2129"/>
                <w:sz w:val="22"/>
                <w:szCs w:val="22"/>
              </w:rPr>
              <w:t>Evaluate our practices to ensure we are using every opportunity to be deliberate, purposeful, and thoughtful in our decisions and actions when it comes to intentional teaching.</w:t>
            </w:r>
          </w:p>
        </w:tc>
        <w:tc>
          <w:tcPr>
            <w:tcW w:w="3402" w:type="dxa"/>
          </w:tcPr>
          <w:p w14:paraId="1AB738D0" w14:textId="77777777" w:rsidR="00E24624" w:rsidRPr="00E24624" w:rsidRDefault="00E24624" w:rsidP="00E24624">
            <w:pPr>
              <w:pStyle w:val="NormalWeb"/>
              <w:spacing w:before="0" w:beforeAutospacing="0" w:after="0" w:afterAutospacing="0"/>
              <w:ind w:left="37"/>
              <w:textAlignment w:val="baseline"/>
              <w:rPr>
                <w:rFonts w:ascii="Noto Sans Symbols" w:hAnsi="Noto Sans Symbols"/>
                <w:color w:val="FF0000"/>
                <w:sz w:val="22"/>
                <w:szCs w:val="22"/>
              </w:rPr>
            </w:pPr>
            <w:r>
              <w:rPr>
                <w:rFonts w:ascii="Noto Sans Symbols" w:hAnsi="Noto Sans Symbols"/>
                <w:color w:val="FF0000"/>
                <w:sz w:val="22"/>
                <w:szCs w:val="22"/>
              </w:rPr>
              <w:t>The learning documentation will show:</w:t>
            </w:r>
          </w:p>
          <w:p w14:paraId="020B44AE" w14:textId="77777777" w:rsidR="00E24624" w:rsidRDefault="00E24624" w:rsidP="00E24624">
            <w:pPr>
              <w:pStyle w:val="NormalWeb"/>
              <w:numPr>
                <w:ilvl w:val="0"/>
                <w:numId w:val="2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finding something interesting during outside play or on walking excursions (an insect, plant, or loose part)</w:t>
            </w:r>
          </w:p>
          <w:p w14:paraId="055674C5" w14:textId="77777777" w:rsidR="00E24624" w:rsidRDefault="00E24624" w:rsidP="00E24624">
            <w:pPr>
              <w:pStyle w:val="NormalWeb"/>
              <w:numPr>
                <w:ilvl w:val="0"/>
                <w:numId w:val="2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supporting children’s positive, and respectful interactions with each other</w:t>
            </w:r>
          </w:p>
          <w:p w14:paraId="60CA6DD4" w14:textId="77777777" w:rsidR="00E24624" w:rsidRDefault="00E24624" w:rsidP="00E24624">
            <w:pPr>
              <w:pStyle w:val="NormalWeb"/>
              <w:numPr>
                <w:ilvl w:val="0"/>
                <w:numId w:val="2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considering diverse views and opinions</w:t>
            </w:r>
          </w:p>
          <w:p w14:paraId="50E43AB1" w14:textId="77777777" w:rsidR="00E24624" w:rsidRDefault="00E24624" w:rsidP="00E24624">
            <w:pPr>
              <w:pStyle w:val="NormalWeb"/>
              <w:numPr>
                <w:ilvl w:val="0"/>
                <w:numId w:val="2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extending learning during an activity or excursion</w:t>
            </w:r>
          </w:p>
          <w:p w14:paraId="5EAC7D4D" w14:textId="77777777" w:rsidR="00E24624" w:rsidRDefault="00E24624" w:rsidP="00E24624">
            <w:pPr>
              <w:pStyle w:val="NormalWeb"/>
              <w:numPr>
                <w:ilvl w:val="0"/>
                <w:numId w:val="2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filling in the “gaps” during activities led by visitors/families so children understand</w:t>
            </w:r>
          </w:p>
          <w:p w14:paraId="1A4FED7C" w14:textId="77777777" w:rsidR="00E24624" w:rsidRDefault="00E24624" w:rsidP="00E24624">
            <w:pPr>
              <w:pStyle w:val="NormalWeb"/>
              <w:numPr>
                <w:ilvl w:val="0"/>
                <w:numId w:val="2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lastRenderedPageBreak/>
              <w:t>enhancing numeracy/STEM/literacy (in the sandpit, during construction activities, when reading/singing).</w:t>
            </w:r>
          </w:p>
          <w:p w14:paraId="075660DA" w14:textId="77777777" w:rsidR="00E24624" w:rsidRDefault="00E24624" w:rsidP="00E24624">
            <w:pPr>
              <w:pStyle w:val="NormalWeb"/>
              <w:spacing w:before="0" w:beforeAutospacing="0" w:after="0" w:afterAutospacing="0"/>
              <w:ind w:left="360"/>
              <w:textAlignment w:val="baseline"/>
              <w:rPr>
                <w:rFonts w:ascii="Calibri" w:hAnsi="Calibri" w:cs="Calibri"/>
                <w:color w:val="FF0000"/>
                <w:sz w:val="22"/>
                <w:szCs w:val="22"/>
              </w:rPr>
            </w:pPr>
          </w:p>
        </w:tc>
        <w:tc>
          <w:tcPr>
            <w:tcW w:w="1134" w:type="dxa"/>
          </w:tcPr>
          <w:p w14:paraId="17CE4485" w14:textId="77777777" w:rsidR="00E24624" w:rsidRPr="003F55B2" w:rsidRDefault="00E24624" w:rsidP="00E24624">
            <w:pPr>
              <w:spacing w:after="0" w:line="240" w:lineRule="auto"/>
              <w:rPr>
                <w:bCs/>
                <w:sz w:val="18"/>
                <w:szCs w:val="18"/>
              </w:rPr>
            </w:pPr>
          </w:p>
        </w:tc>
        <w:tc>
          <w:tcPr>
            <w:tcW w:w="3740" w:type="dxa"/>
          </w:tcPr>
          <w:p w14:paraId="5F275411" w14:textId="77777777" w:rsidR="00E24624" w:rsidRPr="000454C1" w:rsidRDefault="00E24624" w:rsidP="00E24624">
            <w:pPr>
              <w:spacing w:after="0" w:line="240" w:lineRule="auto"/>
              <w:rPr>
                <w:rFonts w:cs="Calibri"/>
                <w:sz w:val="18"/>
                <w:szCs w:val="18"/>
              </w:rPr>
            </w:pPr>
          </w:p>
        </w:tc>
      </w:tr>
      <w:tr w:rsidR="007E7D09" w:rsidRPr="0077080D" w14:paraId="761A775B" w14:textId="77777777" w:rsidTr="000454C1">
        <w:tc>
          <w:tcPr>
            <w:tcW w:w="973" w:type="dxa"/>
          </w:tcPr>
          <w:p w14:paraId="087D1FD3" w14:textId="77777777" w:rsidR="000C46AA" w:rsidRDefault="000C46AA" w:rsidP="000C46AA">
            <w:pPr>
              <w:pStyle w:val="NormalWeb"/>
              <w:spacing w:before="0" w:beforeAutospacing="0" w:after="0" w:afterAutospacing="0"/>
              <w:rPr>
                <w:lang w:eastAsia="en-AU"/>
              </w:rPr>
            </w:pPr>
            <w:r>
              <w:rPr>
                <w:rFonts w:ascii="Calibri" w:hAnsi="Calibri" w:cs="Calibri"/>
                <w:color w:val="000000"/>
                <w:sz w:val="20"/>
                <w:szCs w:val="20"/>
              </w:rPr>
              <w:t>1.2.1</w:t>
            </w:r>
          </w:p>
          <w:p w14:paraId="433AA743" w14:textId="77777777" w:rsidR="000C46AA" w:rsidRDefault="000C46AA" w:rsidP="000C46AA">
            <w:pPr>
              <w:pStyle w:val="NormalWeb"/>
              <w:spacing w:before="0" w:beforeAutospacing="0" w:after="0" w:afterAutospacing="0"/>
            </w:pPr>
            <w:r>
              <w:rPr>
                <w:rFonts w:ascii="Calibri" w:hAnsi="Calibri" w:cs="Calibri"/>
                <w:color w:val="000000"/>
                <w:sz w:val="20"/>
                <w:szCs w:val="20"/>
              </w:rPr>
              <w:t>Week 5 </w:t>
            </w:r>
          </w:p>
          <w:p w14:paraId="3162C3F2" w14:textId="44518DC3" w:rsidR="007E7D09" w:rsidRDefault="000C46AA" w:rsidP="000C46AA">
            <w:pPr>
              <w:pStyle w:val="NoSpacing"/>
              <w:rPr>
                <w:rFonts w:cs="HelveticaNeue-Light-Light"/>
                <w:sz w:val="18"/>
                <w:szCs w:val="18"/>
                <w:lang w:eastAsia="en-AU"/>
              </w:rPr>
            </w:pPr>
            <w:r>
              <w:rPr>
                <w:rFonts w:cs="Calibri"/>
                <w:color w:val="000000"/>
                <w:sz w:val="20"/>
                <w:szCs w:val="20"/>
              </w:rPr>
              <w:t xml:space="preserve">Date: </w:t>
            </w:r>
            <w:r w:rsidR="00877C70">
              <w:rPr>
                <w:rFonts w:cs="Calibri"/>
                <w:color w:val="000000"/>
                <w:sz w:val="20"/>
                <w:szCs w:val="20"/>
              </w:rPr>
              <w:t>26.2.24</w:t>
            </w:r>
            <w:r w:rsidR="00933C02">
              <w:rPr>
                <w:rFonts w:cs="Calibri"/>
                <w:color w:val="000000"/>
                <w:sz w:val="20"/>
                <w:szCs w:val="20"/>
              </w:rPr>
              <w:br/>
            </w:r>
            <w:r w:rsidR="007E7D09" w:rsidRPr="00D01CF9">
              <w:rPr>
                <w:rFonts w:cs="Calibri"/>
                <w:b/>
                <w:bCs/>
                <w:color w:val="000000"/>
                <w:sz w:val="16"/>
                <w:szCs w:val="16"/>
              </w:rPr>
              <w:t xml:space="preserve">Exceeding </w:t>
            </w:r>
            <w:r w:rsidR="007E7D09" w:rsidRPr="00D01CF9">
              <w:rPr>
                <w:rFonts w:cs="Calibri"/>
                <w:b/>
                <w:bCs/>
                <w:color w:val="000000"/>
                <w:sz w:val="16"/>
                <w:szCs w:val="16"/>
              </w:rPr>
              <w:br/>
              <w:t>Embedded </w:t>
            </w:r>
          </w:p>
        </w:tc>
        <w:tc>
          <w:tcPr>
            <w:tcW w:w="1403" w:type="dxa"/>
          </w:tcPr>
          <w:p w14:paraId="3503EB63" w14:textId="77777777" w:rsidR="007E7D09" w:rsidRPr="001F298F" w:rsidRDefault="00E24624" w:rsidP="007E7D09">
            <w:pPr>
              <w:spacing w:after="0" w:line="240" w:lineRule="auto"/>
              <w:rPr>
                <w:rStyle w:val="textexposedshow"/>
                <w:rFonts w:cs="Calibri"/>
                <w:color w:val="1D2129"/>
                <w:sz w:val="21"/>
                <w:szCs w:val="21"/>
              </w:rPr>
            </w:pPr>
            <w:r w:rsidRPr="00E24624">
              <w:rPr>
                <w:rFonts w:cs="Calibri"/>
                <w:color w:val="000000"/>
              </w:rPr>
              <w:t>Educators not taking all opportunities to extend each child’s learning through intentional teaching</w:t>
            </w:r>
          </w:p>
        </w:tc>
        <w:tc>
          <w:tcPr>
            <w:tcW w:w="2268" w:type="dxa"/>
          </w:tcPr>
          <w:p w14:paraId="726A11F3" w14:textId="77777777" w:rsidR="00E24624" w:rsidRPr="00E24624" w:rsidRDefault="00E24624" w:rsidP="00E24624">
            <w:pPr>
              <w:spacing w:after="0" w:line="240" w:lineRule="auto"/>
              <w:rPr>
                <w:rFonts w:cs="Calibri"/>
                <w:i/>
                <w:iCs/>
                <w:color w:val="000000"/>
              </w:rPr>
            </w:pPr>
            <w:r w:rsidRPr="00E24624">
              <w:rPr>
                <w:rFonts w:cs="Calibri"/>
                <w:i/>
                <w:iCs/>
                <w:color w:val="000000"/>
              </w:rPr>
              <w:t>Educators consistently take every opportunity to extend each child’s learning through open-ended questions, interactions, feedback, and the provision of resources</w:t>
            </w:r>
            <w:r>
              <w:rPr>
                <w:rFonts w:cs="Calibri"/>
                <w:i/>
                <w:iCs/>
                <w:color w:val="000000"/>
              </w:rPr>
              <w:t>.</w:t>
            </w:r>
          </w:p>
          <w:p w14:paraId="6A3F8113" w14:textId="77777777" w:rsidR="00E24624" w:rsidRPr="00E24624" w:rsidRDefault="00E24624" w:rsidP="00E24624">
            <w:pPr>
              <w:spacing w:after="0" w:line="240" w:lineRule="auto"/>
              <w:rPr>
                <w:rFonts w:cs="Calibri"/>
                <w:i/>
                <w:iCs/>
                <w:color w:val="000000"/>
              </w:rPr>
            </w:pPr>
          </w:p>
          <w:p w14:paraId="2147A207" w14:textId="77777777" w:rsidR="007E7D09" w:rsidRPr="0057302A" w:rsidRDefault="00E24624" w:rsidP="00E24624">
            <w:pPr>
              <w:spacing w:after="0" w:line="240" w:lineRule="auto"/>
              <w:rPr>
                <w:rStyle w:val="textexposedshow"/>
                <w:rFonts w:cs="Calibri"/>
                <w:color w:val="1D2129"/>
                <w:sz w:val="20"/>
                <w:szCs w:val="20"/>
              </w:rPr>
            </w:pPr>
            <w:r w:rsidRPr="00E24624">
              <w:rPr>
                <w:rFonts w:cs="Calibri"/>
                <w:i/>
                <w:iCs/>
                <w:color w:val="000000"/>
              </w:rPr>
              <w:t>Educators implement a variety of strategies to implement to support Intentional Teaching</w:t>
            </w:r>
            <w:r>
              <w:rPr>
                <w:rFonts w:cs="Calibri"/>
                <w:i/>
                <w:iCs/>
                <w:color w:val="000000"/>
              </w:rPr>
              <w:t>.</w:t>
            </w:r>
          </w:p>
        </w:tc>
        <w:tc>
          <w:tcPr>
            <w:tcW w:w="851" w:type="dxa"/>
          </w:tcPr>
          <w:p w14:paraId="541F9E24" w14:textId="77777777" w:rsidR="007E7D09" w:rsidRPr="0057302A" w:rsidRDefault="007E7D09" w:rsidP="007E7D09">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C029C60" w14:textId="77777777" w:rsidR="007E7D09" w:rsidRPr="00E24624" w:rsidRDefault="00E24624" w:rsidP="007E7D09">
            <w:pPr>
              <w:rPr>
                <w:rStyle w:val="textexposedshow"/>
                <w:rFonts w:cs="Calibri"/>
                <w:color w:val="1D2129"/>
              </w:rPr>
            </w:pPr>
            <w:r w:rsidRPr="00E24624">
              <w:rPr>
                <w:rFonts w:cs="Calibri"/>
                <w:color w:val="1D2129"/>
              </w:rPr>
              <w:t>Evaluate our practices to ensure we are using every opportunity to be deliberate, purposeful, and thoughtful in our decisions and actions when it comes to intentional teaching.</w:t>
            </w:r>
          </w:p>
        </w:tc>
        <w:tc>
          <w:tcPr>
            <w:tcW w:w="3402" w:type="dxa"/>
          </w:tcPr>
          <w:p w14:paraId="6B35EBC9" w14:textId="77777777" w:rsidR="007E7D09" w:rsidRPr="006E20AC" w:rsidRDefault="00E24624" w:rsidP="00E24624">
            <w:pPr>
              <w:pStyle w:val="NormalWeb"/>
              <w:spacing w:before="0" w:beforeAutospacing="0" w:after="0" w:afterAutospacing="0"/>
              <w:textAlignment w:val="baseline"/>
              <w:rPr>
                <w:rFonts w:ascii="Calibri" w:hAnsi="Calibri" w:cs="Calibri"/>
                <w:color w:val="000000"/>
                <w:sz w:val="20"/>
                <w:szCs w:val="20"/>
              </w:rPr>
            </w:pPr>
            <w:r w:rsidRPr="00E24624">
              <w:rPr>
                <w:rFonts w:ascii="Calibri" w:hAnsi="Calibri" w:cs="Calibri"/>
                <w:color w:val="FF0000"/>
                <w:sz w:val="22"/>
                <w:szCs w:val="22"/>
              </w:rPr>
              <w:t>The learning documentation will show</w:t>
            </w:r>
            <w:r>
              <w:rPr>
                <w:rFonts w:ascii="Calibri" w:hAnsi="Calibri" w:cs="Calibri"/>
                <w:color w:val="FF0000"/>
                <w:sz w:val="22"/>
                <w:szCs w:val="22"/>
              </w:rPr>
              <w:t xml:space="preserve"> ALL educators </w:t>
            </w:r>
            <w:r w:rsidRPr="00E24624">
              <w:rPr>
                <w:rFonts w:ascii="Calibri" w:hAnsi="Calibri" w:cs="Calibri"/>
                <w:color w:val="FF0000"/>
                <w:sz w:val="22"/>
                <w:szCs w:val="22"/>
              </w:rPr>
              <w:t>taking all opportunities to extend each child’s learning through intentional teaching</w:t>
            </w:r>
            <w:r>
              <w:rPr>
                <w:rFonts w:ascii="Calibri" w:hAnsi="Calibri" w:cs="Calibri"/>
                <w:color w:val="FF0000"/>
                <w:sz w:val="22"/>
                <w:szCs w:val="22"/>
              </w:rPr>
              <w:t>. This will also be seen in practice.</w:t>
            </w:r>
          </w:p>
        </w:tc>
        <w:tc>
          <w:tcPr>
            <w:tcW w:w="1134" w:type="dxa"/>
          </w:tcPr>
          <w:p w14:paraId="0EA360DA" w14:textId="77777777" w:rsidR="007E7D09" w:rsidRPr="003F55B2" w:rsidRDefault="007E7D09" w:rsidP="007E7D09">
            <w:pPr>
              <w:spacing w:after="0" w:line="240" w:lineRule="auto"/>
              <w:rPr>
                <w:sz w:val="18"/>
                <w:szCs w:val="18"/>
              </w:rPr>
            </w:pPr>
          </w:p>
        </w:tc>
        <w:tc>
          <w:tcPr>
            <w:tcW w:w="3740" w:type="dxa"/>
          </w:tcPr>
          <w:p w14:paraId="2CC75527" w14:textId="77777777" w:rsidR="007E7D09" w:rsidRPr="000454C1" w:rsidRDefault="007E7D09" w:rsidP="007E7D09">
            <w:pPr>
              <w:spacing w:after="0" w:line="240" w:lineRule="auto"/>
              <w:rPr>
                <w:rFonts w:cs="Calibri"/>
                <w:color w:val="1D2129"/>
                <w:sz w:val="18"/>
                <w:szCs w:val="18"/>
              </w:rPr>
            </w:pPr>
          </w:p>
        </w:tc>
      </w:tr>
      <w:tr w:rsidR="007E7D09" w:rsidRPr="0077080D" w14:paraId="105901C4" w14:textId="77777777" w:rsidTr="000454C1">
        <w:tc>
          <w:tcPr>
            <w:tcW w:w="973" w:type="dxa"/>
          </w:tcPr>
          <w:p w14:paraId="061C1A54" w14:textId="77777777" w:rsidR="000C46AA" w:rsidRDefault="000C46AA" w:rsidP="000C46AA">
            <w:pPr>
              <w:pStyle w:val="NormalWeb"/>
              <w:spacing w:before="0" w:beforeAutospacing="0" w:after="0" w:afterAutospacing="0"/>
              <w:rPr>
                <w:lang w:eastAsia="en-AU"/>
              </w:rPr>
            </w:pPr>
            <w:r>
              <w:rPr>
                <w:rFonts w:ascii="Calibri" w:hAnsi="Calibri" w:cs="Calibri"/>
                <w:color w:val="000000"/>
                <w:sz w:val="20"/>
                <w:szCs w:val="20"/>
              </w:rPr>
              <w:t>1.2.1</w:t>
            </w:r>
          </w:p>
          <w:p w14:paraId="7F2ABE50" w14:textId="77777777" w:rsidR="000C46AA" w:rsidRDefault="000C46AA" w:rsidP="000C46AA">
            <w:pPr>
              <w:pStyle w:val="NormalWeb"/>
              <w:spacing w:before="0" w:beforeAutospacing="0" w:after="0" w:afterAutospacing="0"/>
            </w:pPr>
            <w:r>
              <w:rPr>
                <w:rFonts w:ascii="Calibri" w:hAnsi="Calibri" w:cs="Calibri"/>
                <w:color w:val="000000"/>
                <w:sz w:val="20"/>
                <w:szCs w:val="20"/>
              </w:rPr>
              <w:t>Week 5 </w:t>
            </w:r>
          </w:p>
          <w:p w14:paraId="6934EFC3" w14:textId="45AEF333" w:rsidR="007E7D09" w:rsidRDefault="000C46AA" w:rsidP="000C46AA">
            <w:pPr>
              <w:pStyle w:val="NoSpacing"/>
              <w:rPr>
                <w:rFonts w:cs="HelveticaNeue-Light-Light"/>
                <w:sz w:val="18"/>
                <w:szCs w:val="18"/>
                <w:lang w:eastAsia="en-AU"/>
              </w:rPr>
            </w:pPr>
            <w:r>
              <w:rPr>
                <w:rFonts w:cs="Calibri"/>
                <w:color w:val="000000"/>
                <w:sz w:val="20"/>
                <w:szCs w:val="20"/>
              </w:rPr>
              <w:t xml:space="preserve">Date: </w:t>
            </w:r>
            <w:r w:rsidR="00877C70">
              <w:rPr>
                <w:rFonts w:cs="Calibri"/>
                <w:color w:val="000000"/>
                <w:sz w:val="20"/>
                <w:szCs w:val="20"/>
              </w:rPr>
              <w:t>26.2.24</w:t>
            </w:r>
            <w:r>
              <w:rPr>
                <w:rFonts w:cs="Calibri"/>
                <w:color w:val="000000"/>
                <w:sz w:val="20"/>
                <w:szCs w:val="20"/>
              </w:rPr>
              <w:br/>
              <w:t>E</w:t>
            </w:r>
            <w:r w:rsidR="007E7D09" w:rsidRPr="007E7D09">
              <w:rPr>
                <w:rFonts w:cs="Calibri"/>
                <w:b/>
                <w:bCs/>
                <w:color w:val="000000"/>
                <w:sz w:val="16"/>
                <w:szCs w:val="16"/>
              </w:rPr>
              <w:t xml:space="preserve">xceeding </w:t>
            </w:r>
            <w:r w:rsidR="007E7D09" w:rsidRPr="007E7D09">
              <w:rPr>
                <w:rFonts w:cs="Calibri"/>
                <w:b/>
                <w:bCs/>
                <w:color w:val="000000"/>
                <w:sz w:val="16"/>
                <w:szCs w:val="16"/>
              </w:rPr>
              <w:br/>
              <w:t>Critical reflection</w:t>
            </w:r>
          </w:p>
        </w:tc>
        <w:tc>
          <w:tcPr>
            <w:tcW w:w="1403" w:type="dxa"/>
          </w:tcPr>
          <w:p w14:paraId="2EDEFC02" w14:textId="77777777" w:rsidR="007E7D09" w:rsidRPr="0057302A" w:rsidRDefault="007E7D09" w:rsidP="007E7D09">
            <w:pPr>
              <w:spacing w:after="0" w:line="240" w:lineRule="auto"/>
              <w:rPr>
                <w:rStyle w:val="textexposedshow"/>
                <w:rFonts w:cs="Calibri"/>
                <w:color w:val="1D2129"/>
                <w:sz w:val="20"/>
                <w:szCs w:val="20"/>
              </w:rPr>
            </w:pPr>
            <w:r>
              <w:rPr>
                <w:rFonts w:cs="Calibri"/>
                <w:color w:val="000000"/>
              </w:rPr>
              <w:t>Ensure all educators are critically reflecting </w:t>
            </w:r>
            <w:r w:rsidR="00E24624">
              <w:rPr>
                <w:rFonts w:cs="Calibri"/>
                <w:color w:val="000000"/>
              </w:rPr>
              <w:t>in relation to their intentional teaching.</w:t>
            </w:r>
          </w:p>
        </w:tc>
        <w:tc>
          <w:tcPr>
            <w:tcW w:w="2268" w:type="dxa"/>
          </w:tcPr>
          <w:p w14:paraId="3B76AF58" w14:textId="77777777" w:rsidR="007E7D09" w:rsidRPr="0057302A" w:rsidRDefault="007E7D09" w:rsidP="007E7D09">
            <w:pPr>
              <w:spacing w:after="0" w:line="240" w:lineRule="auto"/>
              <w:rPr>
                <w:rStyle w:val="textexposedshow"/>
                <w:rFonts w:cs="Calibri"/>
                <w:color w:val="1D2129"/>
                <w:sz w:val="20"/>
                <w:szCs w:val="20"/>
              </w:rPr>
            </w:pPr>
            <w:r>
              <w:rPr>
                <w:rFonts w:cs="Calibri"/>
                <w:i/>
                <w:iCs/>
                <w:color w:val="000000"/>
              </w:rPr>
              <w:t xml:space="preserve">Critical reflection by all educators and the Educational Leader </w:t>
            </w:r>
            <w:r w:rsidR="00E24624">
              <w:rPr>
                <w:rFonts w:cs="Calibri"/>
                <w:i/>
                <w:iCs/>
                <w:color w:val="000000"/>
              </w:rPr>
              <w:t xml:space="preserve">has seen a development of all </w:t>
            </w:r>
            <w:r w:rsidR="00477081">
              <w:rPr>
                <w:rFonts w:cs="Calibri"/>
                <w:i/>
                <w:iCs/>
                <w:color w:val="000000"/>
              </w:rPr>
              <w:t>educator’s</w:t>
            </w:r>
            <w:r w:rsidR="00E24624">
              <w:rPr>
                <w:rFonts w:cs="Calibri"/>
                <w:i/>
                <w:iCs/>
                <w:color w:val="000000"/>
              </w:rPr>
              <w:t xml:space="preserve"> ability to see and implement intentional teaching moment</w:t>
            </w:r>
            <w:r w:rsidR="00477081">
              <w:rPr>
                <w:rFonts w:cs="Calibri"/>
                <w:i/>
                <w:iCs/>
                <w:color w:val="000000"/>
              </w:rPr>
              <w:t>s.</w:t>
            </w:r>
          </w:p>
        </w:tc>
        <w:tc>
          <w:tcPr>
            <w:tcW w:w="851" w:type="dxa"/>
          </w:tcPr>
          <w:p w14:paraId="53319BE8" w14:textId="77777777" w:rsidR="007E7D09" w:rsidRPr="0057302A" w:rsidRDefault="007E7D09" w:rsidP="007E7D09">
            <w:pPr>
              <w:pStyle w:val="NormalWeb"/>
              <w:spacing w:before="0" w:beforeAutospacing="0" w:after="90" w:afterAutospacing="0"/>
              <w:jc w:val="center"/>
              <w:rPr>
                <w:rStyle w:val="textexposedshow"/>
                <w:rFonts w:ascii="Calibri" w:hAnsi="Calibri" w:cs="Calibri"/>
                <w:color w:val="1D2129"/>
                <w:sz w:val="20"/>
                <w:szCs w:val="20"/>
              </w:rPr>
            </w:pPr>
            <w:r>
              <w:rPr>
                <w:rStyle w:val="textexposedshow"/>
                <w:rFonts w:ascii="Calibri" w:hAnsi="Calibri" w:cs="Calibri"/>
                <w:color w:val="1D2129"/>
                <w:sz w:val="20"/>
                <w:szCs w:val="20"/>
              </w:rPr>
              <w:t>H</w:t>
            </w:r>
          </w:p>
        </w:tc>
        <w:tc>
          <w:tcPr>
            <w:tcW w:w="1843" w:type="dxa"/>
          </w:tcPr>
          <w:p w14:paraId="3137046D" w14:textId="77777777" w:rsidR="007E7D09" w:rsidRPr="00E24624" w:rsidRDefault="00477081" w:rsidP="007E7D09">
            <w:pPr>
              <w:rPr>
                <w:rStyle w:val="textexposedshow"/>
                <w:rFonts w:cs="Calibri"/>
                <w:color w:val="1D2129"/>
              </w:rPr>
            </w:pPr>
            <w:r>
              <w:rPr>
                <w:rStyle w:val="textexposedshow"/>
                <w:rFonts w:cs="Calibri"/>
                <w:color w:val="1D2129"/>
              </w:rPr>
              <w:t xml:space="preserve">Critically reflect on </w:t>
            </w:r>
            <w:r w:rsidR="00776C99" w:rsidRPr="00E24624">
              <w:rPr>
                <w:rStyle w:val="textexposedshow"/>
                <w:rFonts w:cs="Calibri"/>
                <w:color w:val="1D2129"/>
              </w:rPr>
              <w:t xml:space="preserve">our practices to ensure we are using every opportunity </w:t>
            </w:r>
            <w:r>
              <w:rPr>
                <w:rStyle w:val="textexposedshow"/>
                <w:rFonts w:cs="Calibri"/>
                <w:color w:val="1D2129"/>
              </w:rPr>
              <w:t xml:space="preserve">to intentionally teach. </w:t>
            </w:r>
          </w:p>
        </w:tc>
        <w:tc>
          <w:tcPr>
            <w:tcW w:w="3402" w:type="dxa"/>
          </w:tcPr>
          <w:p w14:paraId="26B187B7" w14:textId="77777777" w:rsidR="007E7D09" w:rsidRPr="00477081" w:rsidRDefault="00477081" w:rsidP="00E24624">
            <w:pPr>
              <w:pStyle w:val="NormalWeb"/>
              <w:rPr>
                <w:rFonts w:ascii="Calibri" w:hAnsi="Calibri" w:cs="Calibri"/>
                <w:iCs/>
                <w:color w:val="FF0000"/>
                <w:sz w:val="20"/>
                <w:szCs w:val="20"/>
              </w:rPr>
            </w:pPr>
            <w:r w:rsidRPr="00477081">
              <w:rPr>
                <w:rFonts w:ascii="Calibri" w:hAnsi="Calibri" w:cs="Calibri"/>
                <w:iCs/>
                <w:color w:val="FF0000"/>
                <w:sz w:val="22"/>
                <w:szCs w:val="22"/>
              </w:rPr>
              <w:t>Critical reflection improving our intentional teaching with all educators.</w:t>
            </w:r>
          </w:p>
        </w:tc>
        <w:tc>
          <w:tcPr>
            <w:tcW w:w="1134" w:type="dxa"/>
          </w:tcPr>
          <w:p w14:paraId="03B04137" w14:textId="77777777" w:rsidR="007E7D09" w:rsidRPr="003F55B2" w:rsidRDefault="007E7D09" w:rsidP="007E7D09">
            <w:pPr>
              <w:spacing w:after="0" w:line="240" w:lineRule="auto"/>
              <w:rPr>
                <w:sz w:val="18"/>
                <w:szCs w:val="18"/>
              </w:rPr>
            </w:pPr>
          </w:p>
        </w:tc>
        <w:tc>
          <w:tcPr>
            <w:tcW w:w="3740" w:type="dxa"/>
          </w:tcPr>
          <w:p w14:paraId="1BC28445" w14:textId="77777777" w:rsidR="007E7D09" w:rsidRPr="000454C1" w:rsidRDefault="007E7D09" w:rsidP="007E7D09">
            <w:pPr>
              <w:spacing w:after="0" w:line="240" w:lineRule="auto"/>
              <w:rPr>
                <w:rFonts w:cs="Calibri"/>
                <w:color w:val="1D2129"/>
                <w:sz w:val="18"/>
                <w:szCs w:val="18"/>
              </w:rPr>
            </w:pPr>
          </w:p>
        </w:tc>
      </w:tr>
      <w:tr w:rsidR="007E7D09" w:rsidRPr="0077080D" w14:paraId="77DC7BEB" w14:textId="77777777" w:rsidTr="000454C1">
        <w:tc>
          <w:tcPr>
            <w:tcW w:w="973" w:type="dxa"/>
          </w:tcPr>
          <w:p w14:paraId="064CF189" w14:textId="77777777" w:rsidR="000C46AA" w:rsidRDefault="000C46AA" w:rsidP="000C46AA">
            <w:pPr>
              <w:pStyle w:val="NormalWeb"/>
              <w:spacing w:before="0" w:beforeAutospacing="0" w:after="0" w:afterAutospacing="0"/>
              <w:rPr>
                <w:lang w:eastAsia="en-AU"/>
              </w:rPr>
            </w:pPr>
            <w:r>
              <w:rPr>
                <w:rFonts w:ascii="Calibri" w:hAnsi="Calibri" w:cs="Calibri"/>
                <w:color w:val="000000"/>
                <w:sz w:val="20"/>
                <w:szCs w:val="20"/>
              </w:rPr>
              <w:t>1.2.1</w:t>
            </w:r>
          </w:p>
          <w:p w14:paraId="50DAC014" w14:textId="77777777" w:rsidR="000C46AA" w:rsidRDefault="000C46AA" w:rsidP="000C46AA">
            <w:pPr>
              <w:pStyle w:val="NormalWeb"/>
              <w:spacing w:before="0" w:beforeAutospacing="0" w:after="0" w:afterAutospacing="0"/>
            </w:pPr>
            <w:r>
              <w:rPr>
                <w:rFonts w:ascii="Calibri" w:hAnsi="Calibri" w:cs="Calibri"/>
                <w:color w:val="000000"/>
                <w:sz w:val="20"/>
                <w:szCs w:val="20"/>
              </w:rPr>
              <w:t>Week 5 </w:t>
            </w:r>
          </w:p>
          <w:p w14:paraId="0D29450A" w14:textId="29C51028" w:rsidR="007E7D09" w:rsidRDefault="000C46AA" w:rsidP="000C46AA">
            <w:pPr>
              <w:pStyle w:val="NoSpacing"/>
              <w:rPr>
                <w:rFonts w:cs="HelveticaNeue-Light-Light"/>
                <w:sz w:val="18"/>
                <w:szCs w:val="18"/>
                <w:lang w:eastAsia="en-AU"/>
              </w:rPr>
            </w:pPr>
            <w:r>
              <w:rPr>
                <w:rFonts w:cs="Calibri"/>
                <w:color w:val="000000"/>
                <w:sz w:val="20"/>
                <w:szCs w:val="20"/>
              </w:rPr>
              <w:t xml:space="preserve">Date: </w:t>
            </w:r>
            <w:r w:rsidR="00877C70">
              <w:rPr>
                <w:rFonts w:cs="Calibri"/>
                <w:color w:val="000000"/>
                <w:sz w:val="20"/>
                <w:szCs w:val="20"/>
              </w:rPr>
              <w:t>26.2.24</w:t>
            </w:r>
            <w:r>
              <w:rPr>
                <w:rFonts w:cs="Calibri"/>
                <w:color w:val="000000"/>
                <w:sz w:val="20"/>
                <w:szCs w:val="20"/>
              </w:rPr>
              <w:br/>
            </w:r>
            <w:r w:rsidR="007E7D09" w:rsidRPr="007E7D09">
              <w:rPr>
                <w:rFonts w:cs="Calibri"/>
                <w:b/>
                <w:bCs/>
                <w:color w:val="000000"/>
                <w:sz w:val="16"/>
                <w:szCs w:val="16"/>
              </w:rPr>
              <w:t xml:space="preserve">Exceeding </w:t>
            </w:r>
            <w:r w:rsidR="007E7D09" w:rsidRPr="007E7D09">
              <w:rPr>
                <w:rFonts w:cs="Calibri"/>
                <w:b/>
                <w:bCs/>
                <w:color w:val="000000"/>
                <w:sz w:val="16"/>
                <w:szCs w:val="16"/>
              </w:rPr>
              <w:br/>
              <w:t>Families and community</w:t>
            </w:r>
          </w:p>
        </w:tc>
        <w:tc>
          <w:tcPr>
            <w:tcW w:w="1403" w:type="dxa"/>
          </w:tcPr>
          <w:p w14:paraId="034A380D" w14:textId="77777777" w:rsidR="007E7D09" w:rsidRPr="0057302A" w:rsidRDefault="00477081" w:rsidP="007E7D09">
            <w:pPr>
              <w:spacing w:after="0" w:line="240" w:lineRule="auto"/>
              <w:rPr>
                <w:rStyle w:val="textexposedshow"/>
                <w:rFonts w:cs="Calibri"/>
                <w:color w:val="1D2129"/>
                <w:sz w:val="20"/>
                <w:szCs w:val="20"/>
              </w:rPr>
            </w:pPr>
            <w:r w:rsidRPr="00477081">
              <w:rPr>
                <w:rFonts w:cs="Calibri"/>
                <w:color w:val="000000"/>
              </w:rPr>
              <w:t xml:space="preserve">Educators need to obtain and use </w:t>
            </w:r>
            <w:proofErr w:type="gramStart"/>
            <w:r w:rsidRPr="00477081">
              <w:rPr>
                <w:rFonts w:cs="Calibri"/>
                <w:color w:val="000000"/>
              </w:rPr>
              <w:t>families</w:t>
            </w:r>
            <w:proofErr w:type="gramEnd"/>
            <w:r w:rsidRPr="00477081">
              <w:rPr>
                <w:rFonts w:cs="Calibri"/>
                <w:color w:val="000000"/>
              </w:rPr>
              <w:t xml:space="preserve"> suggestions to support intentional teaching</w:t>
            </w:r>
          </w:p>
        </w:tc>
        <w:tc>
          <w:tcPr>
            <w:tcW w:w="2268" w:type="dxa"/>
          </w:tcPr>
          <w:p w14:paraId="5154ECAA" w14:textId="77777777" w:rsidR="007E7D09" w:rsidRPr="0057302A" w:rsidRDefault="00477081" w:rsidP="007E7D09">
            <w:pPr>
              <w:spacing w:after="0" w:line="240" w:lineRule="auto"/>
              <w:rPr>
                <w:rStyle w:val="textexposedshow"/>
                <w:rFonts w:cs="Calibri"/>
                <w:color w:val="1D2129"/>
                <w:sz w:val="20"/>
                <w:szCs w:val="20"/>
              </w:rPr>
            </w:pPr>
            <w:r w:rsidRPr="00477081">
              <w:rPr>
                <w:rFonts w:cs="Calibri"/>
                <w:i/>
                <w:iCs/>
                <w:color w:val="000000"/>
              </w:rPr>
              <w:t>Educators use families’ suggestions to support intentional teaching</w:t>
            </w:r>
          </w:p>
        </w:tc>
        <w:tc>
          <w:tcPr>
            <w:tcW w:w="851" w:type="dxa"/>
          </w:tcPr>
          <w:p w14:paraId="42081A77" w14:textId="77777777" w:rsidR="007E7D09" w:rsidRPr="0057302A" w:rsidRDefault="007E7D09" w:rsidP="007E7D09">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BEC1681" w14:textId="77777777" w:rsidR="007E7D09" w:rsidRPr="00E24624" w:rsidRDefault="0056401C" w:rsidP="007E7D09">
            <w:pPr>
              <w:rPr>
                <w:rStyle w:val="textexposedshow"/>
                <w:rFonts w:cs="Calibri"/>
                <w:color w:val="1D2129"/>
              </w:rPr>
            </w:pPr>
            <w:r w:rsidRPr="00E24624">
              <w:rPr>
                <w:rStyle w:val="textexposedshow"/>
                <w:rFonts w:cs="Calibri"/>
                <w:color w:val="1D2129"/>
              </w:rPr>
              <w:t xml:space="preserve">Conduct </w:t>
            </w:r>
            <w:r w:rsidR="00477081">
              <w:rPr>
                <w:rStyle w:val="textexposedshow"/>
                <w:rFonts w:cs="Calibri"/>
                <w:color w:val="1D2129"/>
              </w:rPr>
              <w:t xml:space="preserve">formal and informal </w:t>
            </w:r>
            <w:r w:rsidRPr="00E24624">
              <w:rPr>
                <w:rStyle w:val="textexposedshow"/>
                <w:rFonts w:cs="Calibri"/>
                <w:color w:val="1D2129"/>
              </w:rPr>
              <w:t xml:space="preserve">meetings with our families to gain a better understanding of </w:t>
            </w:r>
            <w:r w:rsidR="00477081">
              <w:rPr>
                <w:rStyle w:val="textexposedshow"/>
                <w:rFonts w:cs="Calibri"/>
                <w:color w:val="1D2129"/>
              </w:rPr>
              <w:t xml:space="preserve">what they would like to be taught through </w:t>
            </w:r>
            <w:r w:rsidR="00477081">
              <w:rPr>
                <w:rStyle w:val="textexposedshow"/>
                <w:rFonts w:cs="Calibri"/>
                <w:color w:val="1D2129"/>
              </w:rPr>
              <w:lastRenderedPageBreak/>
              <w:t xml:space="preserve">intentional teaching methods. </w:t>
            </w:r>
            <w:r w:rsidRPr="00E24624">
              <w:rPr>
                <w:rStyle w:val="textexposedshow"/>
                <w:rFonts w:cs="Calibri"/>
                <w:color w:val="1D2129"/>
              </w:rPr>
              <w:t xml:space="preserve"> </w:t>
            </w:r>
          </w:p>
        </w:tc>
        <w:tc>
          <w:tcPr>
            <w:tcW w:w="3402" w:type="dxa"/>
          </w:tcPr>
          <w:p w14:paraId="3B283372" w14:textId="77777777" w:rsidR="007E7D09" w:rsidRDefault="00477081" w:rsidP="00477081">
            <w:pPr>
              <w:pStyle w:val="NormalWeb"/>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lastRenderedPageBreak/>
              <w:t>These could include:</w:t>
            </w:r>
          </w:p>
          <w:p w14:paraId="104A7B6D" w14:textId="77777777" w:rsidR="00477081" w:rsidRPr="00477081" w:rsidRDefault="00477081" w:rsidP="00477081">
            <w:pPr>
              <w:pStyle w:val="NormalWeb"/>
              <w:numPr>
                <w:ilvl w:val="0"/>
                <w:numId w:val="28"/>
              </w:numPr>
              <w:spacing w:after="0"/>
              <w:textAlignment w:val="baseline"/>
              <w:rPr>
                <w:rFonts w:ascii="Calibri" w:hAnsi="Calibri" w:cs="Calibri"/>
                <w:color w:val="FF0000"/>
                <w:sz w:val="20"/>
                <w:szCs w:val="20"/>
              </w:rPr>
            </w:pPr>
            <w:r w:rsidRPr="00477081">
              <w:rPr>
                <w:rFonts w:ascii="Calibri" w:hAnsi="Calibri" w:cs="Calibri"/>
                <w:color w:val="FF0000"/>
                <w:sz w:val="20"/>
                <w:szCs w:val="20"/>
              </w:rPr>
              <w:t>road safety</w:t>
            </w:r>
          </w:p>
          <w:p w14:paraId="146DC45D" w14:textId="77777777" w:rsidR="00477081" w:rsidRPr="00477081" w:rsidRDefault="00477081" w:rsidP="00477081">
            <w:pPr>
              <w:pStyle w:val="NormalWeb"/>
              <w:numPr>
                <w:ilvl w:val="0"/>
                <w:numId w:val="28"/>
              </w:numPr>
              <w:spacing w:after="0"/>
              <w:textAlignment w:val="baseline"/>
              <w:rPr>
                <w:rFonts w:ascii="Calibri" w:hAnsi="Calibri" w:cs="Calibri"/>
                <w:color w:val="FF0000"/>
                <w:sz w:val="20"/>
                <w:szCs w:val="20"/>
              </w:rPr>
            </w:pPr>
            <w:r w:rsidRPr="00477081">
              <w:rPr>
                <w:rFonts w:ascii="Calibri" w:hAnsi="Calibri" w:cs="Calibri"/>
                <w:color w:val="FF0000"/>
                <w:sz w:val="20"/>
                <w:szCs w:val="20"/>
              </w:rPr>
              <w:t>stranger danger</w:t>
            </w:r>
          </w:p>
          <w:p w14:paraId="5212ED5D" w14:textId="77777777" w:rsidR="00477081" w:rsidRPr="00477081" w:rsidRDefault="00477081" w:rsidP="00477081">
            <w:pPr>
              <w:pStyle w:val="NormalWeb"/>
              <w:numPr>
                <w:ilvl w:val="0"/>
                <w:numId w:val="28"/>
              </w:numPr>
              <w:spacing w:after="0"/>
              <w:textAlignment w:val="baseline"/>
              <w:rPr>
                <w:rFonts w:ascii="Calibri" w:hAnsi="Calibri" w:cs="Calibri"/>
                <w:color w:val="FF0000"/>
                <w:sz w:val="20"/>
                <w:szCs w:val="20"/>
              </w:rPr>
            </w:pPr>
            <w:r w:rsidRPr="00477081">
              <w:rPr>
                <w:rFonts w:ascii="Calibri" w:hAnsi="Calibri" w:cs="Calibri"/>
                <w:color w:val="FF0000"/>
                <w:sz w:val="20"/>
                <w:szCs w:val="20"/>
              </w:rPr>
              <w:t>healthy eating</w:t>
            </w:r>
          </w:p>
          <w:p w14:paraId="3B28F0DC" w14:textId="77777777" w:rsidR="00477081" w:rsidRPr="00477081" w:rsidRDefault="00477081" w:rsidP="00477081">
            <w:pPr>
              <w:pStyle w:val="NormalWeb"/>
              <w:numPr>
                <w:ilvl w:val="0"/>
                <w:numId w:val="28"/>
              </w:numPr>
              <w:spacing w:after="0"/>
              <w:textAlignment w:val="baseline"/>
              <w:rPr>
                <w:rFonts w:ascii="Calibri" w:hAnsi="Calibri" w:cs="Calibri"/>
                <w:color w:val="FF0000"/>
                <w:sz w:val="20"/>
                <w:szCs w:val="20"/>
              </w:rPr>
            </w:pPr>
            <w:r w:rsidRPr="00477081">
              <w:rPr>
                <w:rFonts w:ascii="Calibri" w:hAnsi="Calibri" w:cs="Calibri"/>
                <w:color w:val="FF0000"/>
                <w:sz w:val="20"/>
                <w:szCs w:val="20"/>
              </w:rPr>
              <w:t>social skills</w:t>
            </w:r>
          </w:p>
          <w:p w14:paraId="2CAD0D3A" w14:textId="77777777" w:rsidR="00477081" w:rsidRPr="00477081" w:rsidRDefault="00477081" w:rsidP="00477081">
            <w:pPr>
              <w:pStyle w:val="NormalWeb"/>
              <w:numPr>
                <w:ilvl w:val="0"/>
                <w:numId w:val="28"/>
              </w:numPr>
              <w:spacing w:after="0"/>
              <w:textAlignment w:val="baseline"/>
              <w:rPr>
                <w:rFonts w:ascii="Calibri" w:hAnsi="Calibri" w:cs="Calibri"/>
                <w:color w:val="FF0000"/>
                <w:sz w:val="20"/>
                <w:szCs w:val="20"/>
              </w:rPr>
            </w:pPr>
            <w:r w:rsidRPr="00477081">
              <w:rPr>
                <w:rFonts w:ascii="Calibri" w:hAnsi="Calibri" w:cs="Calibri"/>
                <w:color w:val="FF0000"/>
                <w:sz w:val="20"/>
                <w:szCs w:val="20"/>
              </w:rPr>
              <w:t>emotions/feelings</w:t>
            </w:r>
          </w:p>
          <w:p w14:paraId="05E133BB" w14:textId="77777777" w:rsidR="00477081" w:rsidRPr="00477081" w:rsidRDefault="00477081" w:rsidP="00477081">
            <w:pPr>
              <w:pStyle w:val="NormalWeb"/>
              <w:numPr>
                <w:ilvl w:val="0"/>
                <w:numId w:val="28"/>
              </w:numPr>
              <w:spacing w:after="0"/>
              <w:textAlignment w:val="baseline"/>
              <w:rPr>
                <w:rFonts w:ascii="Calibri" w:hAnsi="Calibri" w:cs="Calibri"/>
                <w:color w:val="FF0000"/>
                <w:sz w:val="20"/>
                <w:szCs w:val="20"/>
              </w:rPr>
            </w:pPr>
            <w:r w:rsidRPr="00477081">
              <w:rPr>
                <w:rFonts w:ascii="Calibri" w:hAnsi="Calibri" w:cs="Calibri"/>
                <w:color w:val="FF0000"/>
                <w:sz w:val="20"/>
                <w:szCs w:val="20"/>
              </w:rPr>
              <w:t>developing children’s confidence</w:t>
            </w:r>
          </w:p>
          <w:p w14:paraId="2B8A2F41" w14:textId="77777777" w:rsidR="00477081" w:rsidRPr="00477081" w:rsidRDefault="00477081" w:rsidP="00477081">
            <w:pPr>
              <w:pStyle w:val="NormalWeb"/>
              <w:numPr>
                <w:ilvl w:val="0"/>
                <w:numId w:val="28"/>
              </w:numPr>
              <w:spacing w:after="0"/>
              <w:textAlignment w:val="baseline"/>
              <w:rPr>
                <w:rFonts w:ascii="Calibri" w:hAnsi="Calibri" w:cs="Calibri"/>
                <w:color w:val="FF0000"/>
                <w:sz w:val="20"/>
                <w:szCs w:val="20"/>
              </w:rPr>
            </w:pPr>
            <w:r w:rsidRPr="00477081">
              <w:rPr>
                <w:rFonts w:ascii="Calibri" w:hAnsi="Calibri" w:cs="Calibri"/>
                <w:color w:val="FF0000"/>
                <w:sz w:val="20"/>
                <w:szCs w:val="20"/>
              </w:rPr>
              <w:t>developing children’s literacy and numeracy</w:t>
            </w:r>
          </w:p>
          <w:p w14:paraId="6F438B6E" w14:textId="77777777" w:rsidR="00477081" w:rsidRPr="001F298F" w:rsidRDefault="00477081" w:rsidP="00477081">
            <w:pPr>
              <w:pStyle w:val="NormalWeb"/>
              <w:numPr>
                <w:ilvl w:val="0"/>
                <w:numId w:val="28"/>
              </w:numPr>
              <w:spacing w:before="0" w:beforeAutospacing="0" w:after="0" w:afterAutospacing="0"/>
              <w:textAlignment w:val="baseline"/>
              <w:rPr>
                <w:rFonts w:ascii="Calibri" w:hAnsi="Calibri" w:cs="Calibri"/>
                <w:sz w:val="20"/>
                <w:szCs w:val="20"/>
              </w:rPr>
            </w:pPr>
            <w:r w:rsidRPr="00477081">
              <w:rPr>
                <w:rFonts w:ascii="Calibri" w:hAnsi="Calibri" w:cs="Calibri"/>
                <w:color w:val="FF0000"/>
                <w:sz w:val="20"/>
                <w:szCs w:val="20"/>
              </w:rPr>
              <w:lastRenderedPageBreak/>
              <w:t>teaching about a child’s interests.</w:t>
            </w:r>
          </w:p>
        </w:tc>
        <w:tc>
          <w:tcPr>
            <w:tcW w:w="1134" w:type="dxa"/>
          </w:tcPr>
          <w:p w14:paraId="0D48EB5B" w14:textId="77777777" w:rsidR="007E7D09" w:rsidRPr="003F55B2" w:rsidRDefault="007E7D09" w:rsidP="007E7D09">
            <w:pPr>
              <w:spacing w:after="0" w:line="240" w:lineRule="auto"/>
              <w:rPr>
                <w:sz w:val="18"/>
                <w:szCs w:val="18"/>
              </w:rPr>
            </w:pPr>
          </w:p>
        </w:tc>
        <w:tc>
          <w:tcPr>
            <w:tcW w:w="3740" w:type="dxa"/>
          </w:tcPr>
          <w:p w14:paraId="4179C738" w14:textId="77777777" w:rsidR="007E7D09" w:rsidRPr="000454C1" w:rsidRDefault="007E7D09" w:rsidP="007E7D09">
            <w:pPr>
              <w:spacing w:after="0" w:line="240" w:lineRule="auto"/>
              <w:rPr>
                <w:rFonts w:cs="Calibri"/>
                <w:color w:val="1D2129"/>
                <w:sz w:val="18"/>
                <w:szCs w:val="18"/>
              </w:rPr>
            </w:pPr>
          </w:p>
        </w:tc>
      </w:tr>
    </w:tbl>
    <w:p w14:paraId="608AD8A3" w14:textId="2504569C" w:rsidR="002145F2" w:rsidRDefault="006230CA" w:rsidP="000C46AA">
      <w:pPr>
        <w:pStyle w:val="Pa4"/>
        <w:rPr>
          <w:rFonts w:ascii="HelveticaNeue-Thin" w:hAnsi="HelveticaNeue-Thin" w:cs="HelveticaNeue-Thin"/>
          <w:b/>
          <w:bCs/>
          <w:color w:val="010202"/>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w:t>
      </w:r>
      <w:r w:rsidR="000C46AA">
        <w:rPr>
          <w:rFonts w:ascii="HelveticaNeue-Thin" w:hAnsi="HelveticaNeue-Thin" w:cs="HelveticaNeue-Thin"/>
          <w:b/>
          <w:bCs/>
          <w:color w:val="010202"/>
        </w:rPr>
        <w:t>2</w:t>
      </w:r>
      <w:r w:rsidR="0019424B" w:rsidRPr="00067E67">
        <w:rPr>
          <w:rFonts w:ascii="HelveticaNeue-Thin" w:hAnsi="HelveticaNeue-Thin" w:cs="HelveticaNeue-Thin"/>
          <w:b/>
          <w:bCs/>
          <w:color w:val="010202"/>
        </w:rPr>
        <w:t xml:space="preserve"> </w:t>
      </w:r>
      <w:r w:rsidR="00DA4192">
        <w:rPr>
          <w:rFonts w:ascii="HelveticaNeue-Thin" w:hAnsi="HelveticaNeue-Thin" w:cs="HelveticaNeue-Thin"/>
          <w:b/>
          <w:bCs/>
          <w:color w:val="010202"/>
        </w:rPr>
        <w:t>Pr</w:t>
      </w:r>
      <w:r w:rsidR="000C46AA">
        <w:rPr>
          <w:rFonts w:ascii="HelveticaNeue-Thin" w:hAnsi="HelveticaNeue-Thin" w:cs="HelveticaNeue-Thin"/>
          <w:b/>
          <w:bCs/>
          <w:color w:val="010202"/>
        </w:rPr>
        <w:t>actice</w:t>
      </w:r>
      <w:r w:rsidR="002145F2" w:rsidRPr="002145F2">
        <w:rPr>
          <w:rFonts w:ascii="HelveticaNeue-Thin" w:hAnsi="HelveticaNeue-Thin" w:cs="HelveticaNeue-Thin"/>
          <w:b/>
          <w:bCs/>
          <w:color w:val="010202"/>
        </w:rPr>
        <w:t xml:space="preserve">: </w:t>
      </w:r>
      <w:r w:rsidR="000C46AA">
        <w:rPr>
          <w:rFonts w:ascii="HelveticaNeue-Thin" w:hAnsi="HelveticaNeue-Thin" w:cs="HelveticaNeue-Thin"/>
          <w:b/>
          <w:bCs/>
          <w:color w:val="010202"/>
        </w:rPr>
        <w:t>E</w:t>
      </w:r>
      <w:r w:rsidR="000C46AA" w:rsidRPr="000C46AA">
        <w:rPr>
          <w:rFonts w:ascii="HelveticaNeue-Thin" w:hAnsi="HelveticaNeue-Thin" w:cs="HelveticaNeue-Thin"/>
          <w:b/>
          <w:bCs/>
          <w:color w:val="010202"/>
        </w:rPr>
        <w:t>ducators facilitate and extend each child’s learning and</w:t>
      </w:r>
      <w:r w:rsidR="000C46AA">
        <w:rPr>
          <w:rFonts w:ascii="HelveticaNeue-Thin" w:hAnsi="HelveticaNeue-Thin" w:cs="HelveticaNeue-Thin"/>
          <w:b/>
          <w:bCs/>
          <w:color w:val="010202"/>
        </w:rPr>
        <w:t xml:space="preserve"> </w:t>
      </w:r>
      <w:r w:rsidR="000C46AA" w:rsidRPr="000C46AA">
        <w:rPr>
          <w:rFonts w:ascii="HelveticaNeue-Thin" w:hAnsi="HelveticaNeue-Thin" w:cs="HelveticaNeue-Thin"/>
          <w:b/>
          <w:bCs/>
          <w:color w:val="010202"/>
        </w:rPr>
        <w:t>development.</w:t>
      </w:r>
    </w:p>
    <w:p w14:paraId="49A5BF34" w14:textId="77777777" w:rsidR="003B74C5" w:rsidRPr="003B74C5" w:rsidRDefault="003B74C5" w:rsidP="003B74C5">
      <w:pPr>
        <w:pStyle w:val="Default"/>
        <w:rPr>
          <w:lang w:eastAsia="en-AU"/>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6ACF875A" w14:textId="77777777" w:rsidTr="005047F9">
        <w:tc>
          <w:tcPr>
            <w:tcW w:w="2961" w:type="dxa"/>
            <w:tcBorders>
              <w:bottom w:val="nil"/>
              <w:right w:val="single" w:sz="4" w:space="0" w:color="A6A6A6"/>
            </w:tcBorders>
            <w:shd w:val="clear" w:color="auto" w:fill="43B74F"/>
          </w:tcPr>
          <w:p w14:paraId="76A50D7F"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3503B8A6" w14:textId="77777777" w:rsidR="005047F9" w:rsidRPr="00A03BF9" w:rsidRDefault="005047F9" w:rsidP="005047F9">
            <w:pPr>
              <w:pStyle w:val="QIPBodytext"/>
              <w:rPr>
                <w:rFonts w:cs="Arial"/>
                <w:lang w:val="en-AU"/>
              </w:rPr>
            </w:pPr>
          </w:p>
        </w:tc>
      </w:tr>
      <w:tr w:rsidR="005047F9" w:rsidRPr="001D27C0" w14:paraId="6BFFA0DD" w14:textId="77777777" w:rsidTr="005047F9">
        <w:trPr>
          <w:trHeight w:val="400"/>
        </w:trPr>
        <w:tc>
          <w:tcPr>
            <w:tcW w:w="2961" w:type="dxa"/>
            <w:tcBorders>
              <w:top w:val="nil"/>
              <w:bottom w:val="single" w:sz="4" w:space="0" w:color="A6A6A6"/>
              <w:right w:val="single" w:sz="4" w:space="0" w:color="A6A6A6"/>
            </w:tcBorders>
            <w:shd w:val="clear" w:color="43B74F" w:fill="auto"/>
          </w:tcPr>
          <w:p w14:paraId="368879BD"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CB30CD2" w14:textId="77777777" w:rsidR="005047F9" w:rsidRPr="00A03BF9" w:rsidRDefault="005047F9" w:rsidP="005047F9">
            <w:pPr>
              <w:pStyle w:val="QIPBodytext"/>
              <w:rPr>
                <w:rFonts w:cs="Arial"/>
                <w:lang w:val="en-AU"/>
              </w:rPr>
            </w:pPr>
          </w:p>
        </w:tc>
      </w:tr>
      <w:tr w:rsidR="0019424B" w:rsidRPr="001D27C0" w14:paraId="70D24037" w14:textId="77777777" w:rsidTr="005047F9">
        <w:trPr>
          <w:trHeight w:val="1973"/>
        </w:trPr>
        <w:tc>
          <w:tcPr>
            <w:tcW w:w="2961" w:type="dxa"/>
            <w:tcBorders>
              <w:bottom w:val="single" w:sz="4" w:space="0" w:color="A6A6A6"/>
            </w:tcBorders>
            <w:shd w:val="clear" w:color="auto" w:fill="A6A6A6"/>
          </w:tcPr>
          <w:p w14:paraId="48CB308D"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36126B36" w14:textId="77777777" w:rsidR="00B0081A" w:rsidRDefault="008D4EE1" w:rsidP="00B0081A">
            <w:pPr>
              <w:spacing w:after="0"/>
              <w:jc w:val="both"/>
              <w:rPr>
                <w:rFonts w:cs="Arial"/>
              </w:rPr>
            </w:pPr>
            <w:r w:rsidRPr="00B0081A">
              <w:rPr>
                <w:rFonts w:cs="Arial"/>
              </w:rPr>
              <w:t>In the strength example for element 1.</w:t>
            </w:r>
            <w:r w:rsidR="00477081">
              <w:rPr>
                <w:rFonts w:cs="Arial"/>
              </w:rPr>
              <w:t>2.1</w:t>
            </w:r>
            <w:r w:rsidRPr="00B0081A">
              <w:rPr>
                <w:rFonts w:cs="Arial"/>
              </w:rPr>
              <w:t xml:space="preserve"> we have identified the following exceeding theme indicators:</w:t>
            </w:r>
          </w:p>
          <w:p w14:paraId="7BA7D639" w14:textId="77777777" w:rsidR="008D4EE1" w:rsidRPr="00B0081A" w:rsidRDefault="00477081" w:rsidP="00BA0424">
            <w:pPr>
              <w:numPr>
                <w:ilvl w:val="0"/>
                <w:numId w:val="1"/>
              </w:numPr>
              <w:rPr>
                <w:rFonts w:cs="Arial"/>
              </w:rPr>
            </w:pPr>
            <w:r w:rsidRPr="00477081">
              <w:rPr>
                <w:rFonts w:cs="Arial"/>
              </w:rPr>
              <w:t>Educators consistently take every opportunity to extend each child’s learning through open-ended questions, interactions, feedback, and the provision of resources. For example, during routines and transitions.</w:t>
            </w:r>
          </w:p>
        </w:tc>
      </w:tr>
      <w:tr w:rsidR="0019424B" w:rsidRPr="001D27C0" w14:paraId="31A8B736" w14:textId="77777777" w:rsidTr="005047F9">
        <w:trPr>
          <w:trHeight w:val="1973"/>
        </w:trPr>
        <w:tc>
          <w:tcPr>
            <w:tcW w:w="2961" w:type="dxa"/>
            <w:tcBorders>
              <w:bottom w:val="single" w:sz="4" w:space="0" w:color="A6A6A6"/>
            </w:tcBorders>
            <w:shd w:val="clear" w:color="auto" w:fill="BFBFBF"/>
          </w:tcPr>
          <w:p w14:paraId="4CF67365"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25B5B572" w14:textId="77777777" w:rsidR="00A16148" w:rsidRDefault="008D4EE1" w:rsidP="002D52F5">
            <w:pPr>
              <w:spacing w:after="0"/>
            </w:pPr>
            <w:r w:rsidRPr="00B0081A">
              <w:t>In the strength example for element 1.</w:t>
            </w:r>
            <w:r w:rsidR="00477081">
              <w:t>2.1</w:t>
            </w:r>
            <w:r w:rsidRPr="00B0081A">
              <w:t xml:space="preserve"> we have identified the following exceeding theme indicators:</w:t>
            </w:r>
            <w:r w:rsidR="00A16148" w:rsidRPr="00B0081A">
              <w:t xml:space="preserve"> </w:t>
            </w:r>
          </w:p>
          <w:p w14:paraId="46FEA264" w14:textId="77777777" w:rsidR="00B0081A" w:rsidRPr="00B0081A" w:rsidRDefault="00477081" w:rsidP="00BA0424">
            <w:pPr>
              <w:numPr>
                <w:ilvl w:val="0"/>
                <w:numId w:val="1"/>
              </w:numPr>
              <w:spacing w:after="0"/>
            </w:pPr>
            <w:r w:rsidRPr="00477081">
              <w:t>Educators implement a variety of strategies to implement to support Intentional Teaching.</w:t>
            </w:r>
          </w:p>
        </w:tc>
      </w:tr>
      <w:tr w:rsidR="0019424B" w:rsidRPr="0019424B" w14:paraId="1BDC837E" w14:textId="77777777" w:rsidTr="005047F9">
        <w:trPr>
          <w:trHeight w:val="1973"/>
        </w:trPr>
        <w:tc>
          <w:tcPr>
            <w:tcW w:w="2961" w:type="dxa"/>
            <w:shd w:val="clear" w:color="auto" w:fill="D9D9D9"/>
          </w:tcPr>
          <w:p w14:paraId="30896723"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22467F5C" w14:textId="77777777" w:rsidR="00317C21" w:rsidRDefault="008D4EE1" w:rsidP="00B0081A">
            <w:pPr>
              <w:spacing w:after="0"/>
            </w:pPr>
            <w:r w:rsidRPr="00B0081A">
              <w:t>In the strength example for element 1.</w:t>
            </w:r>
            <w:r w:rsidR="00477081">
              <w:t>2.1</w:t>
            </w:r>
            <w:r w:rsidRPr="00B0081A">
              <w:t xml:space="preserve"> we have identified the following exceeding theme indicators:</w:t>
            </w:r>
          </w:p>
          <w:p w14:paraId="0590B781" w14:textId="77777777" w:rsidR="00B0081A" w:rsidRPr="002D4100" w:rsidRDefault="00477081" w:rsidP="00BA0424">
            <w:pPr>
              <w:numPr>
                <w:ilvl w:val="0"/>
                <w:numId w:val="1"/>
              </w:numPr>
              <w:rPr>
                <w:iCs/>
              </w:rPr>
            </w:pPr>
            <w:r w:rsidRPr="00477081">
              <w:rPr>
                <w:i/>
                <w:iCs/>
              </w:rPr>
              <w:t>Educators use families’ suggestions to support intentional teaching.</w:t>
            </w:r>
          </w:p>
        </w:tc>
      </w:tr>
    </w:tbl>
    <w:p w14:paraId="75AD3204" w14:textId="77777777" w:rsidR="005047F9" w:rsidRPr="0019424B" w:rsidRDefault="005047F9" w:rsidP="00F00ECE">
      <w:pPr>
        <w:spacing w:after="0"/>
        <w:rPr>
          <w:rFonts w:ascii="Arial" w:hAnsi="Arial" w:cs="Arial"/>
          <w:color w:val="010202"/>
          <w:sz w:val="16"/>
          <w:szCs w:val="16"/>
        </w:rPr>
      </w:pPr>
    </w:p>
    <w:sectPr w:rsidR="005047F9" w:rsidRPr="0019424B" w:rsidSect="00F77FD9">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Noto Sans Symbols">
    <w:altName w:val="Calibri"/>
    <w:charset w:val="00"/>
    <w:family w:val="auto"/>
    <w:pitch w:val="default"/>
  </w:font>
  <w:font w:name="HelveticaNeue-Light-Light">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B4E"/>
    <w:multiLevelType w:val="hybridMultilevel"/>
    <w:tmpl w:val="50A4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635FD"/>
    <w:multiLevelType w:val="multilevel"/>
    <w:tmpl w:val="B34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D524F"/>
    <w:multiLevelType w:val="multilevel"/>
    <w:tmpl w:val="E54C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81B07"/>
    <w:multiLevelType w:val="hybridMultilevel"/>
    <w:tmpl w:val="1DDCD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A2C21"/>
    <w:multiLevelType w:val="multilevel"/>
    <w:tmpl w:val="788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46C88"/>
    <w:multiLevelType w:val="hybridMultilevel"/>
    <w:tmpl w:val="BF36314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913D3"/>
    <w:multiLevelType w:val="hybridMultilevel"/>
    <w:tmpl w:val="99AA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23B8C"/>
    <w:multiLevelType w:val="multilevel"/>
    <w:tmpl w:val="4DC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C3EF6"/>
    <w:multiLevelType w:val="multilevel"/>
    <w:tmpl w:val="32A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E2DB7"/>
    <w:multiLevelType w:val="multilevel"/>
    <w:tmpl w:val="24E8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96F5F"/>
    <w:multiLevelType w:val="hybridMultilevel"/>
    <w:tmpl w:val="DC8E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B7E23"/>
    <w:multiLevelType w:val="hybridMultilevel"/>
    <w:tmpl w:val="CA92DD56"/>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B73E9"/>
    <w:multiLevelType w:val="hybridMultilevel"/>
    <w:tmpl w:val="F604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C4593"/>
    <w:multiLevelType w:val="hybridMultilevel"/>
    <w:tmpl w:val="A6CE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E80D9E"/>
    <w:multiLevelType w:val="hybridMultilevel"/>
    <w:tmpl w:val="3108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507554"/>
    <w:multiLevelType w:val="multilevel"/>
    <w:tmpl w:val="B338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269E3"/>
    <w:multiLevelType w:val="hybridMultilevel"/>
    <w:tmpl w:val="130A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767DE8"/>
    <w:multiLevelType w:val="multilevel"/>
    <w:tmpl w:val="161C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75FB7"/>
    <w:multiLevelType w:val="multilevel"/>
    <w:tmpl w:val="913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85CF2"/>
    <w:multiLevelType w:val="hybridMultilevel"/>
    <w:tmpl w:val="15F6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5416BD"/>
    <w:multiLevelType w:val="multilevel"/>
    <w:tmpl w:val="1F6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F3983"/>
    <w:multiLevelType w:val="hybridMultilevel"/>
    <w:tmpl w:val="0492CBB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6676CA"/>
    <w:multiLevelType w:val="hybridMultilevel"/>
    <w:tmpl w:val="E744C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CB655B"/>
    <w:multiLevelType w:val="multilevel"/>
    <w:tmpl w:val="2AE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4B60DC"/>
    <w:multiLevelType w:val="hybridMultilevel"/>
    <w:tmpl w:val="3F42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FC387F"/>
    <w:multiLevelType w:val="multilevel"/>
    <w:tmpl w:val="33E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B4809"/>
    <w:multiLevelType w:val="multilevel"/>
    <w:tmpl w:val="A318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485509">
    <w:abstractNumId w:val="19"/>
  </w:num>
  <w:num w:numId="2" w16cid:durableId="1639846004">
    <w:abstractNumId w:val="1"/>
  </w:num>
  <w:num w:numId="3" w16cid:durableId="1798209516">
    <w:abstractNumId w:val="24"/>
  </w:num>
  <w:num w:numId="4" w16cid:durableId="1531069453">
    <w:abstractNumId w:val="21"/>
  </w:num>
  <w:num w:numId="5" w16cid:durableId="1737124307">
    <w:abstractNumId w:val="22"/>
  </w:num>
  <w:num w:numId="6" w16cid:durableId="21710369">
    <w:abstractNumId w:val="11"/>
  </w:num>
  <w:num w:numId="7" w16cid:durableId="909078470">
    <w:abstractNumId w:val="5"/>
  </w:num>
  <w:num w:numId="8" w16cid:durableId="1416434877">
    <w:abstractNumId w:val="27"/>
  </w:num>
  <w:num w:numId="9" w16cid:durableId="1527331588">
    <w:abstractNumId w:val="4"/>
  </w:num>
  <w:num w:numId="10" w16cid:durableId="1353454012">
    <w:abstractNumId w:val="9"/>
  </w:num>
  <w:num w:numId="11" w16cid:durableId="194078094">
    <w:abstractNumId w:val="8"/>
  </w:num>
  <w:num w:numId="12" w16cid:durableId="1239746468">
    <w:abstractNumId w:val="3"/>
  </w:num>
  <w:num w:numId="13" w16cid:durableId="1066687309">
    <w:abstractNumId w:val="18"/>
  </w:num>
  <w:num w:numId="14" w16cid:durableId="1619676192">
    <w:abstractNumId w:val="23"/>
  </w:num>
  <w:num w:numId="15" w16cid:durableId="510294544">
    <w:abstractNumId w:val="25"/>
  </w:num>
  <w:num w:numId="16" w16cid:durableId="3821683">
    <w:abstractNumId w:val="0"/>
  </w:num>
  <w:num w:numId="17" w16cid:durableId="259877693">
    <w:abstractNumId w:val="10"/>
  </w:num>
  <w:num w:numId="18" w16cid:durableId="1400783335">
    <w:abstractNumId w:val="2"/>
  </w:num>
  <w:num w:numId="19" w16cid:durableId="1801652476">
    <w:abstractNumId w:val="12"/>
  </w:num>
  <w:num w:numId="20" w16cid:durableId="1855225357">
    <w:abstractNumId w:val="7"/>
  </w:num>
  <w:num w:numId="21" w16cid:durableId="194852530">
    <w:abstractNumId w:val="17"/>
  </w:num>
  <w:num w:numId="22" w16cid:durableId="2052604558">
    <w:abstractNumId w:val="15"/>
  </w:num>
  <w:num w:numId="23" w16cid:durableId="93869823">
    <w:abstractNumId w:val="13"/>
  </w:num>
  <w:num w:numId="24" w16cid:durableId="710153123">
    <w:abstractNumId w:val="16"/>
  </w:num>
  <w:num w:numId="25" w16cid:durableId="2112433732">
    <w:abstractNumId w:val="14"/>
  </w:num>
  <w:num w:numId="26" w16cid:durableId="831482052">
    <w:abstractNumId w:val="26"/>
  </w:num>
  <w:num w:numId="27" w16cid:durableId="1779376184">
    <w:abstractNumId w:val="20"/>
  </w:num>
  <w:num w:numId="28" w16cid:durableId="79949110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BFD"/>
    <w:rsid w:val="00060D24"/>
    <w:rsid w:val="00063242"/>
    <w:rsid w:val="00066D2A"/>
    <w:rsid w:val="000676D4"/>
    <w:rsid w:val="00067B06"/>
    <w:rsid w:val="00067E67"/>
    <w:rsid w:val="000717F7"/>
    <w:rsid w:val="00072197"/>
    <w:rsid w:val="00072651"/>
    <w:rsid w:val="000731E6"/>
    <w:rsid w:val="00074B83"/>
    <w:rsid w:val="000803AD"/>
    <w:rsid w:val="000812A1"/>
    <w:rsid w:val="000854AE"/>
    <w:rsid w:val="00086215"/>
    <w:rsid w:val="00090658"/>
    <w:rsid w:val="00091A4F"/>
    <w:rsid w:val="00093FB2"/>
    <w:rsid w:val="000945E9"/>
    <w:rsid w:val="000A3F19"/>
    <w:rsid w:val="000B3CC4"/>
    <w:rsid w:val="000C0A30"/>
    <w:rsid w:val="000C2FD4"/>
    <w:rsid w:val="000C3AC2"/>
    <w:rsid w:val="000C46AA"/>
    <w:rsid w:val="000D3CA2"/>
    <w:rsid w:val="000D5052"/>
    <w:rsid w:val="000E2B80"/>
    <w:rsid w:val="000E5D82"/>
    <w:rsid w:val="000F0723"/>
    <w:rsid w:val="000F18D1"/>
    <w:rsid w:val="000F6C6E"/>
    <w:rsid w:val="0010572E"/>
    <w:rsid w:val="00112E42"/>
    <w:rsid w:val="001164FA"/>
    <w:rsid w:val="00121F13"/>
    <w:rsid w:val="00123DCB"/>
    <w:rsid w:val="00124E4E"/>
    <w:rsid w:val="00133413"/>
    <w:rsid w:val="00153049"/>
    <w:rsid w:val="00170A86"/>
    <w:rsid w:val="001726A6"/>
    <w:rsid w:val="00172A26"/>
    <w:rsid w:val="0017442A"/>
    <w:rsid w:val="00174938"/>
    <w:rsid w:val="00181B3D"/>
    <w:rsid w:val="0019424B"/>
    <w:rsid w:val="00196264"/>
    <w:rsid w:val="001B236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45F2"/>
    <w:rsid w:val="00220DB8"/>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58B2"/>
    <w:rsid w:val="0032655B"/>
    <w:rsid w:val="003348A2"/>
    <w:rsid w:val="00343503"/>
    <w:rsid w:val="0034477A"/>
    <w:rsid w:val="00346016"/>
    <w:rsid w:val="0034640E"/>
    <w:rsid w:val="00352B4D"/>
    <w:rsid w:val="00356B44"/>
    <w:rsid w:val="00363C24"/>
    <w:rsid w:val="00367E38"/>
    <w:rsid w:val="003713DA"/>
    <w:rsid w:val="00373034"/>
    <w:rsid w:val="003760AF"/>
    <w:rsid w:val="00376B51"/>
    <w:rsid w:val="00376DA0"/>
    <w:rsid w:val="003870F5"/>
    <w:rsid w:val="0039083B"/>
    <w:rsid w:val="00391131"/>
    <w:rsid w:val="003911AA"/>
    <w:rsid w:val="00391BA9"/>
    <w:rsid w:val="003957B3"/>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4EBE"/>
    <w:rsid w:val="00597244"/>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486E"/>
    <w:rsid w:val="00605744"/>
    <w:rsid w:val="00606B40"/>
    <w:rsid w:val="00606F53"/>
    <w:rsid w:val="00613E3C"/>
    <w:rsid w:val="0062209C"/>
    <w:rsid w:val="006230CA"/>
    <w:rsid w:val="00627E3B"/>
    <w:rsid w:val="0064045B"/>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77C70"/>
    <w:rsid w:val="0088143B"/>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3C02"/>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4624"/>
    <w:rsid w:val="00E2620E"/>
    <w:rsid w:val="00E266D7"/>
    <w:rsid w:val="00E267B3"/>
    <w:rsid w:val="00E35359"/>
    <w:rsid w:val="00E35C2D"/>
    <w:rsid w:val="00E36D48"/>
    <w:rsid w:val="00E377DD"/>
    <w:rsid w:val="00E4571D"/>
    <w:rsid w:val="00E5060A"/>
    <w:rsid w:val="00E55537"/>
    <w:rsid w:val="00E57888"/>
    <w:rsid w:val="00E7045F"/>
    <w:rsid w:val="00E77664"/>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77FD9"/>
    <w:rsid w:val="00F810DF"/>
    <w:rsid w:val="00F925EF"/>
    <w:rsid w:val="00F92DDA"/>
    <w:rsid w:val="00F955C8"/>
    <w:rsid w:val="00FA2FC6"/>
    <w:rsid w:val="00FA536C"/>
    <w:rsid w:val="00FB1FDB"/>
    <w:rsid w:val="00FB5889"/>
    <w:rsid w:val="00FB5BF7"/>
    <w:rsid w:val="00FC2A9A"/>
    <w:rsid w:val="00FC39DC"/>
    <w:rsid w:val="00FD1164"/>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1855"/>
  <w15:chartTrackingRefBased/>
  <w15:docId w15:val="{79226A5D-B159-428F-BB86-7EFD6587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4400E9-E34C-4127-B987-1CF551B9F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AB544-0BBD-494B-AAE6-1E1762BD9DF2}">
  <ds:schemaRefs>
    <ds:schemaRef ds:uri="http://schemas.openxmlformats.org/officeDocument/2006/bibliography"/>
  </ds:schemaRefs>
</ds:datastoreItem>
</file>

<file path=customXml/itemProps3.xml><?xml version="1.0" encoding="utf-8"?>
<ds:datastoreItem xmlns:ds="http://schemas.openxmlformats.org/officeDocument/2006/customXml" ds:itemID="{E6FC4E12-759E-4D81-9BDD-605FB599407E}">
  <ds:schemaRefs>
    <ds:schemaRef ds:uri="http://schemas.microsoft.com/sharepoint/v3/contenttype/forms"/>
  </ds:schemaRefs>
</ds:datastoreItem>
</file>

<file path=customXml/itemProps4.xml><?xml version="1.0" encoding="utf-8"?>
<ds:datastoreItem xmlns:ds="http://schemas.openxmlformats.org/officeDocument/2006/customXml" ds:itemID="{4EFB526F-256F-4DB7-BF26-1189D73B6099}">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4</cp:revision>
  <dcterms:created xsi:type="dcterms:W3CDTF">2024-02-23T01:02:00Z</dcterms:created>
  <dcterms:modified xsi:type="dcterms:W3CDTF">2024-02-23T01:35:00Z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0x0101006A91537017D91E44AFE2DEA66ED48EC2</vt:lpwstr>
  </property>
</Properties>
</file>